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94E06C" w14:textId="77777777" w:rsidR="00A37CBC" w:rsidRPr="00CC79C2" w:rsidRDefault="00A37CBC" w:rsidP="00A37CB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bookmarkStart w:id="0" w:name="_Toc85440139"/>
      <w:r w:rsidRPr="00CC79C2">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w:t>
      </w:r>
    </w:p>
    <w:p w14:paraId="7B7269E5" w14:textId="77777777" w:rsidR="00A37CBC" w:rsidRPr="00CC79C2" w:rsidRDefault="00A37CBC" w:rsidP="00A37CB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CC79C2">
        <w:rPr>
          <w:rFonts w:ascii="Times New Roman" w:eastAsia="Times New Roman" w:hAnsi="Times New Roman" w:cs="Times New Roman"/>
          <w:b/>
          <w:sz w:val="28"/>
          <w:szCs w:val="28"/>
          <w:lang w:eastAsia="ru-RU"/>
        </w:rPr>
        <w:t>высшего образования</w:t>
      </w:r>
    </w:p>
    <w:p w14:paraId="6F556E26" w14:textId="77777777" w:rsidR="00A37CBC" w:rsidRPr="00A37CBC" w:rsidRDefault="00A37CBC" w:rsidP="00A37CBC">
      <w:pPr>
        <w:widowControl w:val="0"/>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A37CBC">
        <w:rPr>
          <w:rFonts w:ascii="Times New Roman" w:eastAsia="Times New Roman" w:hAnsi="Times New Roman" w:cs="Times New Roman"/>
          <w:b/>
          <w:caps/>
          <w:sz w:val="28"/>
          <w:szCs w:val="28"/>
          <w:lang w:eastAsia="ru-RU"/>
        </w:rPr>
        <w:t>«ФинансовЫЙ УНИВЕРСИТЕТ при Правительстве</w:t>
      </w:r>
    </w:p>
    <w:p w14:paraId="3B6FA0AA" w14:textId="77777777" w:rsidR="00A37CBC" w:rsidRPr="00A37CBC" w:rsidRDefault="00A37CBC" w:rsidP="00A37CBC">
      <w:pPr>
        <w:widowControl w:val="0"/>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A37CBC">
        <w:rPr>
          <w:rFonts w:ascii="Times New Roman" w:eastAsia="Times New Roman" w:hAnsi="Times New Roman" w:cs="Times New Roman"/>
          <w:b/>
          <w:caps/>
          <w:sz w:val="28"/>
          <w:szCs w:val="28"/>
          <w:lang w:eastAsia="ru-RU"/>
        </w:rPr>
        <w:t>Российской Федерации»</w:t>
      </w:r>
    </w:p>
    <w:p w14:paraId="44737326" w14:textId="77777777" w:rsidR="00A37CBC" w:rsidRPr="00A37CBC" w:rsidRDefault="00A37CBC" w:rsidP="00A37CB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A37CBC">
        <w:rPr>
          <w:rFonts w:ascii="Times New Roman" w:eastAsia="Times New Roman" w:hAnsi="Times New Roman" w:cs="Times New Roman"/>
          <w:b/>
          <w:sz w:val="28"/>
          <w:szCs w:val="28"/>
          <w:lang w:eastAsia="ru-RU"/>
        </w:rPr>
        <w:t>(Финансовый университет)</w:t>
      </w:r>
    </w:p>
    <w:p w14:paraId="1C154708" w14:textId="77777777" w:rsidR="00A37CBC" w:rsidRPr="00A37CBC" w:rsidRDefault="00A37CBC" w:rsidP="00A37CBC">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p>
    <w:p w14:paraId="7752C9A8" w14:textId="77777777" w:rsidR="00A37CBC" w:rsidRPr="00A37CBC" w:rsidRDefault="00A37CBC" w:rsidP="00A37CB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A37CBC">
        <w:rPr>
          <w:rFonts w:ascii="Times New Roman" w:eastAsia="Times New Roman" w:hAnsi="Times New Roman" w:cs="Times New Roman"/>
          <w:b/>
          <w:sz w:val="28"/>
          <w:szCs w:val="28"/>
          <w:lang w:eastAsia="ru-RU"/>
        </w:rPr>
        <w:t xml:space="preserve">Департамент финансовых рынков и финансового инжиниринга </w:t>
      </w:r>
    </w:p>
    <w:p w14:paraId="3E0F245F" w14:textId="77777777" w:rsidR="00A37CBC" w:rsidRPr="00A37CBC" w:rsidRDefault="00A37CBC" w:rsidP="00A37CB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A37CBC">
        <w:rPr>
          <w:rFonts w:ascii="Times New Roman" w:eastAsia="Times New Roman" w:hAnsi="Times New Roman" w:cs="Times New Roman"/>
          <w:b/>
          <w:sz w:val="28"/>
          <w:szCs w:val="28"/>
          <w:lang w:eastAsia="ru-RU"/>
        </w:rPr>
        <w:t>Финансового факультета</w:t>
      </w:r>
    </w:p>
    <w:p w14:paraId="65F3318B" w14:textId="77777777" w:rsidR="00A37CBC" w:rsidRPr="00A37CBC" w:rsidRDefault="00A37CBC" w:rsidP="00A37CB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3DC083F4" w14:textId="77777777" w:rsidR="00A37CBC" w:rsidRPr="00A37CBC" w:rsidRDefault="00A37CBC" w:rsidP="00A37C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D92F50B" w14:textId="77777777" w:rsidR="00A37CBC" w:rsidRPr="00A37CBC" w:rsidRDefault="00A37CBC" w:rsidP="00A37CB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29CF72D3" w14:textId="77777777" w:rsidR="00A37CBC" w:rsidRPr="00A37CBC" w:rsidRDefault="00A37CBC" w:rsidP="00A37CBC">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p>
    <w:p w14:paraId="1674DB9A" w14:textId="77777777" w:rsidR="00A37CBC" w:rsidRPr="00A37CBC" w:rsidRDefault="00A37CBC" w:rsidP="00A37CBC">
      <w:pPr>
        <w:widowControl w:val="0"/>
        <w:autoSpaceDE w:val="0"/>
        <w:autoSpaceDN w:val="0"/>
        <w:adjustRightInd w:val="0"/>
        <w:spacing w:after="0" w:line="240" w:lineRule="auto"/>
        <w:rPr>
          <w:rFonts w:ascii="Times New Roman" w:eastAsia="Times New Roman" w:hAnsi="Times New Roman" w:cs="Times New Roman"/>
          <w:b/>
          <w:sz w:val="32"/>
          <w:szCs w:val="32"/>
          <w:lang w:eastAsia="ru-RU"/>
        </w:rPr>
      </w:pPr>
    </w:p>
    <w:p w14:paraId="1C195959" w14:textId="77777777" w:rsidR="00A37CBC" w:rsidRPr="00A37CBC" w:rsidRDefault="00A37CBC" w:rsidP="00A37CBC">
      <w:pPr>
        <w:widowControl w:val="0"/>
        <w:autoSpaceDE w:val="0"/>
        <w:autoSpaceDN w:val="0"/>
        <w:adjustRightInd w:val="0"/>
        <w:spacing w:after="0" w:line="240" w:lineRule="auto"/>
        <w:rPr>
          <w:rFonts w:ascii="Times New Roman" w:eastAsia="Times New Roman" w:hAnsi="Times New Roman" w:cs="Times New Roman"/>
          <w:b/>
          <w:sz w:val="32"/>
          <w:szCs w:val="32"/>
          <w:lang w:eastAsia="ru-RU"/>
        </w:rPr>
      </w:pPr>
    </w:p>
    <w:p w14:paraId="138559DE" w14:textId="77777777" w:rsidR="00A37CBC" w:rsidRPr="00A37CBC" w:rsidRDefault="00A37CBC" w:rsidP="00A37CBC">
      <w:pPr>
        <w:widowControl w:val="0"/>
        <w:autoSpaceDE w:val="0"/>
        <w:autoSpaceDN w:val="0"/>
        <w:adjustRightInd w:val="0"/>
        <w:spacing w:after="0" w:line="240" w:lineRule="auto"/>
        <w:rPr>
          <w:rFonts w:ascii="Times New Roman" w:eastAsia="Times New Roman" w:hAnsi="Times New Roman" w:cs="Times New Roman"/>
          <w:b/>
          <w:sz w:val="32"/>
          <w:szCs w:val="32"/>
          <w:lang w:eastAsia="ru-RU"/>
        </w:rPr>
      </w:pPr>
    </w:p>
    <w:p w14:paraId="7DD54567" w14:textId="77777777" w:rsidR="00A37CBC" w:rsidRPr="00A37CBC" w:rsidRDefault="00A37CBC" w:rsidP="00A37CBC">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p>
    <w:p w14:paraId="79D4839D" w14:textId="77777777" w:rsidR="00A37CBC" w:rsidRPr="00A37CBC" w:rsidRDefault="00A37CBC" w:rsidP="00A37CB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A37CBC">
        <w:rPr>
          <w:rFonts w:ascii="Times New Roman" w:eastAsia="Times New Roman" w:hAnsi="Times New Roman" w:cs="Times New Roman"/>
          <w:b/>
          <w:sz w:val="28"/>
          <w:szCs w:val="28"/>
          <w:lang w:eastAsia="ru-RU"/>
        </w:rPr>
        <w:t>Л.Н. Андрианова, И.А. Гусева</w:t>
      </w:r>
    </w:p>
    <w:p w14:paraId="68CA2055" w14:textId="77777777" w:rsidR="00A37CBC" w:rsidRPr="00A37CBC" w:rsidRDefault="00A37CBC" w:rsidP="00A37CB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2D47584A" w14:textId="77777777" w:rsidR="00A37CBC" w:rsidRPr="00A37CBC" w:rsidRDefault="00A37CBC" w:rsidP="00A37CB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A37CBC">
        <w:rPr>
          <w:rFonts w:ascii="Times New Roman" w:eastAsia="Calibri" w:hAnsi="Times New Roman" w:cs="Times New Roman"/>
          <w:b/>
          <w:color w:val="000000"/>
          <w:sz w:val="28"/>
          <w:szCs w:val="28"/>
          <w:lang w:eastAsia="ru-RU"/>
        </w:rPr>
        <w:t>РЫНОК ЦЕННЫХ БУМАГ</w:t>
      </w:r>
      <w:r>
        <w:rPr>
          <w:rFonts w:ascii="Times New Roman" w:eastAsia="Calibri" w:hAnsi="Times New Roman" w:cs="Times New Roman"/>
          <w:b/>
          <w:color w:val="000000"/>
          <w:sz w:val="28"/>
          <w:szCs w:val="28"/>
          <w:lang w:eastAsia="ru-RU"/>
        </w:rPr>
        <w:t xml:space="preserve"> И БИРЖЕВОЕ ДЕЛО</w:t>
      </w:r>
      <w:r w:rsidRPr="00A37CBC">
        <w:rPr>
          <w:rFonts w:ascii="Times New Roman" w:eastAsia="Times New Roman" w:hAnsi="Times New Roman" w:cs="Times New Roman"/>
          <w:b/>
          <w:sz w:val="28"/>
          <w:szCs w:val="28"/>
          <w:lang w:eastAsia="ru-RU"/>
        </w:rPr>
        <w:t xml:space="preserve"> </w:t>
      </w:r>
    </w:p>
    <w:p w14:paraId="2512C894" w14:textId="77777777" w:rsidR="00A37CBC" w:rsidRPr="00A37CBC" w:rsidRDefault="00A37CBC" w:rsidP="00A37CB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5CA5AA5C" w14:textId="77777777" w:rsidR="00A37CBC" w:rsidRPr="00A37CBC" w:rsidRDefault="00A37CBC" w:rsidP="00A37CB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A37CBC">
        <w:rPr>
          <w:rFonts w:ascii="Times New Roman" w:eastAsia="Times New Roman" w:hAnsi="Times New Roman" w:cs="Times New Roman"/>
          <w:b/>
          <w:sz w:val="28"/>
          <w:szCs w:val="28"/>
          <w:lang w:eastAsia="ru-RU"/>
        </w:rPr>
        <w:t>Рабочая программа дисциплины</w:t>
      </w:r>
    </w:p>
    <w:p w14:paraId="5A856808" w14:textId="77777777" w:rsidR="00A37CBC" w:rsidRPr="00A37CBC" w:rsidRDefault="00A37CBC" w:rsidP="00A37CB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4AF4E83A" w14:textId="77777777" w:rsidR="00A37CBC" w:rsidRDefault="00A37CBC" w:rsidP="00A37CBC">
      <w:pPr>
        <w:spacing w:after="0" w:line="360" w:lineRule="auto"/>
        <w:jc w:val="center"/>
        <w:rPr>
          <w:rFonts w:ascii="Times New Roman" w:eastAsia="Times New Roman" w:hAnsi="Times New Roman" w:cs="Times New Roman"/>
          <w:sz w:val="28"/>
          <w:szCs w:val="28"/>
          <w:lang w:eastAsia="ru-RU"/>
        </w:rPr>
      </w:pPr>
      <w:r w:rsidRPr="00A37CBC">
        <w:rPr>
          <w:rFonts w:ascii="Times New Roman" w:eastAsia="Times New Roman" w:hAnsi="Times New Roman" w:cs="Times New Roman"/>
          <w:sz w:val="28"/>
          <w:szCs w:val="28"/>
          <w:lang w:eastAsia="ru-RU"/>
        </w:rPr>
        <w:t>для студентов, обучающихся по направлению подготовки</w:t>
      </w:r>
    </w:p>
    <w:p w14:paraId="512AA609" w14:textId="6B0C87DF" w:rsidR="00CC79C2" w:rsidRDefault="00A37CBC" w:rsidP="00A37CBC">
      <w:pPr>
        <w:spacing w:after="0"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38.03.01</w:t>
      </w:r>
      <w:r w:rsidR="00957E79">
        <w:rPr>
          <w:rFonts w:ascii="Times New Roman" w:hAnsi="Times New Roman" w:cs="Times New Roman"/>
          <w:color w:val="000000"/>
          <w:sz w:val="28"/>
          <w:szCs w:val="28"/>
        </w:rPr>
        <w:t>-</w:t>
      </w:r>
      <w:r>
        <w:rPr>
          <w:rFonts w:ascii="Times New Roman" w:hAnsi="Times New Roman" w:cs="Times New Roman"/>
          <w:color w:val="000000"/>
          <w:sz w:val="28"/>
          <w:szCs w:val="28"/>
        </w:rPr>
        <w:t xml:space="preserve">Экономика, ОП «Экономика и финансы», </w:t>
      </w:r>
    </w:p>
    <w:p w14:paraId="307DD36F" w14:textId="220266B3" w:rsidR="00A37CBC" w:rsidRPr="00A37CBC" w:rsidRDefault="00CC79C2" w:rsidP="00A37CBC">
      <w:pPr>
        <w:spacing w:after="0" w:line="360" w:lineRule="auto"/>
        <w:jc w:val="center"/>
        <w:rPr>
          <w:rFonts w:ascii="Times New Roman" w:eastAsia="Times New Roman" w:hAnsi="Times New Roman" w:cs="Times New Roman"/>
          <w:sz w:val="28"/>
          <w:szCs w:val="28"/>
          <w:lang w:eastAsia="ru-RU"/>
        </w:rPr>
      </w:pPr>
      <w:r>
        <w:rPr>
          <w:rFonts w:ascii="Times New Roman" w:hAnsi="Times New Roman" w:cs="Times New Roman"/>
          <w:color w:val="000000"/>
          <w:sz w:val="28"/>
          <w:szCs w:val="28"/>
        </w:rPr>
        <w:t>П</w:t>
      </w:r>
      <w:r w:rsidR="00A37CBC">
        <w:rPr>
          <w:rFonts w:ascii="Times New Roman" w:hAnsi="Times New Roman"/>
          <w:color w:val="000000"/>
          <w:sz w:val="28"/>
          <w:szCs w:val="28"/>
        </w:rPr>
        <w:t>рофиль</w:t>
      </w:r>
      <w:r>
        <w:rPr>
          <w:rFonts w:ascii="Times New Roman" w:hAnsi="Times New Roman"/>
          <w:color w:val="000000"/>
          <w:sz w:val="28"/>
          <w:szCs w:val="28"/>
        </w:rPr>
        <w:t>:</w:t>
      </w:r>
      <w:r w:rsidR="00A37CBC">
        <w:rPr>
          <w:rFonts w:ascii="Times New Roman" w:hAnsi="Times New Roman"/>
          <w:color w:val="000000"/>
          <w:sz w:val="28"/>
          <w:szCs w:val="28"/>
        </w:rPr>
        <w:t xml:space="preserve"> </w:t>
      </w:r>
      <w:r w:rsidR="00A37CBC" w:rsidRPr="00D750D7">
        <w:rPr>
          <w:rFonts w:ascii="Times New Roman" w:hAnsi="Times New Roman"/>
          <w:color w:val="000000"/>
          <w:sz w:val="28"/>
          <w:szCs w:val="28"/>
        </w:rPr>
        <w:t>«Финансовые рынки и финтех»</w:t>
      </w:r>
    </w:p>
    <w:p w14:paraId="66252569" w14:textId="77777777" w:rsidR="00A37CBC" w:rsidRPr="00A37CBC" w:rsidRDefault="00A37CBC" w:rsidP="00A37CB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3A19100D" w14:textId="77777777" w:rsidR="00A37CBC" w:rsidRPr="00A37CBC" w:rsidRDefault="00A37CBC" w:rsidP="00A37CB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6E899391" w14:textId="77777777" w:rsidR="00A37CBC" w:rsidRPr="00A37CBC" w:rsidRDefault="00A37CBC" w:rsidP="00A37CBC">
      <w:pPr>
        <w:widowControl w:val="0"/>
        <w:suppressAutoHyphens/>
        <w:autoSpaceDE w:val="0"/>
        <w:autoSpaceDN w:val="0"/>
        <w:adjustRightInd w:val="0"/>
        <w:spacing w:after="0" w:line="240" w:lineRule="auto"/>
        <w:jc w:val="center"/>
        <w:rPr>
          <w:rFonts w:ascii="Times New Roman" w:eastAsia="Times New Roman" w:hAnsi="Times New Roman" w:cs="Times New Roman"/>
          <w:i/>
          <w:sz w:val="24"/>
          <w:szCs w:val="24"/>
          <w:lang w:eastAsia="ru-RU"/>
        </w:rPr>
      </w:pPr>
    </w:p>
    <w:p w14:paraId="2EEF2181" w14:textId="77777777" w:rsidR="00A37CBC" w:rsidRPr="00A37CBC" w:rsidRDefault="00A37CBC" w:rsidP="00A37CBC">
      <w:pPr>
        <w:widowControl w:val="0"/>
        <w:suppressAutoHyphens/>
        <w:autoSpaceDE w:val="0"/>
        <w:autoSpaceDN w:val="0"/>
        <w:adjustRightInd w:val="0"/>
        <w:spacing w:after="0" w:line="240" w:lineRule="auto"/>
        <w:jc w:val="center"/>
        <w:rPr>
          <w:rFonts w:ascii="Times New Roman" w:eastAsia="Times New Roman" w:hAnsi="Times New Roman" w:cs="Times New Roman"/>
          <w:i/>
          <w:sz w:val="28"/>
          <w:szCs w:val="28"/>
          <w:lang w:eastAsia="ru-RU"/>
        </w:rPr>
      </w:pPr>
    </w:p>
    <w:p w14:paraId="26E52735" w14:textId="77777777" w:rsidR="00A37CBC" w:rsidRPr="00A37CBC" w:rsidRDefault="00A37CBC" w:rsidP="00A37CBC">
      <w:pPr>
        <w:widowControl w:val="0"/>
        <w:suppressAutoHyphens/>
        <w:autoSpaceDE w:val="0"/>
        <w:autoSpaceDN w:val="0"/>
        <w:adjustRightInd w:val="0"/>
        <w:spacing w:after="0" w:line="240" w:lineRule="auto"/>
        <w:jc w:val="center"/>
        <w:rPr>
          <w:rFonts w:ascii="Times New Roman" w:eastAsia="Times New Roman" w:hAnsi="Times New Roman" w:cs="Times New Roman"/>
          <w:i/>
          <w:sz w:val="28"/>
          <w:szCs w:val="28"/>
          <w:lang w:eastAsia="ru-RU"/>
        </w:rPr>
      </w:pPr>
    </w:p>
    <w:p w14:paraId="401DF1D3" w14:textId="77777777" w:rsidR="00A37CBC" w:rsidRPr="00A37CBC" w:rsidRDefault="00A37CBC" w:rsidP="00A37CBC">
      <w:pPr>
        <w:widowControl w:val="0"/>
        <w:suppressAutoHyphens/>
        <w:autoSpaceDE w:val="0"/>
        <w:autoSpaceDN w:val="0"/>
        <w:adjustRightInd w:val="0"/>
        <w:spacing w:after="0" w:line="240" w:lineRule="auto"/>
        <w:jc w:val="center"/>
        <w:rPr>
          <w:rFonts w:ascii="Times New Roman" w:eastAsia="Times New Roman" w:hAnsi="Times New Roman" w:cs="Times New Roman"/>
          <w:i/>
          <w:sz w:val="28"/>
          <w:szCs w:val="28"/>
          <w:lang w:eastAsia="ru-RU"/>
        </w:rPr>
      </w:pPr>
    </w:p>
    <w:p w14:paraId="57D2EFC3" w14:textId="77777777" w:rsidR="00A37CBC" w:rsidRPr="00A37CBC" w:rsidRDefault="00A37CBC" w:rsidP="00A37CBC">
      <w:pPr>
        <w:widowControl w:val="0"/>
        <w:suppressAutoHyphens/>
        <w:autoSpaceDE w:val="0"/>
        <w:autoSpaceDN w:val="0"/>
        <w:adjustRightInd w:val="0"/>
        <w:spacing w:after="0" w:line="240" w:lineRule="auto"/>
        <w:jc w:val="center"/>
        <w:rPr>
          <w:rFonts w:ascii="Times New Roman" w:eastAsia="Times New Roman" w:hAnsi="Times New Roman" w:cs="Times New Roman"/>
          <w:i/>
          <w:sz w:val="28"/>
          <w:szCs w:val="28"/>
          <w:lang w:eastAsia="ru-RU"/>
        </w:rPr>
      </w:pPr>
    </w:p>
    <w:p w14:paraId="5244E9F3" w14:textId="77777777" w:rsidR="00A37CBC" w:rsidRPr="00A37CBC" w:rsidRDefault="00A37CBC" w:rsidP="00A37CBC">
      <w:pPr>
        <w:widowControl w:val="0"/>
        <w:suppressAutoHyphens/>
        <w:autoSpaceDE w:val="0"/>
        <w:autoSpaceDN w:val="0"/>
        <w:adjustRightInd w:val="0"/>
        <w:spacing w:after="0" w:line="240" w:lineRule="auto"/>
        <w:jc w:val="center"/>
        <w:rPr>
          <w:rFonts w:ascii="Times New Roman" w:eastAsia="Times New Roman" w:hAnsi="Times New Roman" w:cs="Times New Roman"/>
          <w:i/>
          <w:sz w:val="28"/>
          <w:szCs w:val="28"/>
          <w:lang w:eastAsia="ru-RU"/>
        </w:rPr>
      </w:pPr>
    </w:p>
    <w:p w14:paraId="38CFEE83" w14:textId="77777777" w:rsidR="00A37CBC" w:rsidRPr="00A37CBC" w:rsidRDefault="00A37CBC" w:rsidP="00A37CBC">
      <w:pPr>
        <w:widowControl w:val="0"/>
        <w:suppressAutoHyphens/>
        <w:autoSpaceDE w:val="0"/>
        <w:autoSpaceDN w:val="0"/>
        <w:adjustRightInd w:val="0"/>
        <w:spacing w:after="0" w:line="240" w:lineRule="auto"/>
        <w:jc w:val="center"/>
        <w:rPr>
          <w:rFonts w:ascii="Times New Roman" w:eastAsia="Times New Roman" w:hAnsi="Times New Roman" w:cs="Times New Roman"/>
          <w:i/>
          <w:sz w:val="28"/>
          <w:szCs w:val="28"/>
          <w:lang w:eastAsia="ru-RU"/>
        </w:rPr>
      </w:pPr>
    </w:p>
    <w:p w14:paraId="1BFDEC43" w14:textId="77777777" w:rsidR="00A37CBC" w:rsidRDefault="00A37CBC" w:rsidP="00A37CBC">
      <w:pPr>
        <w:widowControl w:val="0"/>
        <w:suppressAutoHyphens/>
        <w:autoSpaceDE w:val="0"/>
        <w:autoSpaceDN w:val="0"/>
        <w:adjustRightInd w:val="0"/>
        <w:spacing w:after="0" w:line="240" w:lineRule="auto"/>
        <w:jc w:val="center"/>
        <w:rPr>
          <w:rFonts w:ascii="Times New Roman" w:eastAsia="Times New Roman" w:hAnsi="Times New Roman" w:cs="Times New Roman"/>
          <w:i/>
          <w:sz w:val="28"/>
          <w:szCs w:val="28"/>
          <w:lang w:eastAsia="ru-RU"/>
        </w:rPr>
      </w:pPr>
    </w:p>
    <w:p w14:paraId="775D838E" w14:textId="77777777" w:rsidR="00A37CBC" w:rsidRPr="00A37CBC" w:rsidRDefault="00A37CBC" w:rsidP="00A37CBC">
      <w:pPr>
        <w:widowControl w:val="0"/>
        <w:suppressAutoHyphens/>
        <w:autoSpaceDE w:val="0"/>
        <w:autoSpaceDN w:val="0"/>
        <w:adjustRightInd w:val="0"/>
        <w:spacing w:after="0" w:line="240" w:lineRule="auto"/>
        <w:jc w:val="center"/>
        <w:rPr>
          <w:rFonts w:ascii="Times New Roman" w:eastAsia="Times New Roman" w:hAnsi="Times New Roman" w:cs="Times New Roman"/>
          <w:i/>
          <w:sz w:val="28"/>
          <w:szCs w:val="28"/>
          <w:lang w:eastAsia="ru-RU"/>
        </w:rPr>
      </w:pPr>
    </w:p>
    <w:p w14:paraId="598CC7C9" w14:textId="6C308C45" w:rsidR="00A37CBC" w:rsidRDefault="00A37CBC" w:rsidP="00A37CBC">
      <w:pPr>
        <w:widowControl w:val="0"/>
        <w:suppressAutoHyphens/>
        <w:autoSpaceDE w:val="0"/>
        <w:autoSpaceDN w:val="0"/>
        <w:adjustRightInd w:val="0"/>
        <w:spacing w:after="0" w:line="240" w:lineRule="auto"/>
        <w:rPr>
          <w:rFonts w:ascii="Times New Roman" w:eastAsia="Times New Roman" w:hAnsi="Times New Roman" w:cs="Times New Roman"/>
          <w:i/>
          <w:sz w:val="28"/>
          <w:szCs w:val="28"/>
          <w:lang w:eastAsia="ru-RU"/>
        </w:rPr>
      </w:pPr>
    </w:p>
    <w:p w14:paraId="1D822D94" w14:textId="261B39A5" w:rsidR="00CC79C2" w:rsidRDefault="00CC79C2" w:rsidP="00A37CBC">
      <w:pPr>
        <w:widowControl w:val="0"/>
        <w:suppressAutoHyphens/>
        <w:autoSpaceDE w:val="0"/>
        <w:autoSpaceDN w:val="0"/>
        <w:adjustRightInd w:val="0"/>
        <w:spacing w:after="0" w:line="240" w:lineRule="auto"/>
        <w:rPr>
          <w:rFonts w:ascii="Times New Roman" w:eastAsia="Times New Roman" w:hAnsi="Times New Roman" w:cs="Times New Roman"/>
          <w:i/>
          <w:sz w:val="28"/>
          <w:szCs w:val="28"/>
          <w:lang w:eastAsia="ru-RU"/>
        </w:rPr>
      </w:pPr>
    </w:p>
    <w:p w14:paraId="7D7F2F3A" w14:textId="77777777" w:rsidR="00CC79C2" w:rsidRPr="00A37CBC" w:rsidRDefault="00CC79C2" w:rsidP="00A37CBC">
      <w:pPr>
        <w:widowControl w:val="0"/>
        <w:suppressAutoHyphens/>
        <w:autoSpaceDE w:val="0"/>
        <w:autoSpaceDN w:val="0"/>
        <w:adjustRightInd w:val="0"/>
        <w:spacing w:after="0" w:line="240" w:lineRule="auto"/>
        <w:rPr>
          <w:rFonts w:ascii="Times New Roman" w:eastAsia="Times New Roman" w:hAnsi="Times New Roman" w:cs="Times New Roman"/>
          <w:i/>
          <w:sz w:val="28"/>
          <w:szCs w:val="28"/>
          <w:lang w:eastAsia="ru-RU"/>
        </w:rPr>
      </w:pPr>
    </w:p>
    <w:p w14:paraId="08D944C3" w14:textId="77777777" w:rsidR="00A37CBC" w:rsidRPr="00A37CBC" w:rsidRDefault="00A37CBC" w:rsidP="00A37CBC">
      <w:pPr>
        <w:widowControl w:val="0"/>
        <w:suppressAutoHyphens/>
        <w:autoSpaceDE w:val="0"/>
        <w:autoSpaceDN w:val="0"/>
        <w:adjustRightInd w:val="0"/>
        <w:spacing w:after="0" w:line="240" w:lineRule="auto"/>
        <w:rPr>
          <w:rFonts w:ascii="Times New Roman" w:eastAsia="Times New Roman" w:hAnsi="Times New Roman" w:cs="Times New Roman"/>
          <w:i/>
          <w:sz w:val="28"/>
          <w:szCs w:val="28"/>
          <w:lang w:eastAsia="ru-RU"/>
        </w:rPr>
      </w:pPr>
    </w:p>
    <w:p w14:paraId="122F9F0C" w14:textId="77777777" w:rsidR="00A37CBC" w:rsidRPr="00A37CBC" w:rsidRDefault="00A37CBC" w:rsidP="00A37CBC">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A37CBC">
        <w:rPr>
          <w:rFonts w:ascii="Times New Roman" w:eastAsia="Times New Roman" w:hAnsi="Times New Roman" w:cs="Times New Roman"/>
          <w:b/>
          <w:sz w:val="28"/>
          <w:szCs w:val="28"/>
          <w:lang w:eastAsia="ru-RU"/>
        </w:rPr>
        <w:t>Москва 2023</w:t>
      </w:r>
    </w:p>
    <w:p w14:paraId="47F5374C" w14:textId="77777777" w:rsidR="00A37CBC" w:rsidRPr="00CC79C2" w:rsidRDefault="00A37CBC" w:rsidP="00A37CBC">
      <w:pPr>
        <w:spacing w:after="0" w:line="240" w:lineRule="auto"/>
        <w:jc w:val="center"/>
        <w:rPr>
          <w:rFonts w:ascii="Times New Roman" w:eastAsia="Times New Roman" w:hAnsi="Times New Roman" w:cs="Times New Roman"/>
          <w:b/>
          <w:sz w:val="28"/>
          <w:szCs w:val="28"/>
          <w:lang w:eastAsia="ru-RU"/>
        </w:rPr>
      </w:pPr>
      <w:r w:rsidRPr="00A37CBC">
        <w:rPr>
          <w:rFonts w:ascii="Times New Roman" w:eastAsia="Times New Roman" w:hAnsi="Times New Roman" w:cs="Times New Roman"/>
          <w:sz w:val="28"/>
          <w:szCs w:val="28"/>
          <w:lang w:eastAsia="ru-RU"/>
        </w:rPr>
        <w:br w:type="page"/>
      </w:r>
      <w:r w:rsidRPr="00CC79C2">
        <w:rPr>
          <w:rFonts w:ascii="Times New Roman" w:eastAsia="Times New Roman" w:hAnsi="Times New Roman" w:cs="Times New Roman"/>
          <w:b/>
          <w:sz w:val="28"/>
          <w:szCs w:val="28"/>
          <w:lang w:eastAsia="ru-RU"/>
        </w:rPr>
        <w:lastRenderedPageBreak/>
        <w:t>Федеральное государственное образовательное учреждение</w:t>
      </w:r>
    </w:p>
    <w:p w14:paraId="25573155" w14:textId="77777777" w:rsidR="00A37CBC" w:rsidRPr="00CC79C2" w:rsidRDefault="00A37CBC" w:rsidP="00A37CBC">
      <w:pPr>
        <w:spacing w:after="0" w:line="240" w:lineRule="auto"/>
        <w:jc w:val="center"/>
        <w:rPr>
          <w:rFonts w:ascii="Times New Roman" w:eastAsia="Times New Roman" w:hAnsi="Times New Roman" w:cs="Times New Roman"/>
          <w:b/>
          <w:sz w:val="28"/>
          <w:szCs w:val="28"/>
          <w:lang w:eastAsia="ru-RU"/>
        </w:rPr>
      </w:pPr>
      <w:r w:rsidRPr="00CC79C2">
        <w:rPr>
          <w:rFonts w:ascii="Times New Roman" w:eastAsia="Times New Roman" w:hAnsi="Times New Roman" w:cs="Times New Roman"/>
          <w:b/>
          <w:sz w:val="28"/>
          <w:szCs w:val="28"/>
          <w:lang w:eastAsia="ru-RU"/>
        </w:rPr>
        <w:t>высшего образования</w:t>
      </w:r>
    </w:p>
    <w:p w14:paraId="1D0C51BD" w14:textId="77777777" w:rsidR="00A37CBC" w:rsidRPr="00A37CBC" w:rsidRDefault="00A37CBC" w:rsidP="00A37CBC">
      <w:pPr>
        <w:spacing w:after="0" w:line="240" w:lineRule="auto"/>
        <w:jc w:val="center"/>
        <w:rPr>
          <w:rFonts w:ascii="Times New Roman" w:eastAsia="Times New Roman" w:hAnsi="Times New Roman" w:cs="Times New Roman"/>
          <w:b/>
          <w:caps/>
          <w:sz w:val="28"/>
          <w:szCs w:val="28"/>
          <w:lang w:eastAsia="ru-RU"/>
        </w:rPr>
      </w:pPr>
      <w:r w:rsidRPr="00A37CBC">
        <w:rPr>
          <w:rFonts w:ascii="Times New Roman" w:eastAsia="Times New Roman" w:hAnsi="Times New Roman" w:cs="Times New Roman"/>
          <w:b/>
          <w:caps/>
          <w:sz w:val="28"/>
          <w:szCs w:val="28"/>
          <w:lang w:eastAsia="ru-RU"/>
        </w:rPr>
        <w:t>«Финансовый университет при Правительстве</w:t>
      </w:r>
    </w:p>
    <w:p w14:paraId="7CA87A8D" w14:textId="77777777" w:rsidR="00A37CBC" w:rsidRPr="00A37CBC" w:rsidRDefault="00A37CBC" w:rsidP="00A37CBC">
      <w:pPr>
        <w:spacing w:after="0" w:line="240" w:lineRule="auto"/>
        <w:jc w:val="center"/>
        <w:rPr>
          <w:rFonts w:ascii="Times New Roman" w:eastAsia="Times New Roman" w:hAnsi="Times New Roman" w:cs="Times New Roman"/>
          <w:b/>
          <w:caps/>
          <w:sz w:val="28"/>
          <w:szCs w:val="28"/>
          <w:lang w:eastAsia="ru-RU"/>
        </w:rPr>
      </w:pPr>
      <w:r w:rsidRPr="00A37CBC">
        <w:rPr>
          <w:rFonts w:ascii="Times New Roman" w:eastAsia="Times New Roman" w:hAnsi="Times New Roman" w:cs="Times New Roman"/>
          <w:b/>
          <w:caps/>
          <w:sz w:val="28"/>
          <w:szCs w:val="28"/>
          <w:lang w:eastAsia="ru-RU"/>
        </w:rPr>
        <w:t>Российской Федерации»</w:t>
      </w:r>
    </w:p>
    <w:p w14:paraId="4E6FBD9B" w14:textId="00CB053E" w:rsidR="00A37CBC" w:rsidRPr="00CC79C2" w:rsidRDefault="00CC79C2" w:rsidP="00CC79C2">
      <w:pPr>
        <w:suppressAutoHyphens/>
        <w:jc w:val="center"/>
        <w:rPr>
          <w:rFonts w:ascii="Times New Roman" w:hAnsi="Times New Roman" w:cs="Times New Roman"/>
          <w:b/>
          <w:sz w:val="28"/>
          <w:szCs w:val="28"/>
        </w:rPr>
      </w:pPr>
      <w:r w:rsidRPr="00CC79C2">
        <w:rPr>
          <w:rFonts w:ascii="Times New Roman" w:hAnsi="Times New Roman" w:cs="Times New Roman"/>
          <w:b/>
          <w:sz w:val="28"/>
          <w:szCs w:val="28"/>
        </w:rPr>
        <w:t>(Финансовый университет)</w:t>
      </w:r>
    </w:p>
    <w:p w14:paraId="2FC9B73B" w14:textId="77777777" w:rsidR="00A37CBC" w:rsidRPr="00A37CBC" w:rsidRDefault="00A37CBC" w:rsidP="00A37CB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A37CBC">
        <w:rPr>
          <w:rFonts w:ascii="Times New Roman" w:eastAsia="Times New Roman" w:hAnsi="Times New Roman" w:cs="Times New Roman"/>
          <w:b/>
          <w:sz w:val="28"/>
          <w:szCs w:val="28"/>
          <w:lang w:eastAsia="ru-RU"/>
        </w:rPr>
        <w:t xml:space="preserve">Департамент финансовых рынков и финансового инжиниринга </w:t>
      </w:r>
    </w:p>
    <w:p w14:paraId="688716B1" w14:textId="77777777" w:rsidR="00A37CBC" w:rsidRPr="00A37CBC" w:rsidRDefault="00A37CBC" w:rsidP="00A37CB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A37CBC">
        <w:rPr>
          <w:rFonts w:ascii="Times New Roman" w:eastAsia="Times New Roman" w:hAnsi="Times New Roman" w:cs="Times New Roman"/>
          <w:b/>
          <w:sz w:val="28"/>
          <w:szCs w:val="28"/>
          <w:lang w:eastAsia="ru-RU"/>
        </w:rPr>
        <w:t xml:space="preserve">Финансового факультета </w:t>
      </w:r>
    </w:p>
    <w:p w14:paraId="217E7059" w14:textId="77777777" w:rsidR="00A37CBC" w:rsidRPr="00A37CBC" w:rsidRDefault="00A37CBC" w:rsidP="00A37CBC">
      <w:pPr>
        <w:spacing w:after="0" w:line="240" w:lineRule="auto"/>
        <w:jc w:val="center"/>
        <w:rPr>
          <w:rFonts w:ascii="Times New Roman" w:eastAsia="Times New Roman" w:hAnsi="Times New Roman" w:cs="Times New Roman"/>
          <w:b/>
          <w:sz w:val="32"/>
          <w:szCs w:val="32"/>
          <w:lang w:eastAsia="x-none"/>
        </w:rPr>
      </w:pPr>
    </w:p>
    <w:p w14:paraId="0AA8DD54" w14:textId="77777777" w:rsidR="00A37CBC" w:rsidRPr="00A37CBC" w:rsidRDefault="00A37CBC" w:rsidP="00A37CBC">
      <w:pPr>
        <w:spacing w:after="0" w:line="240" w:lineRule="auto"/>
        <w:jc w:val="center"/>
        <w:rPr>
          <w:rFonts w:ascii="Times New Roman" w:eastAsia="Times New Roman" w:hAnsi="Times New Roman" w:cs="Times New Roman"/>
          <w:b/>
          <w:sz w:val="32"/>
          <w:szCs w:val="32"/>
          <w:lang w:eastAsia="x-none"/>
        </w:rPr>
      </w:pPr>
    </w:p>
    <w:tbl>
      <w:tblPr>
        <w:tblW w:w="5002" w:type="pct"/>
        <w:tblLook w:val="04A0" w:firstRow="1" w:lastRow="0" w:firstColumn="1" w:lastColumn="0" w:noHBand="0" w:noVBand="1"/>
      </w:tblPr>
      <w:tblGrid>
        <w:gridCol w:w="4954"/>
        <w:gridCol w:w="4621"/>
      </w:tblGrid>
      <w:tr w:rsidR="00A37CBC" w:rsidRPr="00A37CBC" w14:paraId="54A479F0" w14:textId="77777777" w:rsidTr="00EF258B">
        <w:tc>
          <w:tcPr>
            <w:tcW w:w="2587" w:type="pct"/>
            <w:shd w:val="clear" w:color="auto" w:fill="auto"/>
          </w:tcPr>
          <w:p w14:paraId="0B3F8E93" w14:textId="77777777" w:rsidR="00A37CBC" w:rsidRPr="00A37CBC" w:rsidRDefault="00A37CBC" w:rsidP="00A37CBC">
            <w:pPr>
              <w:widowControl w:val="0"/>
              <w:autoSpaceDE w:val="0"/>
              <w:autoSpaceDN w:val="0"/>
              <w:adjustRightInd w:val="0"/>
              <w:spacing w:after="0" w:line="240" w:lineRule="auto"/>
              <w:rPr>
                <w:rFonts w:ascii="Times New Roman" w:eastAsia="Calibri" w:hAnsi="Times New Roman" w:cs="Times New Roman"/>
                <w:sz w:val="28"/>
                <w:szCs w:val="28"/>
                <w:lang w:eastAsia="ru-RU"/>
              </w:rPr>
            </w:pPr>
            <w:r w:rsidRPr="00A37CBC">
              <w:rPr>
                <w:rFonts w:ascii="Times New Roman" w:eastAsia="Calibri" w:hAnsi="Times New Roman" w:cs="Times New Roman"/>
                <w:sz w:val="28"/>
                <w:szCs w:val="28"/>
                <w:lang w:eastAsia="ru-RU"/>
              </w:rPr>
              <w:t xml:space="preserve"> </w:t>
            </w:r>
          </w:p>
        </w:tc>
        <w:tc>
          <w:tcPr>
            <w:tcW w:w="2413" w:type="pct"/>
          </w:tcPr>
          <w:p w14:paraId="204D5394" w14:textId="77777777" w:rsidR="00A37CBC" w:rsidRPr="00A37CBC" w:rsidRDefault="00A37CBC" w:rsidP="00A37CBC">
            <w:pPr>
              <w:suppressAutoHyphens/>
              <w:spacing w:after="0" w:line="360" w:lineRule="auto"/>
              <w:rPr>
                <w:rFonts w:ascii="Times New Roman" w:eastAsia="Times New Roman" w:hAnsi="Times New Roman" w:cs="Times New Roman"/>
                <w:sz w:val="28"/>
                <w:szCs w:val="28"/>
                <w:lang w:eastAsia="ru-RU"/>
              </w:rPr>
            </w:pPr>
            <w:r w:rsidRPr="00A37CBC">
              <w:rPr>
                <w:rFonts w:ascii="Times New Roman" w:eastAsia="Times New Roman" w:hAnsi="Times New Roman" w:cs="Times New Roman"/>
                <w:b/>
                <w:sz w:val="28"/>
                <w:szCs w:val="28"/>
                <w:lang w:eastAsia="ru-RU"/>
              </w:rPr>
              <w:t xml:space="preserve">                   </w:t>
            </w:r>
            <w:r w:rsidRPr="00A37CBC">
              <w:rPr>
                <w:rFonts w:ascii="Times New Roman" w:eastAsia="Times New Roman" w:hAnsi="Times New Roman" w:cs="Times New Roman"/>
                <w:sz w:val="28"/>
                <w:szCs w:val="28"/>
                <w:lang w:eastAsia="ru-RU"/>
              </w:rPr>
              <w:t>УТВЕРЖДАЮ</w:t>
            </w:r>
          </w:p>
          <w:p w14:paraId="518C14C1" w14:textId="77777777" w:rsidR="00A37CBC" w:rsidRPr="00A37CBC" w:rsidRDefault="00A37CBC" w:rsidP="00A37CBC">
            <w:pPr>
              <w:suppressAutoHyphens/>
              <w:spacing w:after="0" w:line="360" w:lineRule="auto"/>
              <w:jc w:val="center"/>
              <w:rPr>
                <w:rFonts w:ascii="Times New Roman" w:eastAsia="Times New Roman" w:hAnsi="Times New Roman" w:cs="Times New Roman"/>
                <w:sz w:val="28"/>
                <w:szCs w:val="28"/>
                <w:lang w:eastAsia="ru-RU"/>
              </w:rPr>
            </w:pPr>
            <w:r w:rsidRPr="00A37CBC">
              <w:rPr>
                <w:rFonts w:ascii="Times New Roman" w:eastAsia="Times New Roman" w:hAnsi="Times New Roman" w:cs="Times New Roman"/>
                <w:sz w:val="28"/>
                <w:szCs w:val="28"/>
                <w:lang w:eastAsia="ru-RU"/>
              </w:rPr>
              <w:t xml:space="preserve">                  Проректор по учебной и </w:t>
            </w:r>
          </w:p>
          <w:p w14:paraId="06050E9A" w14:textId="77777777" w:rsidR="00A37CBC" w:rsidRPr="00A37CBC" w:rsidRDefault="00A37CBC" w:rsidP="00A37CBC">
            <w:pPr>
              <w:suppressAutoHyphens/>
              <w:spacing w:after="0" w:line="360" w:lineRule="auto"/>
              <w:jc w:val="center"/>
              <w:rPr>
                <w:rFonts w:ascii="Times New Roman" w:eastAsia="Times New Roman" w:hAnsi="Times New Roman" w:cs="Times New Roman"/>
                <w:sz w:val="28"/>
                <w:szCs w:val="28"/>
                <w:lang w:eastAsia="ru-RU"/>
              </w:rPr>
            </w:pPr>
            <w:r w:rsidRPr="00A37CBC">
              <w:rPr>
                <w:rFonts w:ascii="Times New Roman" w:eastAsia="Times New Roman" w:hAnsi="Times New Roman" w:cs="Times New Roman"/>
                <w:sz w:val="28"/>
                <w:szCs w:val="28"/>
                <w:lang w:eastAsia="ru-RU"/>
              </w:rPr>
              <w:t xml:space="preserve">             методической работе</w:t>
            </w:r>
          </w:p>
          <w:p w14:paraId="0B0DDF4C" w14:textId="77777777" w:rsidR="00A37CBC" w:rsidRPr="00A37CBC" w:rsidRDefault="00A37CBC" w:rsidP="00A37CBC">
            <w:pPr>
              <w:suppressAutoHyphens/>
              <w:spacing w:after="0" w:line="360" w:lineRule="auto"/>
              <w:jc w:val="center"/>
              <w:rPr>
                <w:rFonts w:ascii="Times New Roman" w:eastAsia="Times New Roman" w:hAnsi="Times New Roman" w:cs="Times New Roman"/>
                <w:sz w:val="28"/>
                <w:szCs w:val="28"/>
                <w:lang w:eastAsia="ru-RU"/>
              </w:rPr>
            </w:pPr>
            <w:r w:rsidRPr="00A37CBC">
              <w:rPr>
                <w:rFonts w:ascii="Times New Roman" w:eastAsia="Times New Roman" w:hAnsi="Times New Roman" w:cs="Times New Roman"/>
                <w:sz w:val="28"/>
                <w:szCs w:val="28"/>
                <w:lang w:eastAsia="ru-RU"/>
              </w:rPr>
              <w:t xml:space="preserve">                  _________Е.А. Каменева</w:t>
            </w:r>
          </w:p>
          <w:p w14:paraId="2E3C26AD" w14:textId="3D5024D1" w:rsidR="00A37CBC" w:rsidRPr="00A37CBC" w:rsidRDefault="00A37CBC" w:rsidP="00A37CBC">
            <w:pPr>
              <w:suppressAutoHyphens/>
              <w:spacing w:after="0" w:line="360" w:lineRule="auto"/>
              <w:jc w:val="right"/>
              <w:rPr>
                <w:rFonts w:ascii="Times New Roman" w:eastAsia="Times New Roman" w:hAnsi="Times New Roman" w:cs="Times New Roman"/>
                <w:sz w:val="28"/>
                <w:szCs w:val="28"/>
                <w:lang w:eastAsia="ru-RU"/>
              </w:rPr>
            </w:pPr>
            <w:r w:rsidRPr="00A37CBC">
              <w:rPr>
                <w:rFonts w:ascii="Times New Roman" w:eastAsia="Times New Roman" w:hAnsi="Times New Roman" w:cs="Times New Roman"/>
                <w:sz w:val="28"/>
                <w:szCs w:val="28"/>
                <w:lang w:eastAsia="ru-RU"/>
              </w:rPr>
              <w:t xml:space="preserve">          «</w:t>
            </w:r>
            <w:r w:rsidR="00CA7DB5">
              <w:rPr>
                <w:rFonts w:ascii="Times New Roman" w:eastAsia="Times New Roman" w:hAnsi="Times New Roman" w:cs="Times New Roman"/>
                <w:sz w:val="28"/>
                <w:szCs w:val="28"/>
                <w:lang w:eastAsia="ru-RU"/>
              </w:rPr>
              <w:t>28</w:t>
            </w:r>
            <w:r w:rsidRPr="00A37CBC">
              <w:rPr>
                <w:rFonts w:ascii="Times New Roman" w:eastAsia="Times New Roman" w:hAnsi="Times New Roman" w:cs="Times New Roman"/>
                <w:sz w:val="28"/>
                <w:szCs w:val="28"/>
                <w:lang w:eastAsia="ru-RU"/>
              </w:rPr>
              <w:t xml:space="preserve">» </w:t>
            </w:r>
            <w:r w:rsidR="00CA7DB5">
              <w:rPr>
                <w:rFonts w:ascii="Times New Roman" w:eastAsia="Times New Roman" w:hAnsi="Times New Roman" w:cs="Times New Roman"/>
                <w:sz w:val="28"/>
                <w:szCs w:val="28"/>
                <w:lang w:eastAsia="ru-RU"/>
              </w:rPr>
              <w:t xml:space="preserve">июня </w:t>
            </w:r>
            <w:r w:rsidRPr="00A37CBC">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3</w:t>
            </w:r>
            <w:r w:rsidRPr="00A37CBC">
              <w:rPr>
                <w:rFonts w:ascii="Times New Roman" w:eastAsia="Times New Roman" w:hAnsi="Times New Roman" w:cs="Times New Roman"/>
                <w:sz w:val="28"/>
                <w:szCs w:val="28"/>
                <w:lang w:eastAsia="ru-RU"/>
              </w:rPr>
              <w:t xml:space="preserve"> г.</w:t>
            </w:r>
          </w:p>
        </w:tc>
      </w:tr>
    </w:tbl>
    <w:p w14:paraId="44E6C3C7" w14:textId="77777777" w:rsidR="00A37CBC" w:rsidRPr="00A37CBC" w:rsidRDefault="00A37CBC" w:rsidP="00A37CB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63F19018" w14:textId="77777777" w:rsidR="00A37CBC" w:rsidRDefault="00A37CBC" w:rsidP="00A37CB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4531CAA6" w14:textId="77777777" w:rsidR="00A37CBC" w:rsidRPr="00A37CBC" w:rsidRDefault="00A37CBC" w:rsidP="00A37CB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22382BA8" w14:textId="77777777" w:rsidR="00A37CBC" w:rsidRPr="00A37CBC" w:rsidRDefault="00A37CBC" w:rsidP="00A37CB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A37CBC">
        <w:rPr>
          <w:rFonts w:ascii="Times New Roman" w:eastAsia="Times New Roman" w:hAnsi="Times New Roman" w:cs="Times New Roman"/>
          <w:b/>
          <w:sz w:val="28"/>
          <w:szCs w:val="28"/>
          <w:lang w:eastAsia="ru-RU"/>
        </w:rPr>
        <w:t>Л.Н. Андрианова, И.А. Гусева</w:t>
      </w:r>
    </w:p>
    <w:p w14:paraId="5FEF8E57" w14:textId="77777777" w:rsidR="00A37CBC" w:rsidRPr="00A37CBC" w:rsidRDefault="00A37CBC" w:rsidP="00A37CB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bookmarkStart w:id="1" w:name="OLE_LINK22"/>
    </w:p>
    <w:bookmarkEnd w:id="1"/>
    <w:p w14:paraId="0434964C" w14:textId="77777777" w:rsidR="00A37CBC" w:rsidRPr="00A37CBC" w:rsidRDefault="00A37CBC" w:rsidP="00A37CB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A37CBC">
        <w:rPr>
          <w:rFonts w:ascii="Times New Roman" w:eastAsia="Calibri" w:hAnsi="Times New Roman" w:cs="Times New Roman"/>
          <w:b/>
          <w:color w:val="000000"/>
          <w:sz w:val="28"/>
          <w:szCs w:val="28"/>
          <w:lang w:eastAsia="ru-RU"/>
        </w:rPr>
        <w:t>РЫНОК ЦЕННЫХ БУМАГ</w:t>
      </w:r>
      <w:r w:rsidRPr="00A37CBC">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И БИРЖЕВОЕ ДЕЛО</w:t>
      </w:r>
    </w:p>
    <w:p w14:paraId="70768A4B" w14:textId="77777777" w:rsidR="00A37CBC" w:rsidRPr="00A37CBC" w:rsidRDefault="00A37CBC" w:rsidP="00A37CB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0EA4514A" w14:textId="77777777" w:rsidR="00A37CBC" w:rsidRPr="00A37CBC" w:rsidRDefault="00A37CBC" w:rsidP="00A37CB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A37CBC">
        <w:rPr>
          <w:rFonts w:ascii="Times New Roman" w:eastAsia="Times New Roman" w:hAnsi="Times New Roman" w:cs="Times New Roman"/>
          <w:b/>
          <w:sz w:val="28"/>
          <w:szCs w:val="28"/>
          <w:lang w:eastAsia="ru-RU"/>
        </w:rPr>
        <w:t>Рабочая программа дисциплины</w:t>
      </w:r>
    </w:p>
    <w:p w14:paraId="50CF490A" w14:textId="77777777" w:rsidR="00A37CBC" w:rsidRPr="00A37CBC" w:rsidRDefault="00A37CBC" w:rsidP="00A37CB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72877D0D" w14:textId="77777777" w:rsidR="00CC79C2" w:rsidRDefault="00CC79C2" w:rsidP="00CC79C2">
      <w:pPr>
        <w:spacing w:after="0" w:line="360" w:lineRule="auto"/>
        <w:jc w:val="center"/>
        <w:rPr>
          <w:rFonts w:ascii="Times New Roman" w:eastAsia="Times New Roman" w:hAnsi="Times New Roman" w:cs="Times New Roman"/>
          <w:sz w:val="28"/>
          <w:szCs w:val="28"/>
          <w:lang w:eastAsia="ru-RU"/>
        </w:rPr>
      </w:pPr>
      <w:r w:rsidRPr="00A37CBC">
        <w:rPr>
          <w:rFonts w:ascii="Times New Roman" w:eastAsia="Times New Roman" w:hAnsi="Times New Roman" w:cs="Times New Roman"/>
          <w:sz w:val="28"/>
          <w:szCs w:val="28"/>
          <w:lang w:eastAsia="ru-RU"/>
        </w:rPr>
        <w:t>для студентов, обучающихся по направлению подготовки</w:t>
      </w:r>
    </w:p>
    <w:p w14:paraId="52D54B24" w14:textId="7A94CCE4" w:rsidR="00CC79C2" w:rsidRDefault="00CC79C2" w:rsidP="00CC79C2">
      <w:pPr>
        <w:spacing w:after="0"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38.03.01</w:t>
      </w:r>
      <w:r w:rsidR="00957E79">
        <w:rPr>
          <w:rFonts w:ascii="Times New Roman" w:hAnsi="Times New Roman" w:cs="Times New Roman"/>
          <w:color w:val="000000"/>
          <w:sz w:val="28"/>
          <w:szCs w:val="28"/>
        </w:rPr>
        <w:t>-</w:t>
      </w:r>
      <w:r>
        <w:rPr>
          <w:rFonts w:ascii="Times New Roman" w:hAnsi="Times New Roman" w:cs="Times New Roman"/>
          <w:color w:val="000000"/>
          <w:sz w:val="28"/>
          <w:szCs w:val="28"/>
        </w:rPr>
        <w:t xml:space="preserve">Экономика, ОП «Экономика и финансы», </w:t>
      </w:r>
    </w:p>
    <w:p w14:paraId="5BB081D0" w14:textId="77777777" w:rsidR="00CC79C2" w:rsidRPr="00A37CBC" w:rsidRDefault="00CC79C2" w:rsidP="00CC79C2">
      <w:pPr>
        <w:spacing w:after="0" w:line="360" w:lineRule="auto"/>
        <w:jc w:val="center"/>
        <w:rPr>
          <w:rFonts w:ascii="Times New Roman" w:eastAsia="Times New Roman" w:hAnsi="Times New Roman" w:cs="Times New Roman"/>
          <w:sz w:val="28"/>
          <w:szCs w:val="28"/>
          <w:lang w:eastAsia="ru-RU"/>
        </w:rPr>
      </w:pPr>
      <w:r>
        <w:rPr>
          <w:rFonts w:ascii="Times New Roman" w:hAnsi="Times New Roman" w:cs="Times New Roman"/>
          <w:color w:val="000000"/>
          <w:sz w:val="28"/>
          <w:szCs w:val="28"/>
        </w:rPr>
        <w:t>П</w:t>
      </w:r>
      <w:r>
        <w:rPr>
          <w:rFonts w:ascii="Times New Roman" w:hAnsi="Times New Roman"/>
          <w:color w:val="000000"/>
          <w:sz w:val="28"/>
          <w:szCs w:val="28"/>
        </w:rPr>
        <w:t xml:space="preserve">рофиль: </w:t>
      </w:r>
      <w:r w:rsidRPr="00D750D7">
        <w:rPr>
          <w:rFonts w:ascii="Times New Roman" w:hAnsi="Times New Roman"/>
          <w:color w:val="000000"/>
          <w:sz w:val="28"/>
          <w:szCs w:val="28"/>
        </w:rPr>
        <w:t>«Финансовые рынки и финтех»</w:t>
      </w:r>
    </w:p>
    <w:p w14:paraId="48A72040" w14:textId="77777777" w:rsidR="00A37CBC" w:rsidRDefault="00A37CBC" w:rsidP="00A37CBC">
      <w:pPr>
        <w:widowControl w:val="0"/>
        <w:autoSpaceDE w:val="0"/>
        <w:autoSpaceDN w:val="0"/>
        <w:adjustRightInd w:val="0"/>
        <w:spacing w:after="0" w:line="276" w:lineRule="auto"/>
        <w:jc w:val="center"/>
        <w:rPr>
          <w:rFonts w:ascii="Times New Roman" w:eastAsia="Times New Roman" w:hAnsi="Times New Roman" w:cs="Times New Roman"/>
          <w:sz w:val="28"/>
          <w:szCs w:val="28"/>
          <w:lang w:eastAsia="ru-RU"/>
        </w:rPr>
      </w:pPr>
    </w:p>
    <w:p w14:paraId="0B9A3897" w14:textId="77777777" w:rsidR="00CA7DB5" w:rsidRDefault="00CA7DB5" w:rsidP="00A37CBC">
      <w:pPr>
        <w:widowControl w:val="0"/>
        <w:suppressAutoHyphens/>
        <w:autoSpaceDE w:val="0"/>
        <w:autoSpaceDN w:val="0"/>
        <w:adjustRightInd w:val="0"/>
        <w:spacing w:after="0" w:line="240" w:lineRule="auto"/>
        <w:jc w:val="center"/>
        <w:rPr>
          <w:rFonts w:ascii="Times New Roman" w:eastAsia="Times New Roman" w:hAnsi="Times New Roman" w:cs="Times New Roman"/>
          <w:i/>
          <w:sz w:val="28"/>
          <w:szCs w:val="28"/>
          <w:lang w:eastAsia="ru-RU"/>
        </w:rPr>
      </w:pPr>
    </w:p>
    <w:p w14:paraId="4E8D0FE4" w14:textId="33F65150" w:rsidR="00A37CBC" w:rsidRPr="00A37CBC" w:rsidRDefault="00A37CBC" w:rsidP="00A37CBC">
      <w:pPr>
        <w:widowControl w:val="0"/>
        <w:suppressAutoHyphens/>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A37CBC">
        <w:rPr>
          <w:rFonts w:ascii="Times New Roman" w:eastAsia="Times New Roman" w:hAnsi="Times New Roman" w:cs="Times New Roman"/>
          <w:i/>
          <w:sz w:val="28"/>
          <w:szCs w:val="28"/>
          <w:lang w:eastAsia="ru-RU"/>
        </w:rPr>
        <w:t xml:space="preserve">Рекомендовано Ученым советом Финансового факультета </w:t>
      </w:r>
    </w:p>
    <w:p w14:paraId="14A77319" w14:textId="66DD43A7" w:rsidR="00A37CBC" w:rsidRPr="00A37CBC" w:rsidRDefault="00A37CBC" w:rsidP="00A37CBC">
      <w:pPr>
        <w:widowControl w:val="0"/>
        <w:suppressAutoHyphens/>
        <w:autoSpaceDE w:val="0"/>
        <w:autoSpaceDN w:val="0"/>
        <w:adjustRightInd w:val="0"/>
        <w:spacing w:after="0" w:line="240" w:lineRule="auto"/>
        <w:jc w:val="center"/>
        <w:rPr>
          <w:rFonts w:ascii="Times New Roman" w:eastAsia="Times New Roman" w:hAnsi="Times New Roman" w:cs="Times New Roman"/>
          <w:iCs/>
          <w:sz w:val="28"/>
          <w:szCs w:val="28"/>
          <w:lang w:eastAsia="ru-RU"/>
        </w:rPr>
      </w:pPr>
      <w:r w:rsidRPr="00A37CBC">
        <w:rPr>
          <w:rFonts w:ascii="Times New Roman" w:eastAsia="Times New Roman" w:hAnsi="Times New Roman" w:cs="Times New Roman"/>
          <w:iCs/>
          <w:sz w:val="28"/>
          <w:szCs w:val="28"/>
          <w:lang w:eastAsia="ru-RU"/>
        </w:rPr>
        <w:t>(</w:t>
      </w:r>
      <w:r w:rsidRPr="00A37CBC">
        <w:rPr>
          <w:rFonts w:ascii="Times New Roman" w:eastAsia="Times New Roman" w:hAnsi="Times New Roman" w:cs="Times New Roman"/>
          <w:i/>
          <w:sz w:val="28"/>
          <w:szCs w:val="28"/>
          <w:lang w:eastAsia="ru-RU"/>
        </w:rPr>
        <w:t>протокол №</w:t>
      </w:r>
      <w:r w:rsidR="00CA7DB5">
        <w:rPr>
          <w:rFonts w:ascii="Times New Roman" w:eastAsia="Times New Roman" w:hAnsi="Times New Roman" w:cs="Times New Roman"/>
          <w:i/>
          <w:sz w:val="28"/>
          <w:szCs w:val="28"/>
          <w:lang w:eastAsia="ru-RU"/>
        </w:rPr>
        <w:t xml:space="preserve"> 35 </w:t>
      </w:r>
      <w:r w:rsidRPr="00A37CBC">
        <w:rPr>
          <w:rFonts w:ascii="Times New Roman" w:eastAsia="Times New Roman" w:hAnsi="Times New Roman" w:cs="Times New Roman"/>
          <w:i/>
          <w:sz w:val="28"/>
          <w:szCs w:val="28"/>
          <w:lang w:eastAsia="ru-RU"/>
        </w:rPr>
        <w:t xml:space="preserve">от </w:t>
      </w:r>
      <w:r w:rsidR="00CA7DB5">
        <w:rPr>
          <w:rFonts w:ascii="Times New Roman" w:eastAsia="Times New Roman" w:hAnsi="Times New Roman" w:cs="Times New Roman"/>
          <w:i/>
          <w:sz w:val="28"/>
          <w:szCs w:val="28"/>
          <w:lang w:eastAsia="ru-RU"/>
        </w:rPr>
        <w:t>20 июня</w:t>
      </w:r>
      <w:r w:rsidRPr="00A37CBC">
        <w:rPr>
          <w:rFonts w:ascii="Times New Roman" w:eastAsia="Times New Roman" w:hAnsi="Times New Roman" w:cs="Times New Roman"/>
          <w:i/>
          <w:sz w:val="28"/>
          <w:szCs w:val="28"/>
          <w:lang w:eastAsia="ru-RU"/>
        </w:rPr>
        <w:t xml:space="preserve"> 2023</w:t>
      </w:r>
      <w:r w:rsidR="00CA7DB5">
        <w:rPr>
          <w:rFonts w:ascii="Times New Roman" w:eastAsia="Times New Roman" w:hAnsi="Times New Roman" w:cs="Times New Roman"/>
          <w:i/>
          <w:sz w:val="28"/>
          <w:szCs w:val="28"/>
          <w:lang w:eastAsia="ru-RU"/>
        </w:rPr>
        <w:t xml:space="preserve"> </w:t>
      </w:r>
      <w:r w:rsidRPr="00A37CBC">
        <w:rPr>
          <w:rFonts w:ascii="Times New Roman" w:eastAsia="Times New Roman" w:hAnsi="Times New Roman" w:cs="Times New Roman"/>
          <w:i/>
          <w:sz w:val="28"/>
          <w:szCs w:val="28"/>
          <w:lang w:eastAsia="ru-RU"/>
        </w:rPr>
        <w:t>г.</w:t>
      </w:r>
      <w:r w:rsidRPr="00A37CBC">
        <w:rPr>
          <w:rFonts w:ascii="Times New Roman" w:eastAsia="Times New Roman" w:hAnsi="Times New Roman" w:cs="Times New Roman"/>
          <w:iCs/>
          <w:sz w:val="28"/>
          <w:szCs w:val="28"/>
          <w:lang w:eastAsia="ru-RU"/>
        </w:rPr>
        <w:t>)</w:t>
      </w:r>
    </w:p>
    <w:p w14:paraId="76F754AE" w14:textId="77777777" w:rsidR="00A37CBC" w:rsidRPr="00A37CBC" w:rsidRDefault="00A37CBC" w:rsidP="00A37CBC">
      <w:pPr>
        <w:widowControl w:val="0"/>
        <w:suppressAutoHyphens/>
        <w:autoSpaceDE w:val="0"/>
        <w:autoSpaceDN w:val="0"/>
        <w:adjustRightInd w:val="0"/>
        <w:spacing w:after="0" w:line="240" w:lineRule="auto"/>
        <w:jc w:val="center"/>
        <w:rPr>
          <w:rFonts w:ascii="Times New Roman" w:eastAsia="Times New Roman" w:hAnsi="Times New Roman" w:cs="Times New Roman"/>
          <w:iCs/>
          <w:sz w:val="28"/>
          <w:szCs w:val="28"/>
          <w:lang w:eastAsia="ru-RU"/>
        </w:rPr>
      </w:pPr>
    </w:p>
    <w:p w14:paraId="58768642" w14:textId="77777777" w:rsidR="00CA7DB5" w:rsidRDefault="00A37CBC" w:rsidP="00CA7DB5">
      <w:pPr>
        <w:suppressAutoHyphens/>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A37CBC">
        <w:rPr>
          <w:rFonts w:ascii="Times New Roman" w:eastAsia="Times New Roman" w:hAnsi="Times New Roman" w:cs="Times New Roman"/>
          <w:i/>
          <w:sz w:val="28"/>
          <w:szCs w:val="28"/>
          <w:lang w:eastAsia="ru-RU"/>
        </w:rPr>
        <w:t>Одобрено учебно-научн</w:t>
      </w:r>
      <w:r w:rsidR="00CA7DB5">
        <w:rPr>
          <w:rFonts w:ascii="Times New Roman" w:eastAsia="Times New Roman" w:hAnsi="Times New Roman" w:cs="Times New Roman"/>
          <w:i/>
          <w:sz w:val="28"/>
          <w:szCs w:val="28"/>
          <w:lang w:eastAsia="ru-RU"/>
        </w:rPr>
        <w:t>ым</w:t>
      </w:r>
      <w:r w:rsidRPr="00A37CBC">
        <w:rPr>
          <w:rFonts w:ascii="Times New Roman" w:eastAsia="Times New Roman" w:hAnsi="Times New Roman" w:cs="Times New Roman"/>
          <w:i/>
          <w:sz w:val="28"/>
          <w:szCs w:val="28"/>
          <w:lang w:eastAsia="ru-RU"/>
        </w:rPr>
        <w:t xml:space="preserve"> Департамент</w:t>
      </w:r>
      <w:r w:rsidR="00CA7DB5">
        <w:rPr>
          <w:rFonts w:ascii="Times New Roman" w:eastAsia="Times New Roman" w:hAnsi="Times New Roman" w:cs="Times New Roman"/>
          <w:i/>
          <w:sz w:val="28"/>
          <w:szCs w:val="28"/>
          <w:lang w:eastAsia="ru-RU"/>
        </w:rPr>
        <w:t>ом</w:t>
      </w:r>
      <w:r w:rsidRPr="00A37CBC">
        <w:rPr>
          <w:rFonts w:ascii="Times New Roman" w:eastAsia="Times New Roman" w:hAnsi="Times New Roman" w:cs="Times New Roman"/>
          <w:i/>
          <w:sz w:val="28"/>
          <w:szCs w:val="28"/>
          <w:lang w:eastAsia="ru-RU"/>
        </w:rPr>
        <w:t xml:space="preserve"> </w:t>
      </w:r>
    </w:p>
    <w:p w14:paraId="5B0A4498" w14:textId="77777777" w:rsidR="00CA7DB5" w:rsidRDefault="00A37CBC" w:rsidP="00CA7DB5">
      <w:pPr>
        <w:suppressAutoHyphens/>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A37CBC">
        <w:rPr>
          <w:rFonts w:ascii="Times New Roman" w:eastAsia="Times New Roman" w:hAnsi="Times New Roman" w:cs="Times New Roman"/>
          <w:i/>
          <w:sz w:val="28"/>
          <w:szCs w:val="28"/>
          <w:lang w:eastAsia="ru-RU"/>
        </w:rPr>
        <w:t xml:space="preserve">финансовых рынков и финансового инжиниринга </w:t>
      </w:r>
    </w:p>
    <w:p w14:paraId="6FB20D92" w14:textId="03FB4ECA" w:rsidR="00A37CBC" w:rsidRPr="00A37CBC" w:rsidRDefault="00CA7DB5" w:rsidP="00CA7DB5">
      <w:pPr>
        <w:suppressAutoHyphens/>
        <w:autoSpaceDE w:val="0"/>
        <w:autoSpaceDN w:val="0"/>
        <w:adjustRightInd w:val="0"/>
        <w:spacing w:after="0" w:line="240" w:lineRule="auto"/>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 xml:space="preserve"> Финансового факультета</w:t>
      </w:r>
    </w:p>
    <w:p w14:paraId="1CBF7CCC" w14:textId="54567000" w:rsidR="00A37CBC" w:rsidRPr="00A37CBC" w:rsidRDefault="00A37CBC" w:rsidP="00A37CBC">
      <w:pPr>
        <w:suppressAutoHyphens/>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A37CBC">
        <w:rPr>
          <w:rFonts w:ascii="Times New Roman" w:eastAsia="Times New Roman" w:hAnsi="Times New Roman" w:cs="Times New Roman"/>
          <w:i/>
          <w:sz w:val="28"/>
          <w:szCs w:val="28"/>
          <w:lang w:eastAsia="ru-RU"/>
        </w:rPr>
        <w:t xml:space="preserve"> (протокол №</w:t>
      </w:r>
      <w:r w:rsidR="00CA7DB5">
        <w:rPr>
          <w:rFonts w:ascii="Times New Roman" w:eastAsia="Times New Roman" w:hAnsi="Times New Roman" w:cs="Times New Roman"/>
          <w:i/>
          <w:sz w:val="28"/>
          <w:szCs w:val="28"/>
          <w:lang w:eastAsia="ru-RU"/>
        </w:rPr>
        <w:t xml:space="preserve"> 19</w:t>
      </w:r>
      <w:r w:rsidR="00C3602B">
        <w:rPr>
          <w:rFonts w:ascii="Times New Roman" w:eastAsia="Times New Roman" w:hAnsi="Times New Roman" w:cs="Times New Roman"/>
          <w:i/>
          <w:sz w:val="28"/>
          <w:szCs w:val="28"/>
          <w:lang w:eastAsia="ru-RU"/>
        </w:rPr>
        <w:t xml:space="preserve"> </w:t>
      </w:r>
      <w:r w:rsidRPr="00A37CBC">
        <w:rPr>
          <w:rFonts w:ascii="Times New Roman" w:eastAsia="Times New Roman" w:hAnsi="Times New Roman" w:cs="Times New Roman"/>
          <w:i/>
          <w:sz w:val="28"/>
          <w:szCs w:val="28"/>
          <w:lang w:eastAsia="ru-RU"/>
        </w:rPr>
        <w:t>от</w:t>
      </w:r>
      <w:r w:rsidR="00CA7DB5">
        <w:rPr>
          <w:rFonts w:ascii="Times New Roman" w:eastAsia="Times New Roman" w:hAnsi="Times New Roman" w:cs="Times New Roman"/>
          <w:i/>
          <w:sz w:val="28"/>
          <w:szCs w:val="28"/>
          <w:lang w:eastAsia="ru-RU"/>
        </w:rPr>
        <w:t xml:space="preserve"> 24 мая </w:t>
      </w:r>
      <w:r w:rsidRPr="00A37CBC">
        <w:rPr>
          <w:rFonts w:ascii="Times New Roman" w:eastAsia="Times New Roman" w:hAnsi="Times New Roman" w:cs="Times New Roman"/>
          <w:i/>
          <w:sz w:val="28"/>
          <w:szCs w:val="28"/>
          <w:lang w:eastAsia="ru-RU"/>
        </w:rPr>
        <w:t>2023 г.)</w:t>
      </w:r>
    </w:p>
    <w:p w14:paraId="7923612B" w14:textId="77777777" w:rsidR="00A37CBC" w:rsidRPr="00A37CBC" w:rsidRDefault="00A37CBC" w:rsidP="00A37CBC">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4043ED72" w14:textId="77777777" w:rsidR="00A37CBC" w:rsidRPr="00A37CBC" w:rsidRDefault="00A37CBC" w:rsidP="00A37CBC">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p w14:paraId="08F914D8" w14:textId="77777777" w:rsidR="00A37CBC" w:rsidRDefault="00A37CBC" w:rsidP="00A37CBC">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56A1618F" w14:textId="77777777" w:rsidR="00A37CBC" w:rsidRPr="00A37CBC" w:rsidRDefault="00A37CBC" w:rsidP="00A37CBC">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A37CBC">
        <w:rPr>
          <w:rFonts w:ascii="Times New Roman" w:eastAsia="Times New Roman" w:hAnsi="Times New Roman" w:cs="Times New Roman"/>
          <w:b/>
          <w:sz w:val="28"/>
          <w:szCs w:val="28"/>
          <w:lang w:eastAsia="ru-RU"/>
        </w:rPr>
        <w:t>Москва 2023</w:t>
      </w:r>
    </w:p>
    <w:p w14:paraId="1B4A1576" w14:textId="77777777" w:rsidR="009560D9" w:rsidRDefault="009560D9" w:rsidP="009560D9">
      <w:pPr>
        <w:spacing w:after="0" w:line="240" w:lineRule="auto"/>
        <w:jc w:val="both"/>
      </w:pPr>
    </w:p>
    <w:p w14:paraId="1524CEF0" w14:textId="75BB2285" w:rsidR="00A37CBC" w:rsidRPr="00A37CBC" w:rsidRDefault="00A37CBC" w:rsidP="00A37CBC">
      <w:pPr>
        <w:spacing w:after="0" w:line="240" w:lineRule="auto"/>
        <w:jc w:val="center"/>
        <w:rPr>
          <w:rFonts w:ascii="Times New Roman" w:eastAsia="Times New Roman" w:hAnsi="Times New Roman" w:cs="Times New Roman"/>
          <w:b/>
          <w:bCs/>
          <w:sz w:val="28"/>
          <w:szCs w:val="28"/>
          <w:lang w:eastAsia="ru-RU"/>
        </w:rPr>
      </w:pPr>
      <w:r w:rsidRPr="00A37CBC">
        <w:rPr>
          <w:rFonts w:ascii="Times New Roman" w:eastAsia="Times New Roman" w:hAnsi="Times New Roman" w:cs="Times New Roman"/>
          <w:b/>
          <w:bCs/>
          <w:sz w:val="28"/>
          <w:szCs w:val="28"/>
          <w:lang w:eastAsia="ru-RU"/>
        </w:rPr>
        <w:lastRenderedPageBreak/>
        <w:t>СОДЕРЖАНИЕ</w:t>
      </w:r>
      <w:r w:rsidRPr="00A37CBC">
        <w:rPr>
          <w:rFonts w:ascii="Times New Roman" w:eastAsia="Times New Roman" w:hAnsi="Times New Roman" w:cs="Times New Roman"/>
          <w:b/>
          <w:bCs/>
          <w:sz w:val="24"/>
          <w:szCs w:val="24"/>
          <w:lang w:eastAsia="ru-RU"/>
        </w:rPr>
        <w:tab/>
      </w:r>
    </w:p>
    <w:tbl>
      <w:tblPr>
        <w:tblW w:w="9280" w:type="dxa"/>
        <w:tblLayout w:type="fixed"/>
        <w:tblLook w:val="04A0" w:firstRow="1" w:lastRow="0" w:firstColumn="1" w:lastColumn="0" w:noHBand="0" w:noVBand="1"/>
      </w:tblPr>
      <w:tblGrid>
        <w:gridCol w:w="8784"/>
        <w:gridCol w:w="496"/>
      </w:tblGrid>
      <w:tr w:rsidR="00A37CBC" w:rsidRPr="00A37CBC" w14:paraId="3BB364D2" w14:textId="77777777" w:rsidTr="00EF258B">
        <w:tc>
          <w:tcPr>
            <w:tcW w:w="8784" w:type="dxa"/>
            <w:shd w:val="clear" w:color="auto" w:fill="auto"/>
          </w:tcPr>
          <w:p w14:paraId="402388C1" w14:textId="77777777" w:rsidR="00A37CBC" w:rsidRPr="00A37CBC" w:rsidRDefault="00A37CBC" w:rsidP="00A37CBC">
            <w:pPr>
              <w:spacing w:after="0" w:line="240" w:lineRule="auto"/>
              <w:contextualSpacing/>
              <w:jc w:val="both"/>
              <w:rPr>
                <w:rFonts w:ascii="Times New Roman" w:eastAsia="Times New Roman" w:hAnsi="Times New Roman" w:cs="Times New Roman"/>
                <w:sz w:val="28"/>
                <w:szCs w:val="28"/>
                <w:lang w:eastAsia="ru-RU"/>
              </w:rPr>
            </w:pPr>
          </w:p>
          <w:p w14:paraId="2E423D77" w14:textId="77777777" w:rsidR="00A37CBC" w:rsidRPr="00A37CBC" w:rsidRDefault="00A37CBC" w:rsidP="00A37CBC">
            <w:pPr>
              <w:spacing w:after="0" w:line="240" w:lineRule="auto"/>
              <w:contextualSpacing/>
              <w:jc w:val="both"/>
              <w:rPr>
                <w:rFonts w:ascii="Times New Roman" w:eastAsia="Times New Roman" w:hAnsi="Times New Roman" w:cs="Times New Roman"/>
                <w:bCs/>
                <w:sz w:val="28"/>
                <w:szCs w:val="28"/>
                <w:lang w:eastAsia="ru-RU"/>
              </w:rPr>
            </w:pPr>
            <w:r w:rsidRPr="00A37CBC">
              <w:rPr>
                <w:rFonts w:ascii="Times New Roman" w:eastAsia="Times New Roman" w:hAnsi="Times New Roman" w:cs="Times New Roman"/>
                <w:sz w:val="28"/>
                <w:szCs w:val="28"/>
                <w:lang w:eastAsia="ru-RU"/>
              </w:rPr>
              <w:t>1. Наименование дисциплины……………………………………………...</w:t>
            </w:r>
          </w:p>
        </w:tc>
        <w:tc>
          <w:tcPr>
            <w:tcW w:w="496" w:type="dxa"/>
            <w:shd w:val="clear" w:color="auto" w:fill="auto"/>
            <w:vAlign w:val="bottom"/>
          </w:tcPr>
          <w:p w14:paraId="3E3CC08B" w14:textId="77777777" w:rsidR="00A37CBC" w:rsidRPr="00A37CBC" w:rsidRDefault="00A37CBC" w:rsidP="00A37CBC">
            <w:pPr>
              <w:spacing w:after="0" w:line="240" w:lineRule="auto"/>
              <w:rPr>
                <w:rFonts w:ascii="Times New Roman" w:eastAsia="Times New Roman" w:hAnsi="Times New Roman" w:cs="Times New Roman"/>
                <w:sz w:val="28"/>
                <w:szCs w:val="28"/>
                <w:lang w:eastAsia="ru-RU"/>
              </w:rPr>
            </w:pPr>
            <w:r w:rsidRPr="00A37CBC">
              <w:rPr>
                <w:rFonts w:ascii="Times New Roman" w:eastAsia="Times New Roman" w:hAnsi="Times New Roman" w:cs="Times New Roman"/>
                <w:sz w:val="28"/>
                <w:szCs w:val="28"/>
                <w:lang w:eastAsia="ru-RU"/>
              </w:rPr>
              <w:t>4</w:t>
            </w:r>
          </w:p>
        </w:tc>
      </w:tr>
      <w:tr w:rsidR="00A37CBC" w:rsidRPr="00A37CBC" w14:paraId="04E7C9AF" w14:textId="77777777" w:rsidTr="00EF258B">
        <w:tc>
          <w:tcPr>
            <w:tcW w:w="8784" w:type="dxa"/>
            <w:shd w:val="clear" w:color="auto" w:fill="auto"/>
          </w:tcPr>
          <w:p w14:paraId="6C2F9B56" w14:textId="77777777" w:rsidR="00A37CBC" w:rsidRPr="00A37CBC" w:rsidRDefault="00A37CBC" w:rsidP="00A37CBC">
            <w:pPr>
              <w:spacing w:after="0" w:line="240" w:lineRule="auto"/>
              <w:contextualSpacing/>
              <w:jc w:val="both"/>
              <w:rPr>
                <w:rFonts w:ascii="Times New Roman" w:eastAsia="Times New Roman" w:hAnsi="Times New Roman" w:cs="Times New Roman"/>
                <w:sz w:val="28"/>
                <w:szCs w:val="28"/>
                <w:lang w:eastAsia="ru-RU"/>
              </w:rPr>
            </w:pPr>
            <w:r w:rsidRPr="00A37CBC">
              <w:rPr>
                <w:rFonts w:ascii="Times New Roman" w:eastAsia="Times New Roman" w:hAnsi="Times New Roman" w:cs="Times New Roman"/>
                <w:sz w:val="28"/>
                <w:szCs w:val="28"/>
                <w:lang w:eastAsia="ru-RU"/>
              </w:rPr>
              <w:t xml:space="preserve">2. </w:t>
            </w:r>
            <w:r w:rsidRPr="00A37CBC">
              <w:rPr>
                <w:rFonts w:ascii="Times New Roman" w:eastAsia="Calibri"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A37CBC">
              <w:rPr>
                <w:rFonts w:ascii="Times New Roman" w:eastAsia="Times New Roman" w:hAnsi="Times New Roman" w:cs="Times New Roman"/>
                <w:sz w:val="28"/>
                <w:szCs w:val="28"/>
                <w:lang w:eastAsia="ru-RU"/>
              </w:rPr>
              <w:t xml:space="preserve"> …..</w:t>
            </w:r>
          </w:p>
        </w:tc>
        <w:tc>
          <w:tcPr>
            <w:tcW w:w="496" w:type="dxa"/>
            <w:shd w:val="clear" w:color="auto" w:fill="auto"/>
            <w:vAlign w:val="bottom"/>
          </w:tcPr>
          <w:p w14:paraId="79672448" w14:textId="77777777" w:rsidR="00A37CBC" w:rsidRPr="00A37CBC" w:rsidRDefault="00A37CBC" w:rsidP="00A37CBC">
            <w:pPr>
              <w:spacing w:after="0" w:line="240" w:lineRule="auto"/>
              <w:rPr>
                <w:rFonts w:ascii="Times New Roman" w:eastAsia="Times New Roman" w:hAnsi="Times New Roman" w:cs="Times New Roman"/>
                <w:sz w:val="28"/>
                <w:szCs w:val="28"/>
                <w:lang w:eastAsia="ru-RU"/>
              </w:rPr>
            </w:pPr>
            <w:r w:rsidRPr="00A37CBC">
              <w:rPr>
                <w:rFonts w:ascii="Times New Roman" w:eastAsia="Times New Roman" w:hAnsi="Times New Roman" w:cs="Times New Roman"/>
                <w:sz w:val="28"/>
                <w:szCs w:val="28"/>
                <w:lang w:eastAsia="ru-RU"/>
              </w:rPr>
              <w:t>4</w:t>
            </w:r>
          </w:p>
        </w:tc>
      </w:tr>
      <w:tr w:rsidR="00A37CBC" w:rsidRPr="00A37CBC" w14:paraId="0A406554" w14:textId="77777777" w:rsidTr="00EF258B">
        <w:tc>
          <w:tcPr>
            <w:tcW w:w="8784" w:type="dxa"/>
            <w:shd w:val="clear" w:color="auto" w:fill="auto"/>
          </w:tcPr>
          <w:p w14:paraId="4B30E4DD" w14:textId="77777777" w:rsidR="00A37CBC" w:rsidRPr="00A37CBC" w:rsidRDefault="00A37CBC" w:rsidP="00A37CBC">
            <w:pPr>
              <w:spacing w:after="0" w:line="240" w:lineRule="auto"/>
              <w:contextualSpacing/>
              <w:jc w:val="both"/>
              <w:rPr>
                <w:rFonts w:ascii="Times New Roman" w:eastAsia="Times New Roman" w:hAnsi="Times New Roman" w:cs="Times New Roman"/>
                <w:sz w:val="28"/>
                <w:szCs w:val="28"/>
                <w:lang w:eastAsia="ru-RU"/>
              </w:rPr>
            </w:pPr>
            <w:r w:rsidRPr="00A37CBC">
              <w:rPr>
                <w:rFonts w:ascii="Times New Roman" w:eastAsia="Times New Roman" w:hAnsi="Times New Roman" w:cs="Times New Roman"/>
                <w:sz w:val="28"/>
                <w:szCs w:val="28"/>
                <w:lang w:eastAsia="ru-RU"/>
              </w:rPr>
              <w:t>3. Место дисциплины в структуре образовательной программы………..</w:t>
            </w:r>
          </w:p>
        </w:tc>
        <w:tc>
          <w:tcPr>
            <w:tcW w:w="496" w:type="dxa"/>
            <w:shd w:val="clear" w:color="auto" w:fill="auto"/>
            <w:vAlign w:val="bottom"/>
          </w:tcPr>
          <w:p w14:paraId="2DC8C528" w14:textId="4BDC7665" w:rsidR="00A37CBC" w:rsidRPr="00A37CBC" w:rsidRDefault="00993F6B" w:rsidP="00A37CBC">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r>
      <w:tr w:rsidR="00A37CBC" w:rsidRPr="00A37CBC" w14:paraId="76F59781" w14:textId="77777777" w:rsidTr="00EF258B">
        <w:tc>
          <w:tcPr>
            <w:tcW w:w="8784" w:type="dxa"/>
            <w:shd w:val="clear" w:color="auto" w:fill="auto"/>
          </w:tcPr>
          <w:p w14:paraId="637BFA2A" w14:textId="77777777" w:rsidR="00A37CBC" w:rsidRPr="00A37CBC" w:rsidRDefault="00A37CBC" w:rsidP="00A37CBC">
            <w:pPr>
              <w:spacing w:after="0" w:line="240" w:lineRule="auto"/>
              <w:contextualSpacing/>
              <w:jc w:val="both"/>
              <w:rPr>
                <w:rFonts w:ascii="Times New Roman" w:eastAsia="Times New Roman" w:hAnsi="Times New Roman" w:cs="Times New Roman"/>
                <w:sz w:val="28"/>
                <w:szCs w:val="28"/>
                <w:lang w:eastAsia="ru-RU"/>
              </w:rPr>
            </w:pPr>
            <w:r w:rsidRPr="00A37CBC">
              <w:rPr>
                <w:rFonts w:ascii="Times New Roman" w:eastAsia="Times New Roman" w:hAnsi="Times New Roman" w:cs="Times New Roman"/>
                <w:sz w:val="28"/>
                <w:szCs w:val="28"/>
                <w:lang w:eastAsia="ru-RU"/>
              </w:rPr>
              <w:t xml:space="preserve">4. </w:t>
            </w:r>
            <w:r w:rsidRPr="00A37CBC">
              <w:rPr>
                <w:rFonts w:ascii="Times New Roman" w:eastAsia="Calibri" w:hAnsi="Times New Roman" w:cs="Times New Roman"/>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496" w:type="dxa"/>
            <w:shd w:val="clear" w:color="auto" w:fill="auto"/>
            <w:vAlign w:val="bottom"/>
          </w:tcPr>
          <w:p w14:paraId="2639155F" w14:textId="48E6EB90" w:rsidR="00A37CBC" w:rsidRPr="00A37CBC" w:rsidRDefault="004B3F95" w:rsidP="00A37CBC">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r>
      <w:tr w:rsidR="00A37CBC" w:rsidRPr="00A37CBC" w14:paraId="7DB7DA0D" w14:textId="77777777" w:rsidTr="00EF258B">
        <w:tc>
          <w:tcPr>
            <w:tcW w:w="8784" w:type="dxa"/>
            <w:shd w:val="clear" w:color="auto" w:fill="auto"/>
          </w:tcPr>
          <w:p w14:paraId="46C22055" w14:textId="77777777" w:rsidR="00A37CBC" w:rsidRPr="00A37CBC" w:rsidRDefault="00A37CBC" w:rsidP="00A37CBC">
            <w:pPr>
              <w:tabs>
                <w:tab w:val="right" w:leader="hyphen" w:pos="8568"/>
              </w:tabs>
              <w:spacing w:after="0" w:line="240" w:lineRule="auto"/>
              <w:contextualSpacing/>
              <w:jc w:val="both"/>
              <w:rPr>
                <w:rFonts w:ascii="Times New Roman" w:eastAsia="Times New Roman" w:hAnsi="Times New Roman" w:cs="Times New Roman"/>
                <w:sz w:val="28"/>
                <w:szCs w:val="28"/>
                <w:lang w:eastAsia="ru-RU"/>
              </w:rPr>
            </w:pPr>
            <w:r w:rsidRPr="00A37CBC">
              <w:rPr>
                <w:rFonts w:ascii="Times New Roman" w:eastAsia="Times New Roman" w:hAnsi="Times New Roman" w:cs="Times New Roman"/>
                <w:bCs/>
                <w:sz w:val="28"/>
                <w:szCs w:val="28"/>
                <w:lang w:eastAsia="ru-RU"/>
              </w:rPr>
              <w:t xml:space="preserve">5. </w:t>
            </w:r>
            <w:r w:rsidRPr="00A37CBC">
              <w:rPr>
                <w:rFonts w:ascii="Times New Roman" w:eastAsia="Calibri" w:hAnsi="Times New Roman" w:cs="Times New Roman"/>
                <w:sz w:val="28"/>
                <w:szCs w:val="28"/>
              </w:rP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496" w:type="dxa"/>
            <w:shd w:val="clear" w:color="auto" w:fill="auto"/>
            <w:vAlign w:val="bottom"/>
          </w:tcPr>
          <w:p w14:paraId="205F2915" w14:textId="77777777" w:rsidR="00A37CBC" w:rsidRPr="00A37CBC" w:rsidRDefault="00A37CBC" w:rsidP="00A37CBC">
            <w:pPr>
              <w:spacing w:after="0" w:line="240" w:lineRule="auto"/>
              <w:rPr>
                <w:rFonts w:ascii="Times New Roman" w:eastAsia="Times New Roman" w:hAnsi="Times New Roman" w:cs="Times New Roman"/>
                <w:sz w:val="28"/>
                <w:szCs w:val="28"/>
                <w:lang w:eastAsia="ru-RU"/>
              </w:rPr>
            </w:pPr>
            <w:r w:rsidRPr="00A37CBC">
              <w:rPr>
                <w:rFonts w:ascii="Times New Roman" w:eastAsia="Times New Roman" w:hAnsi="Times New Roman" w:cs="Times New Roman"/>
                <w:sz w:val="28"/>
                <w:szCs w:val="28"/>
                <w:lang w:eastAsia="ru-RU"/>
              </w:rPr>
              <w:t>8</w:t>
            </w:r>
          </w:p>
        </w:tc>
      </w:tr>
      <w:tr w:rsidR="00A37CBC" w:rsidRPr="00A37CBC" w14:paraId="19BDC5A2" w14:textId="77777777" w:rsidTr="00EF258B">
        <w:tc>
          <w:tcPr>
            <w:tcW w:w="8784" w:type="dxa"/>
            <w:shd w:val="clear" w:color="auto" w:fill="auto"/>
          </w:tcPr>
          <w:p w14:paraId="1135133F" w14:textId="77777777" w:rsidR="00A37CBC" w:rsidRPr="00A37CBC" w:rsidRDefault="00A37CBC" w:rsidP="00A37CBC">
            <w:pPr>
              <w:spacing w:after="0" w:line="240" w:lineRule="auto"/>
              <w:jc w:val="both"/>
              <w:rPr>
                <w:rFonts w:ascii="Times New Roman" w:eastAsia="Times New Roman" w:hAnsi="Times New Roman" w:cs="Times New Roman"/>
                <w:bCs/>
                <w:sz w:val="28"/>
                <w:szCs w:val="28"/>
                <w:lang w:eastAsia="ru-RU"/>
              </w:rPr>
            </w:pPr>
            <w:r w:rsidRPr="00A37CBC">
              <w:rPr>
                <w:rFonts w:ascii="Times New Roman" w:eastAsia="Times New Roman" w:hAnsi="Times New Roman" w:cs="Times New Roman"/>
                <w:sz w:val="28"/>
                <w:szCs w:val="28"/>
                <w:lang w:eastAsia="ru-RU"/>
              </w:rPr>
              <w:t>5.1.Содержание дисциплины………………………………………………</w:t>
            </w:r>
          </w:p>
        </w:tc>
        <w:tc>
          <w:tcPr>
            <w:tcW w:w="496" w:type="dxa"/>
            <w:shd w:val="clear" w:color="auto" w:fill="auto"/>
            <w:vAlign w:val="bottom"/>
          </w:tcPr>
          <w:p w14:paraId="3C30085E" w14:textId="77777777" w:rsidR="00A37CBC" w:rsidRPr="00A37CBC" w:rsidRDefault="00A37CBC" w:rsidP="00A37CBC">
            <w:pPr>
              <w:spacing w:after="0" w:line="240" w:lineRule="auto"/>
              <w:rPr>
                <w:rFonts w:ascii="Times New Roman" w:eastAsia="Times New Roman" w:hAnsi="Times New Roman" w:cs="Times New Roman"/>
                <w:sz w:val="28"/>
                <w:szCs w:val="28"/>
                <w:lang w:eastAsia="ru-RU"/>
              </w:rPr>
            </w:pPr>
            <w:r w:rsidRPr="00A37CBC">
              <w:rPr>
                <w:rFonts w:ascii="Times New Roman" w:eastAsia="Times New Roman" w:hAnsi="Times New Roman" w:cs="Times New Roman"/>
                <w:sz w:val="28"/>
                <w:szCs w:val="28"/>
                <w:lang w:eastAsia="ru-RU"/>
              </w:rPr>
              <w:t>8</w:t>
            </w:r>
          </w:p>
        </w:tc>
      </w:tr>
      <w:tr w:rsidR="00A37CBC" w:rsidRPr="00A37CBC" w14:paraId="611E59DD" w14:textId="77777777" w:rsidTr="00EF258B">
        <w:tc>
          <w:tcPr>
            <w:tcW w:w="8784" w:type="dxa"/>
            <w:shd w:val="clear" w:color="auto" w:fill="auto"/>
          </w:tcPr>
          <w:p w14:paraId="20539645" w14:textId="77777777" w:rsidR="00A37CBC" w:rsidRPr="00A37CBC" w:rsidRDefault="00A37CBC" w:rsidP="00A37CBC">
            <w:pPr>
              <w:spacing w:after="0" w:line="240" w:lineRule="auto"/>
              <w:jc w:val="both"/>
              <w:rPr>
                <w:rFonts w:ascii="Times New Roman" w:eastAsia="Times New Roman" w:hAnsi="Times New Roman" w:cs="Times New Roman"/>
                <w:sz w:val="28"/>
                <w:szCs w:val="28"/>
                <w:lang w:eastAsia="ru-RU"/>
              </w:rPr>
            </w:pPr>
            <w:r w:rsidRPr="00A37CBC">
              <w:rPr>
                <w:rFonts w:ascii="Times New Roman" w:eastAsia="Times New Roman" w:hAnsi="Times New Roman" w:cs="Times New Roman"/>
                <w:sz w:val="28"/>
                <w:szCs w:val="28"/>
                <w:lang w:eastAsia="ru-RU"/>
              </w:rPr>
              <w:t>5.2. Учебно-тематический план……………………………………………</w:t>
            </w:r>
          </w:p>
        </w:tc>
        <w:tc>
          <w:tcPr>
            <w:tcW w:w="496" w:type="dxa"/>
            <w:shd w:val="clear" w:color="auto" w:fill="auto"/>
            <w:vAlign w:val="bottom"/>
          </w:tcPr>
          <w:p w14:paraId="41B8944E" w14:textId="233A05DF" w:rsidR="00A37CBC" w:rsidRPr="00A37CBC" w:rsidRDefault="00A37CBC" w:rsidP="00A37CBC">
            <w:pPr>
              <w:spacing w:after="0" w:line="240" w:lineRule="auto"/>
              <w:rPr>
                <w:rFonts w:ascii="Times New Roman" w:eastAsia="Times New Roman" w:hAnsi="Times New Roman" w:cs="Times New Roman"/>
                <w:sz w:val="28"/>
                <w:szCs w:val="28"/>
                <w:lang w:eastAsia="ru-RU"/>
              </w:rPr>
            </w:pPr>
            <w:r w:rsidRPr="00A37CBC">
              <w:rPr>
                <w:rFonts w:ascii="Times New Roman" w:eastAsia="Times New Roman" w:hAnsi="Times New Roman" w:cs="Times New Roman"/>
                <w:sz w:val="28"/>
                <w:szCs w:val="28"/>
                <w:lang w:eastAsia="ru-RU"/>
              </w:rPr>
              <w:t>1</w:t>
            </w:r>
            <w:r w:rsidR="004B3F95">
              <w:rPr>
                <w:rFonts w:ascii="Times New Roman" w:eastAsia="Times New Roman" w:hAnsi="Times New Roman" w:cs="Times New Roman"/>
                <w:sz w:val="28"/>
                <w:szCs w:val="28"/>
                <w:lang w:eastAsia="ru-RU"/>
              </w:rPr>
              <w:t>5</w:t>
            </w:r>
          </w:p>
        </w:tc>
      </w:tr>
      <w:tr w:rsidR="00A37CBC" w:rsidRPr="00A37CBC" w14:paraId="766FCA1C" w14:textId="77777777" w:rsidTr="00EF258B">
        <w:tc>
          <w:tcPr>
            <w:tcW w:w="8784" w:type="dxa"/>
            <w:shd w:val="clear" w:color="auto" w:fill="auto"/>
          </w:tcPr>
          <w:p w14:paraId="646A51D8" w14:textId="77777777" w:rsidR="00A37CBC" w:rsidRPr="00A37CBC" w:rsidRDefault="00A37CBC" w:rsidP="00A37CBC">
            <w:pPr>
              <w:spacing w:after="0" w:line="240" w:lineRule="auto"/>
              <w:contextualSpacing/>
              <w:jc w:val="both"/>
              <w:rPr>
                <w:rFonts w:ascii="Times New Roman" w:eastAsia="Times New Roman" w:hAnsi="Times New Roman" w:cs="Times New Roman"/>
                <w:sz w:val="28"/>
                <w:szCs w:val="28"/>
                <w:lang w:eastAsia="ru-RU"/>
              </w:rPr>
            </w:pPr>
            <w:r w:rsidRPr="00A37CBC">
              <w:rPr>
                <w:rFonts w:ascii="Times New Roman" w:eastAsia="Times New Roman" w:hAnsi="Times New Roman" w:cs="Times New Roman"/>
                <w:sz w:val="28"/>
                <w:szCs w:val="28"/>
                <w:lang w:eastAsia="ru-RU"/>
              </w:rPr>
              <w:t>5.3.Содержание семинаров, практических занятий………………………</w:t>
            </w:r>
          </w:p>
        </w:tc>
        <w:tc>
          <w:tcPr>
            <w:tcW w:w="496" w:type="dxa"/>
            <w:shd w:val="clear" w:color="auto" w:fill="auto"/>
            <w:vAlign w:val="bottom"/>
          </w:tcPr>
          <w:p w14:paraId="5DD2AE26" w14:textId="7A0F97E2" w:rsidR="00A37CBC" w:rsidRPr="00A37CBC" w:rsidRDefault="00A37CBC" w:rsidP="00A37CBC">
            <w:pPr>
              <w:spacing w:after="0" w:line="240" w:lineRule="auto"/>
              <w:rPr>
                <w:rFonts w:ascii="Times New Roman" w:eastAsia="Times New Roman" w:hAnsi="Times New Roman" w:cs="Times New Roman"/>
                <w:sz w:val="28"/>
                <w:szCs w:val="28"/>
                <w:lang w:eastAsia="ru-RU"/>
              </w:rPr>
            </w:pPr>
            <w:r w:rsidRPr="00A37CBC">
              <w:rPr>
                <w:rFonts w:ascii="Times New Roman" w:eastAsia="Times New Roman" w:hAnsi="Times New Roman" w:cs="Times New Roman"/>
                <w:sz w:val="28"/>
                <w:szCs w:val="28"/>
                <w:lang w:eastAsia="ru-RU"/>
              </w:rPr>
              <w:t>1</w:t>
            </w:r>
            <w:r w:rsidR="00993F6B">
              <w:rPr>
                <w:rFonts w:ascii="Times New Roman" w:eastAsia="Times New Roman" w:hAnsi="Times New Roman" w:cs="Times New Roman"/>
                <w:sz w:val="28"/>
                <w:szCs w:val="28"/>
                <w:lang w:eastAsia="ru-RU"/>
              </w:rPr>
              <w:t>7</w:t>
            </w:r>
          </w:p>
        </w:tc>
      </w:tr>
      <w:tr w:rsidR="00A37CBC" w:rsidRPr="00A37CBC" w14:paraId="4156329B" w14:textId="77777777" w:rsidTr="00EF258B">
        <w:tc>
          <w:tcPr>
            <w:tcW w:w="8784" w:type="dxa"/>
            <w:shd w:val="clear" w:color="auto" w:fill="auto"/>
          </w:tcPr>
          <w:p w14:paraId="39A97A00" w14:textId="77777777" w:rsidR="00A37CBC" w:rsidRPr="00A37CBC" w:rsidRDefault="00A37CBC" w:rsidP="00A37CBC">
            <w:pPr>
              <w:spacing w:after="0" w:line="240" w:lineRule="auto"/>
              <w:jc w:val="both"/>
              <w:rPr>
                <w:rFonts w:ascii="Times New Roman" w:eastAsia="Times New Roman" w:hAnsi="Times New Roman" w:cs="Times New Roman"/>
                <w:bCs/>
                <w:sz w:val="28"/>
                <w:szCs w:val="28"/>
                <w:lang w:eastAsia="ru-RU"/>
              </w:rPr>
            </w:pPr>
            <w:r w:rsidRPr="00A37CBC">
              <w:rPr>
                <w:rFonts w:ascii="Times New Roman" w:eastAsia="Times New Roman" w:hAnsi="Times New Roman" w:cs="Times New Roman"/>
                <w:bCs/>
                <w:sz w:val="28"/>
                <w:szCs w:val="28"/>
                <w:lang w:eastAsia="ru-RU"/>
              </w:rPr>
              <w:t>6. Перечень учебно-методического обеспечения для самостоятельной работы обучающихся по дисциплине……………………………………..</w:t>
            </w:r>
          </w:p>
        </w:tc>
        <w:tc>
          <w:tcPr>
            <w:tcW w:w="496" w:type="dxa"/>
            <w:shd w:val="clear" w:color="auto" w:fill="auto"/>
            <w:vAlign w:val="bottom"/>
          </w:tcPr>
          <w:p w14:paraId="35BA2625" w14:textId="3B39EF31" w:rsidR="00A37CBC" w:rsidRPr="00A37CBC" w:rsidRDefault="004B3F95" w:rsidP="00A37CBC">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p>
        </w:tc>
      </w:tr>
      <w:tr w:rsidR="00A37CBC" w:rsidRPr="00A37CBC" w14:paraId="7B95AA2E" w14:textId="77777777" w:rsidTr="00EF258B">
        <w:tc>
          <w:tcPr>
            <w:tcW w:w="8784" w:type="dxa"/>
            <w:shd w:val="clear" w:color="auto" w:fill="auto"/>
          </w:tcPr>
          <w:p w14:paraId="22E043FE" w14:textId="77777777" w:rsidR="00A37CBC" w:rsidRPr="00A37CBC" w:rsidRDefault="00A37CBC" w:rsidP="00A37CBC">
            <w:pPr>
              <w:spacing w:after="0" w:line="240" w:lineRule="auto"/>
              <w:jc w:val="both"/>
              <w:rPr>
                <w:rFonts w:ascii="Times New Roman" w:eastAsia="Times New Roman" w:hAnsi="Times New Roman" w:cs="Times New Roman"/>
                <w:bCs/>
                <w:sz w:val="28"/>
                <w:szCs w:val="28"/>
                <w:lang w:eastAsia="ru-RU"/>
              </w:rPr>
            </w:pPr>
            <w:r w:rsidRPr="00A37CBC">
              <w:rPr>
                <w:rFonts w:ascii="Times New Roman" w:eastAsia="Times New Roman" w:hAnsi="Times New Roman" w:cs="Times New Roman"/>
                <w:sz w:val="28"/>
                <w:szCs w:val="28"/>
                <w:lang w:eastAsia="ru-RU"/>
              </w:rPr>
              <w:t>6.1. Перечень вопросов, отводимых на самостоятельное освоение дисциплины, формы внеаудиторной самостоятельной работы………………………………………………………………………</w:t>
            </w:r>
          </w:p>
        </w:tc>
        <w:tc>
          <w:tcPr>
            <w:tcW w:w="496" w:type="dxa"/>
            <w:shd w:val="clear" w:color="auto" w:fill="auto"/>
            <w:vAlign w:val="bottom"/>
          </w:tcPr>
          <w:p w14:paraId="109D3F64" w14:textId="167A5962" w:rsidR="00A37CBC" w:rsidRPr="00A37CBC" w:rsidRDefault="004B3F95" w:rsidP="00A37CBC">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p>
        </w:tc>
      </w:tr>
      <w:tr w:rsidR="00A37CBC" w:rsidRPr="00A37CBC" w14:paraId="479B88A1" w14:textId="77777777" w:rsidTr="00EF258B">
        <w:tc>
          <w:tcPr>
            <w:tcW w:w="8784" w:type="dxa"/>
            <w:shd w:val="clear" w:color="auto" w:fill="auto"/>
          </w:tcPr>
          <w:p w14:paraId="37AE9229" w14:textId="77777777" w:rsidR="00A37CBC" w:rsidRPr="00A37CBC" w:rsidRDefault="00A37CBC" w:rsidP="00A37CBC">
            <w:pPr>
              <w:spacing w:after="0" w:line="240" w:lineRule="auto"/>
              <w:jc w:val="both"/>
              <w:rPr>
                <w:rFonts w:ascii="Times New Roman" w:eastAsia="Times New Roman" w:hAnsi="Times New Roman" w:cs="Times New Roman"/>
                <w:sz w:val="28"/>
                <w:szCs w:val="28"/>
                <w:lang w:eastAsia="ru-RU"/>
              </w:rPr>
            </w:pPr>
            <w:r w:rsidRPr="00A37CBC">
              <w:rPr>
                <w:rFonts w:ascii="Times New Roman" w:eastAsia="Times New Roman" w:hAnsi="Times New Roman" w:cs="Times New Roman"/>
                <w:sz w:val="28"/>
                <w:szCs w:val="28"/>
                <w:lang w:eastAsia="ru-RU"/>
              </w:rPr>
              <w:t>6.2. Перечень вопросов, заданий, тем для подготовки к текущему контролю……………………………………………</w:t>
            </w:r>
          </w:p>
        </w:tc>
        <w:tc>
          <w:tcPr>
            <w:tcW w:w="496" w:type="dxa"/>
            <w:shd w:val="clear" w:color="auto" w:fill="auto"/>
            <w:vAlign w:val="bottom"/>
          </w:tcPr>
          <w:p w14:paraId="3F29F4A7" w14:textId="7FA18A1A" w:rsidR="00A37CBC" w:rsidRPr="00A37CBC" w:rsidRDefault="004B3F95" w:rsidP="00A37CBC">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w:t>
            </w:r>
            <w:bookmarkStart w:id="2" w:name="_GoBack"/>
            <w:bookmarkEnd w:id="2"/>
          </w:p>
        </w:tc>
      </w:tr>
      <w:tr w:rsidR="00A37CBC" w:rsidRPr="00A37CBC" w14:paraId="40479D4B" w14:textId="77777777" w:rsidTr="00EF258B">
        <w:tc>
          <w:tcPr>
            <w:tcW w:w="8784" w:type="dxa"/>
            <w:shd w:val="clear" w:color="auto" w:fill="auto"/>
          </w:tcPr>
          <w:p w14:paraId="34D559C9" w14:textId="77777777" w:rsidR="00A37CBC" w:rsidRPr="00A37CBC" w:rsidRDefault="00A37CBC" w:rsidP="00A37CBC">
            <w:pPr>
              <w:spacing w:after="0" w:line="240" w:lineRule="auto"/>
              <w:jc w:val="both"/>
              <w:rPr>
                <w:rFonts w:ascii="Times New Roman" w:eastAsia="Times New Roman" w:hAnsi="Times New Roman" w:cs="Times New Roman"/>
                <w:color w:val="000000"/>
                <w:sz w:val="28"/>
                <w:szCs w:val="28"/>
                <w:lang w:eastAsia="ru-RU"/>
              </w:rPr>
            </w:pPr>
            <w:r w:rsidRPr="00A37CBC">
              <w:rPr>
                <w:rFonts w:ascii="Times New Roman" w:eastAsia="Times New Roman" w:hAnsi="Times New Roman" w:cs="Times New Roman"/>
                <w:sz w:val="28"/>
                <w:szCs w:val="28"/>
                <w:lang w:eastAsia="ru-RU"/>
              </w:rPr>
              <w:t>7. Фонд оценочных средств для проведения промежуточной аттестации обучающихся по дисциплине……………………………</w:t>
            </w:r>
          </w:p>
        </w:tc>
        <w:tc>
          <w:tcPr>
            <w:tcW w:w="496" w:type="dxa"/>
            <w:shd w:val="clear" w:color="auto" w:fill="auto"/>
            <w:vAlign w:val="bottom"/>
          </w:tcPr>
          <w:p w14:paraId="77E250ED" w14:textId="2A1F7780" w:rsidR="00A37CBC" w:rsidRPr="00A37CBC" w:rsidRDefault="004B3F95" w:rsidP="00A37CBC">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26</w:t>
            </w:r>
          </w:p>
        </w:tc>
      </w:tr>
      <w:tr w:rsidR="00A37CBC" w:rsidRPr="00A37CBC" w14:paraId="54F24B53" w14:textId="77777777" w:rsidTr="00EF258B">
        <w:tc>
          <w:tcPr>
            <w:tcW w:w="8784" w:type="dxa"/>
            <w:shd w:val="clear" w:color="auto" w:fill="auto"/>
          </w:tcPr>
          <w:p w14:paraId="166A1034" w14:textId="77777777" w:rsidR="00A37CBC" w:rsidRPr="00A37CBC" w:rsidRDefault="00A37CBC" w:rsidP="00A37CBC">
            <w:pPr>
              <w:spacing w:after="0" w:line="240" w:lineRule="auto"/>
              <w:jc w:val="both"/>
              <w:rPr>
                <w:rFonts w:ascii="Times New Roman" w:eastAsia="Times New Roman" w:hAnsi="Times New Roman" w:cs="Times New Roman"/>
                <w:sz w:val="28"/>
                <w:szCs w:val="28"/>
                <w:lang w:eastAsia="ru-RU"/>
              </w:rPr>
            </w:pPr>
            <w:r w:rsidRPr="00A37CBC">
              <w:rPr>
                <w:rFonts w:ascii="Times New Roman" w:eastAsia="Times New Roman" w:hAnsi="Times New Roman" w:cs="Times New Roman"/>
                <w:sz w:val="28"/>
                <w:szCs w:val="28"/>
                <w:lang w:eastAsia="ru-RU"/>
              </w:rPr>
              <w:t>8. Перечень основной и дополнительной учебной литературы, необходимой для освоения дисциплины…………………...……………..</w:t>
            </w:r>
          </w:p>
        </w:tc>
        <w:tc>
          <w:tcPr>
            <w:tcW w:w="496" w:type="dxa"/>
            <w:shd w:val="clear" w:color="auto" w:fill="auto"/>
            <w:vAlign w:val="bottom"/>
          </w:tcPr>
          <w:p w14:paraId="7DFC5914" w14:textId="36B3AAB2" w:rsidR="00A37CBC" w:rsidRPr="00A37CBC" w:rsidRDefault="004B3F95" w:rsidP="00A37CBC">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44</w:t>
            </w:r>
          </w:p>
        </w:tc>
      </w:tr>
      <w:tr w:rsidR="00A37CBC" w:rsidRPr="00A37CBC" w14:paraId="6BB6D318" w14:textId="77777777" w:rsidTr="00EF258B">
        <w:tc>
          <w:tcPr>
            <w:tcW w:w="8784" w:type="dxa"/>
            <w:shd w:val="clear" w:color="auto" w:fill="auto"/>
          </w:tcPr>
          <w:p w14:paraId="6E40A11E" w14:textId="77777777" w:rsidR="00A37CBC" w:rsidRPr="00A37CBC" w:rsidRDefault="00A37CBC" w:rsidP="00A37CBC">
            <w:pPr>
              <w:tabs>
                <w:tab w:val="right" w:pos="720"/>
              </w:tabs>
              <w:spacing w:after="0" w:line="240" w:lineRule="auto"/>
              <w:jc w:val="both"/>
              <w:rPr>
                <w:rFonts w:ascii="Times New Roman" w:eastAsia="Times New Roman" w:hAnsi="Times New Roman" w:cs="Times New Roman"/>
                <w:sz w:val="28"/>
                <w:szCs w:val="28"/>
                <w:lang w:eastAsia="ru-RU"/>
              </w:rPr>
            </w:pPr>
            <w:r w:rsidRPr="00A37CBC">
              <w:rPr>
                <w:rFonts w:ascii="Times New Roman" w:eastAsia="Times New Roman" w:hAnsi="Times New Roman" w:cs="Times New Roman"/>
                <w:sz w:val="28"/>
                <w:szCs w:val="28"/>
                <w:lang w:eastAsia="ru-RU"/>
              </w:rPr>
              <w:t>9. П</w:t>
            </w:r>
            <w:r w:rsidRPr="00A37CBC">
              <w:rPr>
                <w:rFonts w:ascii="Times New Roman" w:eastAsia="Times New Roman" w:hAnsi="Times New Roman" w:cs="Times New Roman"/>
                <w:bCs/>
                <w:sz w:val="28"/>
                <w:szCs w:val="28"/>
                <w:lang w:eastAsia="ru-RU"/>
              </w:rPr>
              <w:t>еречень ресурсов информационно-телекоммуникационной сети «Интернет», необходимых для освоения дисциплины</w:t>
            </w:r>
            <w:r w:rsidRPr="00A37CBC">
              <w:rPr>
                <w:rFonts w:ascii="Times New Roman" w:eastAsia="Times New Roman" w:hAnsi="Times New Roman" w:cs="Times New Roman"/>
                <w:sz w:val="28"/>
                <w:szCs w:val="28"/>
                <w:lang w:eastAsia="ru-RU"/>
              </w:rPr>
              <w:t>……………...……</w:t>
            </w:r>
          </w:p>
        </w:tc>
        <w:tc>
          <w:tcPr>
            <w:tcW w:w="496" w:type="dxa"/>
            <w:shd w:val="clear" w:color="auto" w:fill="auto"/>
            <w:vAlign w:val="bottom"/>
          </w:tcPr>
          <w:p w14:paraId="4071E04D" w14:textId="284773B0" w:rsidR="00A37CBC" w:rsidRPr="00A37CBC" w:rsidRDefault="004B3F95" w:rsidP="00A37CBC">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46</w:t>
            </w:r>
          </w:p>
        </w:tc>
      </w:tr>
      <w:tr w:rsidR="00A37CBC" w:rsidRPr="00A37CBC" w14:paraId="7EFF37C4" w14:textId="77777777" w:rsidTr="00EF258B">
        <w:trPr>
          <w:trHeight w:val="473"/>
        </w:trPr>
        <w:tc>
          <w:tcPr>
            <w:tcW w:w="8784" w:type="dxa"/>
            <w:shd w:val="clear" w:color="auto" w:fill="auto"/>
          </w:tcPr>
          <w:p w14:paraId="5FCD39DA" w14:textId="77777777" w:rsidR="00A37CBC" w:rsidRPr="00A37CBC" w:rsidRDefault="00A37CBC" w:rsidP="00A37CBC">
            <w:pPr>
              <w:overflowPunct w:val="0"/>
              <w:spacing w:after="0" w:line="240" w:lineRule="auto"/>
              <w:jc w:val="both"/>
              <w:textAlignment w:val="baseline"/>
              <w:rPr>
                <w:rFonts w:ascii="Times New Roman" w:eastAsia="Times New Roman" w:hAnsi="Times New Roman" w:cs="Times New Roman"/>
                <w:sz w:val="28"/>
                <w:szCs w:val="28"/>
                <w:lang w:eastAsia="ru-RU"/>
              </w:rPr>
            </w:pPr>
            <w:r w:rsidRPr="00A37CBC">
              <w:rPr>
                <w:rFonts w:ascii="Times New Roman" w:eastAsia="Times New Roman" w:hAnsi="Times New Roman" w:cs="Times New Roman"/>
                <w:sz w:val="28"/>
                <w:szCs w:val="28"/>
                <w:lang w:eastAsia="ru-RU"/>
              </w:rPr>
              <w:t>10. Методические указания для обучающихся по освоению дисциплины………………………………………………………………….</w:t>
            </w:r>
          </w:p>
        </w:tc>
        <w:tc>
          <w:tcPr>
            <w:tcW w:w="496" w:type="dxa"/>
            <w:shd w:val="clear" w:color="auto" w:fill="auto"/>
            <w:vAlign w:val="bottom"/>
          </w:tcPr>
          <w:p w14:paraId="5F313D08" w14:textId="48EB6DBA" w:rsidR="00A37CBC" w:rsidRPr="00A37CBC" w:rsidRDefault="004B3F95" w:rsidP="00A37CBC">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47</w:t>
            </w:r>
          </w:p>
        </w:tc>
      </w:tr>
      <w:tr w:rsidR="00A37CBC" w:rsidRPr="00A37CBC" w14:paraId="4CA2D5AD" w14:textId="77777777" w:rsidTr="00EF258B">
        <w:tc>
          <w:tcPr>
            <w:tcW w:w="8784" w:type="dxa"/>
            <w:shd w:val="clear" w:color="auto" w:fill="auto"/>
          </w:tcPr>
          <w:p w14:paraId="200B4E92" w14:textId="77777777" w:rsidR="00A37CBC" w:rsidRPr="00A37CBC" w:rsidRDefault="00A37CBC" w:rsidP="00A37CBC">
            <w:pPr>
              <w:overflowPunct w:val="0"/>
              <w:spacing w:after="0" w:line="240" w:lineRule="auto"/>
              <w:jc w:val="both"/>
              <w:textAlignment w:val="baseline"/>
              <w:rPr>
                <w:rFonts w:ascii="Times New Roman" w:eastAsia="Times New Roman" w:hAnsi="Times New Roman" w:cs="Times New Roman"/>
                <w:sz w:val="28"/>
                <w:szCs w:val="28"/>
                <w:lang w:eastAsia="ru-RU"/>
              </w:rPr>
            </w:pPr>
            <w:r w:rsidRPr="00A37CBC">
              <w:rPr>
                <w:rFonts w:ascii="Times New Roman" w:eastAsia="Times New Roman" w:hAnsi="Times New Roman" w:cs="Times New Roman"/>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496" w:type="dxa"/>
            <w:shd w:val="clear" w:color="auto" w:fill="auto"/>
            <w:vAlign w:val="bottom"/>
          </w:tcPr>
          <w:p w14:paraId="6CD1EDF6" w14:textId="01983154" w:rsidR="00A37CBC" w:rsidRPr="00A37CBC" w:rsidRDefault="004B3F95" w:rsidP="00A37CBC">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48</w:t>
            </w:r>
          </w:p>
        </w:tc>
      </w:tr>
      <w:tr w:rsidR="00A37CBC" w:rsidRPr="00A37CBC" w14:paraId="10769371" w14:textId="77777777" w:rsidTr="00EF258B">
        <w:tc>
          <w:tcPr>
            <w:tcW w:w="8784" w:type="dxa"/>
            <w:shd w:val="clear" w:color="auto" w:fill="auto"/>
          </w:tcPr>
          <w:p w14:paraId="1DEC297D" w14:textId="77777777" w:rsidR="00A37CBC" w:rsidRPr="00A37CBC" w:rsidRDefault="00A37CBC" w:rsidP="00A37CBC">
            <w:pPr>
              <w:overflowPunct w:val="0"/>
              <w:spacing w:after="0" w:line="240" w:lineRule="auto"/>
              <w:jc w:val="both"/>
              <w:textAlignment w:val="baseline"/>
              <w:rPr>
                <w:rFonts w:ascii="Times New Roman" w:eastAsia="Times New Roman" w:hAnsi="Times New Roman" w:cs="Times New Roman"/>
                <w:sz w:val="28"/>
                <w:szCs w:val="28"/>
                <w:lang w:eastAsia="ru-RU"/>
              </w:rPr>
            </w:pPr>
            <w:r w:rsidRPr="00A37CBC">
              <w:rPr>
                <w:rFonts w:ascii="Times New Roman" w:eastAsia="Times New Roman" w:hAnsi="Times New Roman" w:cs="Times New Roman"/>
                <w:bCs/>
                <w:sz w:val="28"/>
                <w:szCs w:val="28"/>
                <w:lang w:eastAsia="ru-RU"/>
              </w:rPr>
              <w:t>12. Описание материально-технической базы, необходимой для осуществления образовательного процесса по дисциплине……………</w:t>
            </w:r>
          </w:p>
        </w:tc>
        <w:tc>
          <w:tcPr>
            <w:tcW w:w="496" w:type="dxa"/>
            <w:shd w:val="clear" w:color="auto" w:fill="auto"/>
            <w:vAlign w:val="bottom"/>
          </w:tcPr>
          <w:p w14:paraId="08005982" w14:textId="71F9B503" w:rsidR="00A37CBC" w:rsidRPr="00A37CBC" w:rsidRDefault="004B3F95" w:rsidP="00A37CBC">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r w:rsidR="00993F6B">
              <w:rPr>
                <w:rFonts w:ascii="Times New Roman" w:eastAsia="Times New Roman" w:hAnsi="Times New Roman" w:cs="Times New Roman"/>
                <w:color w:val="000000"/>
                <w:sz w:val="28"/>
                <w:szCs w:val="28"/>
                <w:lang w:eastAsia="ru-RU"/>
              </w:rPr>
              <w:t>9</w:t>
            </w:r>
          </w:p>
        </w:tc>
      </w:tr>
    </w:tbl>
    <w:p w14:paraId="300306E8" w14:textId="77777777" w:rsidR="00A37CBC" w:rsidRPr="00A37CBC" w:rsidRDefault="00A37CBC" w:rsidP="00A37CBC">
      <w:pPr>
        <w:spacing w:after="0" w:line="276" w:lineRule="auto"/>
        <w:rPr>
          <w:rFonts w:ascii="Times New Roman" w:eastAsia="Times New Roman" w:hAnsi="Times New Roman" w:cs="Times New Roman"/>
          <w:b/>
          <w:sz w:val="28"/>
          <w:szCs w:val="28"/>
          <w:lang w:eastAsia="ru-RU"/>
        </w:rPr>
      </w:pPr>
    </w:p>
    <w:p w14:paraId="7F2CB63D" w14:textId="77777777" w:rsidR="00A37CBC" w:rsidRPr="00A37CBC" w:rsidRDefault="00A37CBC" w:rsidP="00A37CBC">
      <w:pPr>
        <w:spacing w:after="0" w:line="276" w:lineRule="auto"/>
        <w:rPr>
          <w:rFonts w:ascii="Times New Roman" w:eastAsia="Times New Roman" w:hAnsi="Times New Roman" w:cs="Times New Roman"/>
          <w:b/>
          <w:sz w:val="28"/>
          <w:szCs w:val="28"/>
          <w:lang w:eastAsia="ru-RU"/>
        </w:rPr>
      </w:pPr>
    </w:p>
    <w:p w14:paraId="715838B2" w14:textId="77777777" w:rsidR="00A37CBC" w:rsidRDefault="00A37CBC" w:rsidP="00A37CBC">
      <w:pPr>
        <w:suppressAutoHyphens/>
        <w:spacing w:after="0" w:line="240" w:lineRule="auto"/>
        <w:jc w:val="center"/>
        <w:rPr>
          <w:rFonts w:ascii="Times New Roman" w:eastAsia="Times New Roman" w:hAnsi="Times New Roman" w:cs="Times New Roman"/>
          <w:sz w:val="28"/>
          <w:szCs w:val="28"/>
          <w:lang w:eastAsia="ru-RU"/>
        </w:rPr>
      </w:pPr>
    </w:p>
    <w:p w14:paraId="6083EC4A" w14:textId="77777777" w:rsidR="00A37CBC" w:rsidRDefault="00A37CBC" w:rsidP="00A37CBC">
      <w:pPr>
        <w:rPr>
          <w:lang w:eastAsia="ru-RU"/>
        </w:rPr>
      </w:pPr>
    </w:p>
    <w:p w14:paraId="400CB4D0" w14:textId="77777777" w:rsidR="00A90633" w:rsidRPr="00A91961" w:rsidRDefault="00A90633" w:rsidP="00A37CBC">
      <w:pPr>
        <w:rPr>
          <w:lang w:eastAsia="ru-RU"/>
        </w:rPr>
      </w:pPr>
    </w:p>
    <w:p w14:paraId="428178E9" w14:textId="77777777" w:rsidR="00A90633" w:rsidRDefault="00A90633" w:rsidP="00A90633">
      <w:pPr>
        <w:pStyle w:val="1"/>
        <w:keepNext/>
        <w:numPr>
          <w:ilvl w:val="0"/>
          <w:numId w:val="1"/>
        </w:numPr>
        <w:tabs>
          <w:tab w:val="left" w:pos="993"/>
        </w:tabs>
        <w:spacing w:before="0" w:after="0" w:line="360" w:lineRule="auto"/>
        <w:contextualSpacing w:val="0"/>
        <w:jc w:val="both"/>
        <w:rPr>
          <w:bCs/>
          <w:color w:val="auto"/>
          <w:kern w:val="32"/>
          <w:sz w:val="28"/>
          <w:szCs w:val="28"/>
          <w:lang w:eastAsia="ru-RU"/>
        </w:rPr>
      </w:pPr>
      <w:r>
        <w:rPr>
          <w:bCs/>
          <w:color w:val="auto"/>
          <w:kern w:val="32"/>
          <w:sz w:val="28"/>
          <w:szCs w:val="28"/>
          <w:lang w:eastAsia="ru-RU"/>
        </w:rPr>
        <w:lastRenderedPageBreak/>
        <w:t>Наименование дисциплины</w:t>
      </w:r>
    </w:p>
    <w:p w14:paraId="7C086B51" w14:textId="77777777" w:rsidR="00A90633" w:rsidRPr="00A90633" w:rsidRDefault="00A90633" w:rsidP="00A90633">
      <w:pPr>
        <w:ind w:firstLine="708"/>
        <w:rPr>
          <w:rFonts w:ascii="Times New Roman" w:hAnsi="Times New Roman" w:cs="Times New Roman"/>
          <w:sz w:val="28"/>
          <w:szCs w:val="28"/>
          <w:lang w:eastAsia="ru-RU"/>
        </w:rPr>
      </w:pPr>
      <w:r w:rsidRPr="00A90633">
        <w:rPr>
          <w:rFonts w:ascii="Times New Roman" w:hAnsi="Times New Roman" w:cs="Times New Roman"/>
          <w:sz w:val="28"/>
          <w:szCs w:val="28"/>
          <w:lang w:eastAsia="ru-RU"/>
        </w:rPr>
        <w:t>«Рынок ценных бумаг и бирж</w:t>
      </w:r>
      <w:r>
        <w:rPr>
          <w:rFonts w:ascii="Times New Roman" w:hAnsi="Times New Roman" w:cs="Times New Roman"/>
          <w:sz w:val="28"/>
          <w:szCs w:val="28"/>
          <w:lang w:eastAsia="ru-RU"/>
        </w:rPr>
        <w:t>е</w:t>
      </w:r>
      <w:r w:rsidRPr="00A90633">
        <w:rPr>
          <w:rFonts w:ascii="Times New Roman" w:hAnsi="Times New Roman" w:cs="Times New Roman"/>
          <w:sz w:val="28"/>
          <w:szCs w:val="28"/>
          <w:lang w:eastAsia="ru-RU"/>
        </w:rPr>
        <w:t>вое дело»</w:t>
      </w:r>
    </w:p>
    <w:p w14:paraId="6A09F91C" w14:textId="77777777" w:rsidR="00A90633" w:rsidRPr="00A90633" w:rsidRDefault="00A90633" w:rsidP="00A90633">
      <w:pPr>
        <w:rPr>
          <w:lang w:eastAsia="ru-RU"/>
        </w:rPr>
      </w:pPr>
    </w:p>
    <w:p w14:paraId="1BA69C96" w14:textId="5AC56342" w:rsidR="00A37CBC" w:rsidRDefault="00A37CBC" w:rsidP="00A37CBC">
      <w:pPr>
        <w:pStyle w:val="1"/>
        <w:keepNext/>
        <w:tabs>
          <w:tab w:val="left" w:pos="993"/>
        </w:tabs>
        <w:spacing w:before="0" w:after="0" w:line="360" w:lineRule="auto"/>
        <w:ind w:firstLine="709"/>
        <w:contextualSpacing w:val="0"/>
        <w:jc w:val="both"/>
        <w:rPr>
          <w:sz w:val="28"/>
          <w:szCs w:val="28"/>
        </w:rPr>
      </w:pPr>
      <w:r w:rsidRPr="00AB478B">
        <w:rPr>
          <w:bCs/>
          <w:color w:val="auto"/>
          <w:kern w:val="32"/>
          <w:sz w:val="28"/>
          <w:szCs w:val="28"/>
          <w:lang w:eastAsia="ru-RU"/>
        </w:rPr>
        <w:t>2. </w:t>
      </w:r>
      <w:bookmarkStart w:id="3" w:name="_Toc969643"/>
      <w:bookmarkStart w:id="4" w:name="_Toc1480929"/>
      <w:bookmarkStart w:id="5" w:name="_Toc1636431"/>
      <w:r w:rsidRPr="00401BBD">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0"/>
      <w:bookmarkEnd w:id="3"/>
      <w:bookmarkEnd w:id="4"/>
      <w:bookmarkEnd w:id="5"/>
    </w:p>
    <w:p w14:paraId="617DAE85" w14:textId="23D1908E" w:rsidR="00957E79" w:rsidRPr="00957E79" w:rsidRDefault="00957E79" w:rsidP="00957E79">
      <w:pPr>
        <w:tabs>
          <w:tab w:val="left" w:pos="7845"/>
        </w:tabs>
        <w:spacing w:after="0" w:line="240" w:lineRule="auto"/>
        <w:rPr>
          <w:rFonts w:ascii="Times New Roman" w:hAnsi="Times New Roman" w:cs="Times New Roman"/>
          <w:sz w:val="28"/>
          <w:szCs w:val="28"/>
        </w:rPr>
      </w:pP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sz w:val="28"/>
          <w:szCs w:val="28"/>
        </w:rPr>
        <w:t>Таблица 1</w:t>
      </w:r>
    </w:p>
    <w:tbl>
      <w:tblPr>
        <w:tblW w:w="991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2208"/>
        <w:gridCol w:w="2542"/>
        <w:gridCol w:w="4312"/>
      </w:tblGrid>
      <w:tr w:rsidR="00957E79" w:rsidRPr="00892974" w14:paraId="6371435A" w14:textId="77777777" w:rsidTr="00417C0F">
        <w:trPr>
          <w:trHeight w:val="831"/>
        </w:trPr>
        <w:tc>
          <w:tcPr>
            <w:tcW w:w="851" w:type="dxa"/>
            <w:shd w:val="clear" w:color="auto" w:fill="auto"/>
          </w:tcPr>
          <w:p w14:paraId="61D1F22B" w14:textId="77777777" w:rsidR="00957E79" w:rsidRPr="00957E79" w:rsidRDefault="00957E79" w:rsidP="00957E79">
            <w:pPr>
              <w:pStyle w:val="TableParagraph"/>
              <w:jc w:val="center"/>
              <w:rPr>
                <w:b/>
                <w:sz w:val="24"/>
                <w:szCs w:val="24"/>
              </w:rPr>
            </w:pPr>
            <w:r w:rsidRPr="00957E79">
              <w:rPr>
                <w:b/>
                <w:sz w:val="24"/>
                <w:szCs w:val="24"/>
              </w:rPr>
              <w:t>Код компе</w:t>
            </w:r>
          </w:p>
          <w:p w14:paraId="4E4446FE" w14:textId="77777777" w:rsidR="00957E79" w:rsidRPr="00957E79" w:rsidRDefault="00957E79" w:rsidP="00957E79">
            <w:pPr>
              <w:pStyle w:val="TableParagraph"/>
              <w:jc w:val="center"/>
              <w:rPr>
                <w:b/>
                <w:sz w:val="24"/>
                <w:szCs w:val="24"/>
              </w:rPr>
            </w:pPr>
            <w:r w:rsidRPr="00957E79">
              <w:rPr>
                <w:b/>
                <w:sz w:val="24"/>
                <w:szCs w:val="24"/>
              </w:rPr>
              <w:t>тенции</w:t>
            </w:r>
          </w:p>
        </w:tc>
        <w:tc>
          <w:tcPr>
            <w:tcW w:w="2208" w:type="dxa"/>
            <w:shd w:val="clear" w:color="auto" w:fill="auto"/>
          </w:tcPr>
          <w:p w14:paraId="2C646347" w14:textId="77777777" w:rsidR="00957E79" w:rsidRPr="00957E79" w:rsidRDefault="00957E79" w:rsidP="00957E79">
            <w:pPr>
              <w:pStyle w:val="TableParagraph"/>
              <w:jc w:val="center"/>
              <w:rPr>
                <w:b/>
                <w:sz w:val="24"/>
                <w:szCs w:val="24"/>
              </w:rPr>
            </w:pPr>
            <w:r w:rsidRPr="00957E79">
              <w:rPr>
                <w:b/>
                <w:sz w:val="24"/>
                <w:szCs w:val="24"/>
              </w:rPr>
              <w:t>Наименование компетенции</w:t>
            </w:r>
          </w:p>
        </w:tc>
        <w:tc>
          <w:tcPr>
            <w:tcW w:w="2542" w:type="dxa"/>
            <w:shd w:val="clear" w:color="auto" w:fill="auto"/>
            <w:vAlign w:val="center"/>
          </w:tcPr>
          <w:p w14:paraId="22416EF1" w14:textId="6C7741E4" w:rsidR="00957E79" w:rsidRPr="00957E79" w:rsidRDefault="00957E79" w:rsidP="00957E79">
            <w:pPr>
              <w:pStyle w:val="TableParagraph"/>
              <w:jc w:val="center"/>
              <w:rPr>
                <w:sz w:val="24"/>
                <w:szCs w:val="24"/>
              </w:rPr>
            </w:pPr>
            <w:r w:rsidRPr="00957E79">
              <w:rPr>
                <w:b/>
                <w:sz w:val="24"/>
                <w:szCs w:val="24"/>
              </w:rPr>
              <w:t xml:space="preserve">Индикаторы </w:t>
            </w:r>
            <w:r w:rsidRPr="00957E79">
              <w:rPr>
                <w:b/>
                <w:sz w:val="24"/>
                <w:szCs w:val="24"/>
              </w:rPr>
              <w:br/>
              <w:t xml:space="preserve">достижения </w:t>
            </w:r>
            <w:r w:rsidRPr="00957E79">
              <w:rPr>
                <w:b/>
                <w:sz w:val="24"/>
                <w:szCs w:val="24"/>
              </w:rPr>
              <w:br/>
              <w:t>компетенции</w:t>
            </w:r>
          </w:p>
        </w:tc>
        <w:tc>
          <w:tcPr>
            <w:tcW w:w="4312" w:type="dxa"/>
            <w:shd w:val="clear" w:color="auto" w:fill="auto"/>
            <w:vAlign w:val="center"/>
          </w:tcPr>
          <w:p w14:paraId="004B4A62" w14:textId="2EF26F80" w:rsidR="00957E79" w:rsidRPr="00957E79" w:rsidRDefault="00957E79" w:rsidP="00957E79">
            <w:pPr>
              <w:pStyle w:val="TableParagraph"/>
              <w:jc w:val="center"/>
              <w:rPr>
                <w:sz w:val="24"/>
                <w:szCs w:val="24"/>
              </w:rPr>
            </w:pPr>
            <w:r w:rsidRPr="00957E79">
              <w:rPr>
                <w:b/>
                <w:sz w:val="24"/>
                <w:szCs w:val="24"/>
              </w:rPr>
              <w:t>Результаты обучения (умения и знания), соотнесенные с индикаторами достижения компетенции</w:t>
            </w:r>
          </w:p>
        </w:tc>
      </w:tr>
      <w:tr w:rsidR="00A37CBC" w:rsidRPr="00892974" w14:paraId="19BB8E50" w14:textId="77777777" w:rsidTr="00D35BF2">
        <w:trPr>
          <w:trHeight w:val="2534"/>
        </w:trPr>
        <w:tc>
          <w:tcPr>
            <w:tcW w:w="851" w:type="dxa"/>
            <w:vMerge w:val="restart"/>
            <w:shd w:val="clear" w:color="auto" w:fill="auto"/>
          </w:tcPr>
          <w:p w14:paraId="0B31C4EB" w14:textId="77777777" w:rsidR="00A37CBC" w:rsidRPr="003C2E30" w:rsidRDefault="00A37CBC" w:rsidP="00EF258B">
            <w:pPr>
              <w:pStyle w:val="TableParagraph"/>
              <w:rPr>
                <w:sz w:val="24"/>
                <w:szCs w:val="24"/>
              </w:rPr>
            </w:pPr>
            <w:r>
              <w:rPr>
                <w:sz w:val="24"/>
                <w:szCs w:val="24"/>
              </w:rPr>
              <w:t>ПКН-1</w:t>
            </w:r>
          </w:p>
        </w:tc>
        <w:tc>
          <w:tcPr>
            <w:tcW w:w="2208" w:type="dxa"/>
            <w:vMerge w:val="restart"/>
            <w:shd w:val="clear" w:color="auto" w:fill="auto"/>
          </w:tcPr>
          <w:p w14:paraId="0F5C187B" w14:textId="77777777" w:rsidR="00A37CBC" w:rsidRPr="002B6C9A" w:rsidRDefault="00A37CBC" w:rsidP="00EF258B">
            <w:pPr>
              <w:pStyle w:val="Default"/>
              <w:rPr>
                <w:rStyle w:val="FontStyle12"/>
                <w:rFonts w:eastAsia="Calibri"/>
                <w:sz w:val="24"/>
              </w:rPr>
            </w:pPr>
            <w:r w:rsidRPr="00CE4A8B">
              <w:rPr>
                <w:rStyle w:val="FontStyle12"/>
                <w:rFonts w:eastAsia="Calibri"/>
                <w:sz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542" w:type="dxa"/>
            <w:shd w:val="clear" w:color="auto" w:fill="auto"/>
          </w:tcPr>
          <w:p w14:paraId="5B23E77F" w14:textId="77777777" w:rsidR="00A37CBC" w:rsidRPr="0065461D" w:rsidRDefault="00A37CBC" w:rsidP="004A0633">
            <w:pPr>
              <w:shd w:val="clear" w:color="auto" w:fill="FFFFFF"/>
              <w:ind w:left="189" w:right="75" w:hanging="142"/>
              <w:contextualSpacing/>
              <w:rPr>
                <w:rStyle w:val="FontStyle12"/>
                <w:sz w:val="24"/>
                <w:szCs w:val="24"/>
              </w:rPr>
            </w:pPr>
            <w:r w:rsidRPr="0084711F">
              <w:rPr>
                <w:rFonts w:ascii="Times New Roman" w:hAnsi="Times New Roman" w:cs="Times New Roman"/>
                <w:color w:val="000000"/>
                <w:sz w:val="24"/>
                <w:szCs w:val="24"/>
              </w:rPr>
              <w:t>1.</w:t>
            </w:r>
            <w:r w:rsidRPr="0084711F">
              <w:rPr>
                <w:rFonts w:ascii="Times New Roman" w:hAnsi="Times New Roman" w:cs="Times New Roman"/>
                <w:sz w:val="24"/>
                <w:szCs w:val="24"/>
              </w:rPr>
              <w:t xml:space="preserve"> </w:t>
            </w:r>
            <w:r>
              <w:rPr>
                <w:rFonts w:ascii="Times New Roman" w:hAnsi="Times New Roman" w:cs="Times New Roman"/>
                <w:sz w:val="24"/>
                <w:szCs w:val="24"/>
              </w:rPr>
              <w:t xml:space="preserve">Демонстрирует знание современных экономических концепций, </w:t>
            </w:r>
            <w:r w:rsidRPr="00187ABD">
              <w:rPr>
                <w:rFonts w:ascii="Times New Roman" w:hAnsi="Times New Roman" w:cs="Times New Roman"/>
                <w:sz w:val="24"/>
                <w:szCs w:val="24"/>
              </w:rPr>
              <w:t xml:space="preserve">моделей, </w:t>
            </w:r>
            <w:r>
              <w:rPr>
                <w:rFonts w:ascii="Times New Roman" w:hAnsi="Times New Roman" w:cs="Times New Roman"/>
                <w:sz w:val="24"/>
                <w:szCs w:val="24"/>
              </w:rPr>
              <w:t>ведущих школ и направлений развития экономической науки, и</w:t>
            </w:r>
            <w:r w:rsidRPr="0084711F">
              <w:rPr>
                <w:rFonts w:ascii="Times New Roman" w:hAnsi="Times New Roman" w:cs="Times New Roman"/>
                <w:sz w:val="24"/>
                <w:szCs w:val="24"/>
              </w:rPr>
              <w:t>спользует категориальный и научный аппарат при анализе экономическ</w:t>
            </w:r>
            <w:r>
              <w:rPr>
                <w:rFonts w:ascii="Times New Roman" w:hAnsi="Times New Roman" w:cs="Times New Roman"/>
                <w:sz w:val="24"/>
                <w:szCs w:val="24"/>
              </w:rPr>
              <w:t>их явлений и процессов.</w:t>
            </w:r>
            <w:r>
              <w:rPr>
                <w:rFonts w:ascii="Times New Roman" w:hAnsi="Times New Roman"/>
                <w:sz w:val="24"/>
                <w:szCs w:val="24"/>
              </w:rPr>
              <w:t xml:space="preserve"> </w:t>
            </w:r>
          </w:p>
        </w:tc>
        <w:tc>
          <w:tcPr>
            <w:tcW w:w="4312" w:type="dxa"/>
            <w:shd w:val="clear" w:color="auto" w:fill="auto"/>
          </w:tcPr>
          <w:p w14:paraId="0B74D18D" w14:textId="77777777" w:rsidR="00A37CBC" w:rsidRPr="004A0633" w:rsidRDefault="00A37CBC" w:rsidP="00EA6061">
            <w:pPr>
              <w:widowControl w:val="0"/>
              <w:tabs>
                <w:tab w:val="left" w:pos="993"/>
              </w:tabs>
              <w:autoSpaceDE w:val="0"/>
              <w:autoSpaceDN w:val="0"/>
              <w:spacing w:after="0"/>
              <w:ind w:left="196"/>
              <w:rPr>
                <w:rStyle w:val="FontStyle12"/>
                <w:rFonts w:eastAsia="Calibri"/>
                <w:b/>
                <w:sz w:val="24"/>
                <w:szCs w:val="24"/>
                <w:lang w:eastAsia="ru-RU"/>
              </w:rPr>
            </w:pPr>
            <w:r w:rsidRPr="004A0633">
              <w:rPr>
                <w:rStyle w:val="FontStyle12"/>
                <w:rFonts w:eastAsia="Calibri"/>
                <w:b/>
                <w:sz w:val="24"/>
                <w:szCs w:val="24"/>
                <w:lang w:eastAsia="ru-RU"/>
              </w:rPr>
              <w:t xml:space="preserve">Знать </w:t>
            </w:r>
            <w:r w:rsidR="004A0633" w:rsidRPr="004A0633">
              <w:rPr>
                <w:rFonts w:ascii="Times New Roman" w:hAnsi="Times New Roman" w:cs="Times New Roman"/>
                <w:sz w:val="24"/>
                <w:szCs w:val="24"/>
              </w:rPr>
              <w:t>теоре</w:t>
            </w:r>
            <w:r w:rsidR="004A0633">
              <w:rPr>
                <w:rFonts w:ascii="Times New Roman" w:hAnsi="Times New Roman" w:cs="Times New Roman"/>
                <w:sz w:val="24"/>
                <w:szCs w:val="24"/>
              </w:rPr>
              <w:t>тические основы, категориальный</w:t>
            </w:r>
            <w:r w:rsidR="004A0633" w:rsidRPr="004A0633">
              <w:rPr>
                <w:rFonts w:ascii="Times New Roman" w:hAnsi="Times New Roman" w:cs="Times New Roman"/>
                <w:sz w:val="24"/>
                <w:szCs w:val="24"/>
              </w:rPr>
              <w:t xml:space="preserve"> ап</w:t>
            </w:r>
            <w:r w:rsidR="004A0633">
              <w:rPr>
                <w:rFonts w:ascii="Times New Roman" w:hAnsi="Times New Roman" w:cs="Times New Roman"/>
                <w:sz w:val="24"/>
                <w:szCs w:val="24"/>
              </w:rPr>
              <w:t xml:space="preserve">парат и отличительные признаки </w:t>
            </w:r>
            <w:r w:rsidR="004A0633" w:rsidRPr="004A0633">
              <w:rPr>
                <w:rFonts w:ascii="Times New Roman" w:hAnsi="Times New Roman" w:cs="Times New Roman"/>
                <w:sz w:val="24"/>
                <w:szCs w:val="24"/>
              </w:rPr>
              <w:t>рынка</w:t>
            </w:r>
            <w:r w:rsidR="004A0633">
              <w:rPr>
                <w:rFonts w:ascii="Times New Roman" w:hAnsi="Times New Roman" w:cs="Times New Roman"/>
                <w:sz w:val="24"/>
                <w:szCs w:val="24"/>
              </w:rPr>
              <w:t xml:space="preserve"> ценных бумаг</w:t>
            </w:r>
            <w:r w:rsidR="004A0633" w:rsidRPr="004A0633">
              <w:rPr>
                <w:rFonts w:ascii="Times New Roman" w:hAnsi="Times New Roman" w:cs="Times New Roman"/>
                <w:sz w:val="24"/>
                <w:szCs w:val="24"/>
              </w:rPr>
              <w:t>; современные представления о проблемах развития рынка</w:t>
            </w:r>
            <w:r w:rsidR="004A0633">
              <w:rPr>
                <w:rFonts w:ascii="Times New Roman" w:hAnsi="Times New Roman" w:cs="Times New Roman"/>
                <w:sz w:val="24"/>
                <w:szCs w:val="24"/>
              </w:rPr>
              <w:t xml:space="preserve"> ценных бумаг</w:t>
            </w:r>
            <w:r w:rsidR="008A5C44">
              <w:rPr>
                <w:rFonts w:ascii="Times New Roman" w:hAnsi="Times New Roman" w:cs="Times New Roman"/>
                <w:sz w:val="24"/>
                <w:szCs w:val="24"/>
              </w:rPr>
              <w:t xml:space="preserve"> и биржевого дела</w:t>
            </w:r>
            <w:r w:rsidR="004A0633" w:rsidRPr="004A0633">
              <w:rPr>
                <w:rFonts w:ascii="Times New Roman" w:hAnsi="Times New Roman" w:cs="Times New Roman"/>
                <w:sz w:val="24"/>
                <w:szCs w:val="24"/>
              </w:rPr>
              <w:t>.</w:t>
            </w:r>
          </w:p>
          <w:p w14:paraId="1B97BC9B" w14:textId="77777777" w:rsidR="004B3B27" w:rsidRDefault="004B3B27" w:rsidP="00EA6061">
            <w:pPr>
              <w:widowControl w:val="0"/>
              <w:tabs>
                <w:tab w:val="left" w:pos="993"/>
              </w:tabs>
              <w:autoSpaceDE w:val="0"/>
              <w:autoSpaceDN w:val="0"/>
              <w:spacing w:after="0"/>
              <w:ind w:left="196"/>
              <w:rPr>
                <w:rStyle w:val="FontStyle12"/>
                <w:rFonts w:eastAsia="Calibri"/>
                <w:b/>
                <w:sz w:val="24"/>
                <w:szCs w:val="24"/>
                <w:lang w:eastAsia="ru-RU"/>
              </w:rPr>
            </w:pPr>
          </w:p>
          <w:p w14:paraId="272B4A7F" w14:textId="77777777" w:rsidR="00A37CBC" w:rsidRPr="004A0633" w:rsidRDefault="00A37CBC" w:rsidP="00EA6061">
            <w:pPr>
              <w:widowControl w:val="0"/>
              <w:tabs>
                <w:tab w:val="left" w:pos="993"/>
              </w:tabs>
              <w:autoSpaceDE w:val="0"/>
              <w:autoSpaceDN w:val="0"/>
              <w:spacing w:after="0"/>
              <w:ind w:left="196"/>
              <w:rPr>
                <w:rFonts w:ascii="Times New Roman" w:hAnsi="Times New Roman" w:cs="Times New Roman"/>
              </w:rPr>
            </w:pPr>
            <w:r w:rsidRPr="004A0633">
              <w:rPr>
                <w:rStyle w:val="FontStyle12"/>
                <w:rFonts w:eastAsia="Calibri"/>
                <w:b/>
                <w:sz w:val="24"/>
                <w:szCs w:val="24"/>
                <w:lang w:eastAsia="ru-RU"/>
              </w:rPr>
              <w:t>Уметь</w:t>
            </w:r>
            <w:r w:rsidR="00AF18DE">
              <w:rPr>
                <w:rStyle w:val="FontStyle12"/>
                <w:rFonts w:eastAsia="Calibri"/>
                <w:b/>
                <w:sz w:val="24"/>
                <w:szCs w:val="24"/>
                <w:lang w:eastAsia="ru-RU"/>
              </w:rPr>
              <w:t xml:space="preserve"> </w:t>
            </w:r>
            <w:r w:rsidR="004A0633" w:rsidRPr="004A0633">
              <w:rPr>
                <w:rFonts w:ascii="Times New Roman" w:hAnsi="Times New Roman" w:cs="Times New Roman"/>
                <w:sz w:val="24"/>
                <w:szCs w:val="24"/>
              </w:rPr>
              <w:t>анали</w:t>
            </w:r>
            <w:r w:rsidR="004A0633">
              <w:rPr>
                <w:rFonts w:ascii="Times New Roman" w:hAnsi="Times New Roman" w:cs="Times New Roman"/>
                <w:sz w:val="24"/>
                <w:szCs w:val="24"/>
              </w:rPr>
              <w:t xml:space="preserve">зировать ситуацию на </w:t>
            </w:r>
            <w:r w:rsidR="004A0633" w:rsidRPr="004A0633">
              <w:rPr>
                <w:rFonts w:ascii="Times New Roman" w:hAnsi="Times New Roman" w:cs="Times New Roman"/>
                <w:sz w:val="24"/>
                <w:szCs w:val="24"/>
              </w:rPr>
              <w:t>рынке</w:t>
            </w:r>
            <w:r w:rsidR="004A0633">
              <w:rPr>
                <w:rFonts w:ascii="Times New Roman" w:hAnsi="Times New Roman" w:cs="Times New Roman"/>
                <w:sz w:val="24"/>
                <w:szCs w:val="24"/>
              </w:rPr>
              <w:t xml:space="preserve"> ценных бумаг</w:t>
            </w:r>
            <w:r w:rsidR="004A0633" w:rsidRPr="004A0633">
              <w:rPr>
                <w:rFonts w:ascii="Times New Roman" w:hAnsi="Times New Roman" w:cs="Times New Roman"/>
                <w:sz w:val="24"/>
                <w:szCs w:val="24"/>
              </w:rPr>
              <w:t xml:space="preserve"> и интерпретировать полученные результаты анализа; решать </w:t>
            </w:r>
            <w:r w:rsidR="00D50189">
              <w:rPr>
                <w:rFonts w:ascii="Times New Roman" w:hAnsi="Times New Roman" w:cs="Times New Roman"/>
                <w:sz w:val="24"/>
                <w:szCs w:val="24"/>
              </w:rPr>
              <w:t xml:space="preserve">прикладные </w:t>
            </w:r>
            <w:r w:rsidR="004A0633" w:rsidRPr="004A0633">
              <w:rPr>
                <w:rFonts w:ascii="Times New Roman" w:hAnsi="Times New Roman" w:cs="Times New Roman"/>
                <w:sz w:val="24"/>
                <w:szCs w:val="24"/>
              </w:rPr>
              <w:t>задачи</w:t>
            </w:r>
            <w:r w:rsidR="00D50189">
              <w:rPr>
                <w:rFonts w:ascii="Times New Roman" w:hAnsi="Times New Roman" w:cs="Times New Roman"/>
                <w:sz w:val="24"/>
                <w:szCs w:val="24"/>
              </w:rPr>
              <w:t>.</w:t>
            </w:r>
          </w:p>
          <w:p w14:paraId="42D5A8DA" w14:textId="77777777" w:rsidR="004A0633" w:rsidRPr="00892974" w:rsidRDefault="004A0633" w:rsidP="00EA6061">
            <w:pPr>
              <w:widowControl w:val="0"/>
              <w:tabs>
                <w:tab w:val="left" w:pos="993"/>
              </w:tabs>
              <w:autoSpaceDE w:val="0"/>
              <w:autoSpaceDN w:val="0"/>
              <w:spacing w:after="0"/>
              <w:ind w:left="196"/>
            </w:pPr>
            <w:r>
              <w:rPr>
                <w:sz w:val="24"/>
                <w:szCs w:val="24"/>
              </w:rPr>
              <w:t xml:space="preserve"> </w:t>
            </w:r>
          </w:p>
        </w:tc>
      </w:tr>
      <w:tr w:rsidR="00A37CBC" w:rsidRPr="00892974" w14:paraId="194A51A6" w14:textId="77777777" w:rsidTr="00D35BF2">
        <w:trPr>
          <w:trHeight w:val="3715"/>
        </w:trPr>
        <w:tc>
          <w:tcPr>
            <w:tcW w:w="851" w:type="dxa"/>
            <w:vMerge/>
            <w:shd w:val="clear" w:color="auto" w:fill="auto"/>
          </w:tcPr>
          <w:p w14:paraId="4B4F41BE" w14:textId="77777777" w:rsidR="00A37CBC" w:rsidRDefault="00A37CBC" w:rsidP="00EF258B">
            <w:pPr>
              <w:pStyle w:val="TableParagraph"/>
              <w:rPr>
                <w:sz w:val="24"/>
                <w:szCs w:val="24"/>
              </w:rPr>
            </w:pPr>
          </w:p>
        </w:tc>
        <w:tc>
          <w:tcPr>
            <w:tcW w:w="2208" w:type="dxa"/>
            <w:vMerge/>
            <w:shd w:val="clear" w:color="auto" w:fill="auto"/>
          </w:tcPr>
          <w:p w14:paraId="3A99F615" w14:textId="77777777" w:rsidR="00A37CBC" w:rsidRPr="002B6C9A" w:rsidRDefault="00A37CBC" w:rsidP="00EF258B">
            <w:pPr>
              <w:pStyle w:val="Default"/>
            </w:pPr>
          </w:p>
        </w:tc>
        <w:tc>
          <w:tcPr>
            <w:tcW w:w="2542" w:type="dxa"/>
            <w:shd w:val="clear" w:color="auto" w:fill="auto"/>
          </w:tcPr>
          <w:p w14:paraId="3F825839" w14:textId="77777777" w:rsidR="00A37CBC" w:rsidRPr="0065461D" w:rsidRDefault="00A37CBC" w:rsidP="004A0633">
            <w:pPr>
              <w:tabs>
                <w:tab w:val="left" w:pos="993"/>
              </w:tabs>
              <w:ind w:left="189" w:right="75" w:hanging="142"/>
              <w:rPr>
                <w:rStyle w:val="FontStyle12"/>
                <w:sz w:val="24"/>
                <w:szCs w:val="24"/>
              </w:rPr>
            </w:pPr>
            <w:r w:rsidRPr="0084711F">
              <w:rPr>
                <w:rFonts w:ascii="Times New Roman" w:hAnsi="Times New Roman" w:cs="Times New Roman"/>
                <w:sz w:val="24"/>
                <w:szCs w:val="24"/>
              </w:rPr>
              <w:t xml:space="preserve">2. </w:t>
            </w:r>
            <w:r>
              <w:rPr>
                <w:rFonts w:ascii="Times New Roman" w:hAnsi="Times New Roman" w:cs="Times New Roman"/>
                <w:sz w:val="24"/>
                <w:szCs w:val="24"/>
              </w:rPr>
              <w:t xml:space="preserve">Выявляет </w:t>
            </w:r>
            <w:r w:rsidRPr="0084711F">
              <w:rPr>
                <w:rFonts w:ascii="Times New Roman" w:hAnsi="Times New Roman" w:cs="Times New Roman"/>
                <w:sz w:val="24"/>
                <w:szCs w:val="24"/>
              </w:rPr>
              <w:t xml:space="preserve">сущность и особенности современных экономических процессов, </w:t>
            </w:r>
            <w:r w:rsidRPr="004417F1">
              <w:rPr>
                <w:rFonts w:ascii="Times New Roman" w:hAnsi="Times New Roman" w:cs="Times New Roman"/>
                <w:sz w:val="24"/>
                <w:szCs w:val="24"/>
              </w:rPr>
              <w:t>их связь с другими процессами, происходящими в обществе</w:t>
            </w:r>
            <w:r>
              <w:rPr>
                <w:rFonts w:ascii="Times New Roman" w:hAnsi="Times New Roman" w:cs="Times New Roman"/>
                <w:sz w:val="24"/>
                <w:szCs w:val="24"/>
              </w:rPr>
              <w:t>,</w:t>
            </w:r>
            <w:r w:rsidRPr="0084711F">
              <w:rPr>
                <w:rFonts w:ascii="Times New Roman" w:hAnsi="Times New Roman" w:cs="Times New Roman"/>
                <w:sz w:val="24"/>
                <w:szCs w:val="24"/>
              </w:rPr>
              <w:t xml:space="preserve"> </w:t>
            </w:r>
            <w:r>
              <w:rPr>
                <w:rFonts w:ascii="Times New Roman" w:hAnsi="Times New Roman" w:cs="Times New Roman"/>
                <w:sz w:val="24"/>
                <w:szCs w:val="24"/>
              </w:rPr>
              <w:t>критически переосмысливает</w:t>
            </w:r>
            <w:r w:rsidRPr="001D5005">
              <w:rPr>
                <w:rFonts w:ascii="Times New Roman" w:hAnsi="Times New Roman" w:cs="Times New Roman"/>
                <w:sz w:val="24"/>
                <w:szCs w:val="24"/>
              </w:rPr>
              <w:t xml:space="preserve"> текущи</w:t>
            </w:r>
            <w:r>
              <w:rPr>
                <w:rFonts w:ascii="Times New Roman" w:hAnsi="Times New Roman" w:cs="Times New Roman"/>
                <w:sz w:val="24"/>
                <w:szCs w:val="24"/>
              </w:rPr>
              <w:t>е</w:t>
            </w:r>
            <w:r w:rsidRPr="001D5005">
              <w:rPr>
                <w:rFonts w:ascii="Times New Roman" w:hAnsi="Times New Roman" w:cs="Times New Roman"/>
                <w:sz w:val="24"/>
                <w:szCs w:val="24"/>
              </w:rPr>
              <w:t xml:space="preserve"> </w:t>
            </w:r>
            <w:r>
              <w:rPr>
                <w:rFonts w:ascii="Times New Roman" w:hAnsi="Times New Roman" w:cs="Times New Roman"/>
                <w:sz w:val="24"/>
                <w:szCs w:val="24"/>
              </w:rPr>
              <w:t>социально-экономические</w:t>
            </w:r>
            <w:r w:rsidRPr="001D5005">
              <w:rPr>
                <w:rFonts w:ascii="Times New Roman" w:hAnsi="Times New Roman" w:cs="Times New Roman"/>
                <w:sz w:val="24"/>
                <w:szCs w:val="24"/>
              </w:rPr>
              <w:t xml:space="preserve"> проблем</w:t>
            </w:r>
            <w:r>
              <w:rPr>
                <w:rFonts w:ascii="Times New Roman" w:hAnsi="Times New Roman" w:cs="Times New Roman"/>
                <w:sz w:val="24"/>
                <w:szCs w:val="24"/>
              </w:rPr>
              <w:t>ы.</w:t>
            </w:r>
          </w:p>
        </w:tc>
        <w:tc>
          <w:tcPr>
            <w:tcW w:w="4312" w:type="dxa"/>
            <w:shd w:val="clear" w:color="auto" w:fill="auto"/>
          </w:tcPr>
          <w:p w14:paraId="067F5F52" w14:textId="77777777" w:rsidR="00A37CBC" w:rsidRPr="00D50189" w:rsidRDefault="00A37CBC" w:rsidP="00EA6061">
            <w:pPr>
              <w:widowControl w:val="0"/>
              <w:tabs>
                <w:tab w:val="left" w:pos="993"/>
              </w:tabs>
              <w:autoSpaceDE w:val="0"/>
              <w:autoSpaceDN w:val="0"/>
              <w:spacing w:after="0"/>
              <w:ind w:left="196"/>
              <w:rPr>
                <w:rStyle w:val="FontStyle12"/>
                <w:rFonts w:eastAsia="Calibri"/>
                <w:b/>
                <w:sz w:val="24"/>
                <w:szCs w:val="24"/>
                <w:lang w:eastAsia="ru-RU"/>
              </w:rPr>
            </w:pPr>
            <w:r w:rsidRPr="00D50189">
              <w:rPr>
                <w:rStyle w:val="FontStyle12"/>
                <w:rFonts w:eastAsia="Calibri"/>
                <w:b/>
                <w:sz w:val="24"/>
                <w:szCs w:val="24"/>
                <w:lang w:eastAsia="ru-RU"/>
              </w:rPr>
              <w:t xml:space="preserve">Знать </w:t>
            </w:r>
            <w:r w:rsidR="008A22EA" w:rsidRPr="00D50189">
              <w:rPr>
                <w:rFonts w:ascii="Times New Roman" w:hAnsi="Times New Roman" w:cs="Times New Roman"/>
                <w:sz w:val="24"/>
                <w:szCs w:val="24"/>
              </w:rPr>
              <w:t>взаимосвязь социальных и экономических процессов на рынке ценных бумаг с теми же процессами в других сферах деятельности.</w:t>
            </w:r>
          </w:p>
          <w:p w14:paraId="5F7893BF" w14:textId="77777777" w:rsidR="004B3B27" w:rsidRDefault="004B3B27" w:rsidP="00EA6061">
            <w:pPr>
              <w:widowControl w:val="0"/>
              <w:tabs>
                <w:tab w:val="left" w:pos="993"/>
              </w:tabs>
              <w:autoSpaceDE w:val="0"/>
              <w:autoSpaceDN w:val="0"/>
              <w:spacing w:after="0"/>
              <w:ind w:left="196"/>
              <w:rPr>
                <w:rStyle w:val="FontStyle12"/>
                <w:rFonts w:eastAsia="Calibri"/>
                <w:b/>
                <w:sz w:val="24"/>
                <w:szCs w:val="24"/>
                <w:lang w:eastAsia="ru-RU"/>
              </w:rPr>
            </w:pPr>
          </w:p>
          <w:p w14:paraId="2FC8E0C0" w14:textId="77777777" w:rsidR="00A37CBC" w:rsidRPr="00D50189" w:rsidRDefault="00A37CBC" w:rsidP="00EA6061">
            <w:pPr>
              <w:widowControl w:val="0"/>
              <w:tabs>
                <w:tab w:val="left" w:pos="993"/>
              </w:tabs>
              <w:autoSpaceDE w:val="0"/>
              <w:autoSpaceDN w:val="0"/>
              <w:spacing w:after="0"/>
              <w:ind w:left="196"/>
              <w:rPr>
                <w:rStyle w:val="FontStyle12"/>
                <w:rFonts w:eastAsia="Calibri"/>
                <w:b/>
                <w:sz w:val="24"/>
                <w:szCs w:val="24"/>
                <w:lang w:eastAsia="ru-RU"/>
              </w:rPr>
            </w:pPr>
            <w:r w:rsidRPr="00D50189">
              <w:rPr>
                <w:rStyle w:val="FontStyle12"/>
                <w:rFonts w:eastAsia="Calibri"/>
                <w:b/>
                <w:sz w:val="24"/>
                <w:szCs w:val="24"/>
                <w:lang w:eastAsia="ru-RU"/>
              </w:rPr>
              <w:t xml:space="preserve">Уметь </w:t>
            </w:r>
            <w:r w:rsidR="008A22EA" w:rsidRPr="00D50189">
              <w:rPr>
                <w:rFonts w:ascii="Times New Roman" w:hAnsi="Times New Roman" w:cs="Times New Roman"/>
                <w:sz w:val="24"/>
                <w:szCs w:val="24"/>
              </w:rPr>
              <w:t xml:space="preserve">критически переосмысливать </w:t>
            </w:r>
            <w:r w:rsidR="00D2501C">
              <w:rPr>
                <w:rFonts w:ascii="Times New Roman" w:hAnsi="Times New Roman" w:cs="Times New Roman"/>
                <w:sz w:val="24"/>
                <w:szCs w:val="24"/>
              </w:rPr>
              <w:t xml:space="preserve">цели </w:t>
            </w:r>
            <w:r w:rsidR="008A22EA" w:rsidRPr="00D50189">
              <w:rPr>
                <w:rFonts w:ascii="Times New Roman" w:hAnsi="Times New Roman" w:cs="Times New Roman"/>
                <w:sz w:val="24"/>
                <w:szCs w:val="24"/>
              </w:rPr>
              <w:t>современного рынка ценных бумаг и используемые технологии</w:t>
            </w:r>
            <w:r w:rsidR="00D50189">
              <w:rPr>
                <w:rFonts w:ascii="Times New Roman" w:hAnsi="Times New Roman" w:cs="Times New Roman"/>
                <w:sz w:val="24"/>
                <w:szCs w:val="24"/>
              </w:rPr>
              <w:t>.</w:t>
            </w:r>
          </w:p>
          <w:p w14:paraId="486301D6" w14:textId="77777777" w:rsidR="008A22EA" w:rsidRPr="00D50189" w:rsidRDefault="008A22EA" w:rsidP="00EA6061">
            <w:pPr>
              <w:widowControl w:val="0"/>
              <w:tabs>
                <w:tab w:val="left" w:pos="993"/>
              </w:tabs>
              <w:autoSpaceDE w:val="0"/>
              <w:autoSpaceDN w:val="0"/>
              <w:spacing w:after="0"/>
              <w:ind w:left="196"/>
              <w:rPr>
                <w:rFonts w:ascii="Times New Roman" w:hAnsi="Times New Roman" w:cs="Times New Roman"/>
              </w:rPr>
            </w:pPr>
            <w:r w:rsidRPr="00D50189">
              <w:rPr>
                <w:rFonts w:ascii="Times New Roman" w:hAnsi="Times New Roman" w:cs="Times New Roman"/>
                <w:sz w:val="24"/>
                <w:szCs w:val="24"/>
              </w:rPr>
              <w:t xml:space="preserve"> </w:t>
            </w:r>
          </w:p>
        </w:tc>
      </w:tr>
      <w:tr w:rsidR="00A37CBC" w:rsidRPr="00892974" w14:paraId="4DB5BFAB" w14:textId="77777777" w:rsidTr="00D35BF2">
        <w:trPr>
          <w:trHeight w:val="415"/>
        </w:trPr>
        <w:tc>
          <w:tcPr>
            <w:tcW w:w="851" w:type="dxa"/>
            <w:vMerge/>
            <w:shd w:val="clear" w:color="auto" w:fill="auto"/>
          </w:tcPr>
          <w:p w14:paraId="532B1E27" w14:textId="77777777" w:rsidR="00A37CBC" w:rsidRDefault="00A37CBC" w:rsidP="00EF258B">
            <w:pPr>
              <w:pStyle w:val="TableParagraph"/>
              <w:rPr>
                <w:sz w:val="24"/>
                <w:szCs w:val="24"/>
              </w:rPr>
            </w:pPr>
          </w:p>
        </w:tc>
        <w:tc>
          <w:tcPr>
            <w:tcW w:w="2208" w:type="dxa"/>
            <w:vMerge/>
            <w:shd w:val="clear" w:color="auto" w:fill="auto"/>
          </w:tcPr>
          <w:p w14:paraId="383097A2" w14:textId="77777777" w:rsidR="00A37CBC" w:rsidRPr="002B6C9A" w:rsidRDefault="00A37CBC" w:rsidP="00EF258B">
            <w:pPr>
              <w:pStyle w:val="Default"/>
            </w:pPr>
          </w:p>
        </w:tc>
        <w:tc>
          <w:tcPr>
            <w:tcW w:w="2542" w:type="dxa"/>
            <w:shd w:val="clear" w:color="auto" w:fill="auto"/>
          </w:tcPr>
          <w:p w14:paraId="3B35F70C" w14:textId="77777777" w:rsidR="00A37CBC" w:rsidRPr="0084711F" w:rsidRDefault="00A37CBC" w:rsidP="004A0633">
            <w:pPr>
              <w:ind w:left="189" w:right="75" w:hanging="142"/>
              <w:rPr>
                <w:rFonts w:ascii="Times New Roman" w:hAnsi="Times New Roman" w:cs="Times New Roman"/>
                <w:sz w:val="24"/>
                <w:szCs w:val="24"/>
              </w:rPr>
            </w:pPr>
            <w:r w:rsidRPr="008F7E84">
              <w:rPr>
                <w:rFonts w:ascii="Times New Roman" w:hAnsi="Times New Roman" w:cs="Times New Roman"/>
                <w:sz w:val="24"/>
                <w:szCs w:val="24"/>
              </w:rPr>
              <w:t xml:space="preserve">3. Грамотно и результативно пользуется российскими и зарубежными источниками научных знаний и экономической </w:t>
            </w:r>
            <w:r w:rsidRPr="008F7E84">
              <w:rPr>
                <w:rFonts w:ascii="Times New Roman" w:hAnsi="Times New Roman" w:cs="Times New Roman"/>
                <w:sz w:val="24"/>
                <w:szCs w:val="24"/>
              </w:rPr>
              <w:lastRenderedPageBreak/>
              <w:t>информации, знает основные направления экономической политики государства.</w:t>
            </w:r>
          </w:p>
        </w:tc>
        <w:tc>
          <w:tcPr>
            <w:tcW w:w="4312" w:type="dxa"/>
            <w:shd w:val="clear" w:color="auto" w:fill="auto"/>
          </w:tcPr>
          <w:p w14:paraId="20534EFE" w14:textId="77777777" w:rsidR="00A37CBC" w:rsidRPr="00D50189" w:rsidRDefault="00A37CBC" w:rsidP="00EA6061">
            <w:pPr>
              <w:widowControl w:val="0"/>
              <w:tabs>
                <w:tab w:val="left" w:pos="993"/>
              </w:tabs>
              <w:autoSpaceDE w:val="0"/>
              <w:autoSpaceDN w:val="0"/>
              <w:spacing w:after="0"/>
              <w:ind w:left="199"/>
              <w:rPr>
                <w:rStyle w:val="FontStyle12"/>
                <w:rFonts w:eastAsia="Calibri"/>
                <w:b/>
                <w:sz w:val="24"/>
                <w:szCs w:val="24"/>
                <w:lang w:eastAsia="ru-RU"/>
              </w:rPr>
            </w:pPr>
            <w:r w:rsidRPr="00D50189">
              <w:rPr>
                <w:rStyle w:val="FontStyle12"/>
                <w:rFonts w:eastAsia="Calibri"/>
                <w:b/>
                <w:sz w:val="24"/>
                <w:szCs w:val="24"/>
                <w:lang w:eastAsia="ru-RU"/>
              </w:rPr>
              <w:lastRenderedPageBreak/>
              <w:t xml:space="preserve">Знать </w:t>
            </w:r>
            <w:r w:rsidR="00D50189" w:rsidRPr="00D50189">
              <w:rPr>
                <w:rFonts w:ascii="Times New Roman" w:hAnsi="Times New Roman" w:cs="Times New Roman"/>
                <w:sz w:val="24"/>
                <w:szCs w:val="24"/>
              </w:rPr>
              <w:t>основные направления экономической политики государства, в том числе на рынке ценных бумаг.</w:t>
            </w:r>
          </w:p>
          <w:p w14:paraId="370A32A0" w14:textId="77777777" w:rsidR="004B3B27" w:rsidRDefault="004B3B27" w:rsidP="00EA6061">
            <w:pPr>
              <w:widowControl w:val="0"/>
              <w:tabs>
                <w:tab w:val="left" w:pos="993"/>
              </w:tabs>
              <w:autoSpaceDE w:val="0"/>
              <w:autoSpaceDN w:val="0"/>
              <w:spacing w:after="0"/>
              <w:ind w:left="199"/>
              <w:rPr>
                <w:rStyle w:val="FontStyle12"/>
                <w:rFonts w:eastAsia="Calibri"/>
                <w:b/>
                <w:sz w:val="24"/>
                <w:szCs w:val="24"/>
                <w:lang w:eastAsia="ru-RU"/>
              </w:rPr>
            </w:pPr>
          </w:p>
          <w:p w14:paraId="1D45017D" w14:textId="77777777" w:rsidR="00A37CBC" w:rsidRPr="00D50189" w:rsidRDefault="00A37CBC" w:rsidP="00EA6061">
            <w:pPr>
              <w:widowControl w:val="0"/>
              <w:tabs>
                <w:tab w:val="left" w:pos="993"/>
              </w:tabs>
              <w:autoSpaceDE w:val="0"/>
              <w:autoSpaceDN w:val="0"/>
              <w:spacing w:after="0"/>
              <w:ind w:left="199"/>
              <w:rPr>
                <w:rStyle w:val="FontStyle12"/>
                <w:rFonts w:eastAsia="Calibri"/>
                <w:b/>
                <w:sz w:val="24"/>
                <w:szCs w:val="24"/>
                <w:lang w:eastAsia="ru-RU"/>
              </w:rPr>
            </w:pPr>
            <w:r w:rsidRPr="00D50189">
              <w:rPr>
                <w:rStyle w:val="FontStyle12"/>
                <w:rFonts w:eastAsia="Calibri"/>
                <w:b/>
                <w:sz w:val="24"/>
                <w:szCs w:val="24"/>
                <w:lang w:eastAsia="ru-RU"/>
              </w:rPr>
              <w:t xml:space="preserve">Уметь </w:t>
            </w:r>
            <w:r w:rsidR="00D50189" w:rsidRPr="00D50189">
              <w:rPr>
                <w:rFonts w:ascii="Times New Roman" w:hAnsi="Times New Roman" w:cs="Times New Roman"/>
                <w:sz w:val="24"/>
                <w:szCs w:val="24"/>
              </w:rPr>
              <w:t>находить и комментировать аналитические обзоры состояния и развития мирового рынка</w:t>
            </w:r>
            <w:r w:rsidR="00D50189">
              <w:rPr>
                <w:rFonts w:ascii="Times New Roman" w:hAnsi="Times New Roman" w:cs="Times New Roman"/>
                <w:sz w:val="24"/>
                <w:szCs w:val="24"/>
              </w:rPr>
              <w:t xml:space="preserve"> ценных бумаг</w:t>
            </w:r>
            <w:r w:rsidR="00D50189" w:rsidRPr="00D50189">
              <w:rPr>
                <w:rFonts w:ascii="Times New Roman" w:hAnsi="Times New Roman" w:cs="Times New Roman"/>
                <w:sz w:val="24"/>
                <w:szCs w:val="24"/>
              </w:rPr>
              <w:t xml:space="preserve">; раскрывать содержание </w:t>
            </w:r>
            <w:r w:rsidR="00D50189" w:rsidRPr="00D50189">
              <w:rPr>
                <w:rFonts w:ascii="Times New Roman" w:hAnsi="Times New Roman" w:cs="Times New Roman"/>
                <w:sz w:val="24"/>
                <w:szCs w:val="24"/>
              </w:rPr>
              <w:lastRenderedPageBreak/>
              <w:t xml:space="preserve">индикаторов </w:t>
            </w:r>
            <w:r w:rsidR="00D50189">
              <w:rPr>
                <w:rFonts w:ascii="Times New Roman" w:hAnsi="Times New Roman" w:cs="Times New Roman"/>
                <w:sz w:val="24"/>
                <w:szCs w:val="24"/>
              </w:rPr>
              <w:t xml:space="preserve">и индексов </w:t>
            </w:r>
            <w:r w:rsidR="00D35BF2">
              <w:rPr>
                <w:rFonts w:ascii="Times New Roman" w:hAnsi="Times New Roman" w:cs="Times New Roman"/>
                <w:sz w:val="24"/>
                <w:szCs w:val="24"/>
              </w:rPr>
              <w:t xml:space="preserve">мирового </w:t>
            </w:r>
            <w:r w:rsidR="00D50189" w:rsidRPr="00D50189">
              <w:rPr>
                <w:rFonts w:ascii="Times New Roman" w:hAnsi="Times New Roman" w:cs="Times New Roman"/>
                <w:sz w:val="24"/>
                <w:szCs w:val="24"/>
              </w:rPr>
              <w:t>рынка</w:t>
            </w:r>
            <w:r w:rsidR="00D50189">
              <w:rPr>
                <w:rFonts w:ascii="Times New Roman" w:hAnsi="Times New Roman" w:cs="Times New Roman"/>
                <w:sz w:val="24"/>
                <w:szCs w:val="24"/>
              </w:rPr>
              <w:t xml:space="preserve"> ценных бумаг</w:t>
            </w:r>
            <w:r w:rsidR="00D50189" w:rsidRPr="00D50189">
              <w:rPr>
                <w:rFonts w:ascii="Times New Roman" w:hAnsi="Times New Roman" w:cs="Times New Roman"/>
                <w:sz w:val="24"/>
                <w:szCs w:val="24"/>
              </w:rPr>
              <w:t>.</w:t>
            </w:r>
          </w:p>
          <w:p w14:paraId="7B56D852" w14:textId="77777777" w:rsidR="00D50189" w:rsidRPr="00936F95" w:rsidRDefault="00D50189" w:rsidP="00EA6061">
            <w:pPr>
              <w:widowControl w:val="0"/>
              <w:tabs>
                <w:tab w:val="left" w:pos="993"/>
              </w:tabs>
              <w:autoSpaceDE w:val="0"/>
              <w:autoSpaceDN w:val="0"/>
              <w:spacing w:after="0"/>
              <w:ind w:left="196"/>
              <w:rPr>
                <w:rStyle w:val="FontStyle12"/>
                <w:rFonts w:eastAsia="Calibri"/>
                <w:b/>
                <w:sz w:val="24"/>
                <w:szCs w:val="24"/>
                <w:lang w:eastAsia="ru-RU"/>
              </w:rPr>
            </w:pPr>
            <w:r>
              <w:rPr>
                <w:sz w:val="24"/>
                <w:szCs w:val="24"/>
              </w:rPr>
              <w:t xml:space="preserve"> </w:t>
            </w:r>
          </w:p>
        </w:tc>
      </w:tr>
      <w:tr w:rsidR="00A37CBC" w:rsidRPr="00892974" w14:paraId="66D3687F" w14:textId="77777777" w:rsidTr="00D35BF2">
        <w:trPr>
          <w:trHeight w:val="1408"/>
        </w:trPr>
        <w:tc>
          <w:tcPr>
            <w:tcW w:w="851" w:type="dxa"/>
            <w:vMerge w:val="restart"/>
            <w:shd w:val="clear" w:color="auto" w:fill="auto"/>
          </w:tcPr>
          <w:p w14:paraId="5086E2F4" w14:textId="77777777" w:rsidR="00A37CBC" w:rsidRDefault="00A37CBC" w:rsidP="00EF258B">
            <w:pPr>
              <w:pStyle w:val="TableParagraph"/>
              <w:rPr>
                <w:sz w:val="24"/>
                <w:szCs w:val="24"/>
              </w:rPr>
            </w:pPr>
            <w:r>
              <w:rPr>
                <w:sz w:val="24"/>
                <w:szCs w:val="24"/>
              </w:rPr>
              <w:lastRenderedPageBreak/>
              <w:t>УК-11</w:t>
            </w:r>
          </w:p>
        </w:tc>
        <w:tc>
          <w:tcPr>
            <w:tcW w:w="2208" w:type="dxa"/>
            <w:vMerge w:val="restart"/>
            <w:shd w:val="clear" w:color="auto" w:fill="auto"/>
          </w:tcPr>
          <w:p w14:paraId="61BD90B1" w14:textId="77777777" w:rsidR="00A37CBC" w:rsidRPr="002B6C9A" w:rsidRDefault="00A37CBC" w:rsidP="000973B5">
            <w:pPr>
              <w:pStyle w:val="Default"/>
              <w:ind w:left="129"/>
            </w:pPr>
            <w:r w:rsidRPr="00157788">
              <w:t>Способность к постановке целей и задач исследований, выбору оптимальных путей и методов их достижения</w:t>
            </w:r>
          </w:p>
        </w:tc>
        <w:tc>
          <w:tcPr>
            <w:tcW w:w="2542" w:type="dxa"/>
            <w:shd w:val="clear" w:color="auto" w:fill="auto"/>
          </w:tcPr>
          <w:p w14:paraId="4064BF47" w14:textId="77777777" w:rsidR="00A37CBC" w:rsidRPr="00157788" w:rsidRDefault="00A37CBC" w:rsidP="004A0633">
            <w:pPr>
              <w:spacing w:after="0" w:line="240" w:lineRule="auto"/>
              <w:ind w:left="189" w:right="75" w:hanging="142"/>
              <w:rPr>
                <w:rStyle w:val="FontStyle12"/>
                <w:sz w:val="24"/>
                <w:szCs w:val="24"/>
              </w:rPr>
            </w:pPr>
            <w:r w:rsidRPr="00636FC9">
              <w:rPr>
                <w:rFonts w:ascii="Times New Roman" w:hAnsi="Times New Roman" w:cs="Times New Roman"/>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4312" w:type="dxa"/>
            <w:shd w:val="clear" w:color="auto" w:fill="auto"/>
          </w:tcPr>
          <w:p w14:paraId="740ACCA0" w14:textId="77777777" w:rsidR="00A37CBC" w:rsidRPr="00936F95" w:rsidRDefault="00A37CBC" w:rsidP="00EA6061">
            <w:pPr>
              <w:widowControl w:val="0"/>
              <w:tabs>
                <w:tab w:val="left" w:pos="993"/>
              </w:tabs>
              <w:autoSpaceDE w:val="0"/>
              <w:autoSpaceDN w:val="0"/>
              <w:spacing w:after="0"/>
              <w:ind w:left="196"/>
              <w:rPr>
                <w:rStyle w:val="FontStyle12"/>
                <w:rFonts w:eastAsia="Calibri"/>
                <w:b/>
                <w:sz w:val="24"/>
                <w:szCs w:val="24"/>
                <w:lang w:eastAsia="ru-RU"/>
              </w:rPr>
            </w:pPr>
            <w:r w:rsidRPr="00936F95">
              <w:rPr>
                <w:rStyle w:val="FontStyle12"/>
                <w:rFonts w:eastAsia="Calibri"/>
                <w:b/>
                <w:sz w:val="24"/>
                <w:szCs w:val="24"/>
                <w:lang w:eastAsia="ru-RU"/>
              </w:rPr>
              <w:t xml:space="preserve">Знать </w:t>
            </w:r>
            <w:r w:rsidR="003D1D27">
              <w:rPr>
                <w:rStyle w:val="FontStyle12"/>
                <w:rFonts w:eastAsia="Calibri"/>
                <w:sz w:val="24"/>
                <w:szCs w:val="24"/>
                <w:lang w:eastAsia="ru-RU"/>
              </w:rPr>
              <w:t>технологию и</w:t>
            </w:r>
            <w:r w:rsidR="00775634">
              <w:rPr>
                <w:rStyle w:val="FontStyle12"/>
                <w:rFonts w:eastAsia="Calibri"/>
                <w:sz w:val="24"/>
                <w:szCs w:val="24"/>
                <w:lang w:eastAsia="ru-RU"/>
              </w:rPr>
              <w:t xml:space="preserve"> </w:t>
            </w:r>
            <w:r w:rsidR="003D1D27" w:rsidRPr="002A6733">
              <w:rPr>
                <w:rStyle w:val="FontStyle12"/>
                <w:rFonts w:eastAsia="Calibri"/>
                <w:sz w:val="24"/>
                <w:szCs w:val="24"/>
                <w:lang w:eastAsia="ru-RU"/>
              </w:rPr>
              <w:t>приемы</w:t>
            </w:r>
            <w:r w:rsidR="003D1D27">
              <w:rPr>
                <w:rStyle w:val="FontStyle12"/>
                <w:rFonts w:eastAsia="Calibri"/>
                <w:sz w:val="24"/>
                <w:szCs w:val="24"/>
                <w:lang w:eastAsia="ru-RU"/>
              </w:rPr>
              <w:t xml:space="preserve"> </w:t>
            </w:r>
            <w:r w:rsidR="00CD70B4">
              <w:rPr>
                <w:rStyle w:val="FontStyle12"/>
                <w:rFonts w:eastAsia="Calibri"/>
                <w:sz w:val="24"/>
                <w:szCs w:val="24"/>
                <w:lang w:eastAsia="ru-RU"/>
              </w:rPr>
              <w:t>перехода от первоначальной субъективной формулировки проблемы к целостному структурированному описанию проблемной ситуации, в то</w:t>
            </w:r>
            <w:r w:rsidR="00A02C85">
              <w:rPr>
                <w:rStyle w:val="FontStyle12"/>
                <w:rFonts w:eastAsia="Calibri"/>
                <w:sz w:val="24"/>
                <w:szCs w:val="24"/>
                <w:lang w:eastAsia="ru-RU"/>
              </w:rPr>
              <w:t xml:space="preserve">м числе при осуществлении деятельности </w:t>
            </w:r>
            <w:r w:rsidR="00CD70B4">
              <w:rPr>
                <w:rStyle w:val="FontStyle12"/>
                <w:rFonts w:eastAsia="Calibri"/>
                <w:sz w:val="24"/>
                <w:szCs w:val="24"/>
                <w:lang w:eastAsia="ru-RU"/>
              </w:rPr>
              <w:t>на рынке ценных бумаг.</w:t>
            </w:r>
          </w:p>
          <w:p w14:paraId="5D58FB0D" w14:textId="77777777" w:rsidR="004B3B27" w:rsidRDefault="004B3B27" w:rsidP="00AF18DE">
            <w:pPr>
              <w:widowControl w:val="0"/>
              <w:tabs>
                <w:tab w:val="left" w:pos="993"/>
              </w:tabs>
              <w:autoSpaceDE w:val="0"/>
              <w:autoSpaceDN w:val="0"/>
              <w:spacing w:after="0"/>
              <w:ind w:left="196"/>
              <w:rPr>
                <w:rStyle w:val="FontStyle12"/>
                <w:rFonts w:eastAsia="Calibri"/>
                <w:b/>
                <w:sz w:val="24"/>
                <w:szCs w:val="24"/>
                <w:lang w:eastAsia="ru-RU"/>
              </w:rPr>
            </w:pPr>
          </w:p>
          <w:p w14:paraId="39A41556" w14:textId="77777777" w:rsidR="00A37CBC" w:rsidRPr="00936F95" w:rsidRDefault="00A37CBC" w:rsidP="00AF18DE">
            <w:pPr>
              <w:widowControl w:val="0"/>
              <w:tabs>
                <w:tab w:val="left" w:pos="993"/>
              </w:tabs>
              <w:autoSpaceDE w:val="0"/>
              <w:autoSpaceDN w:val="0"/>
              <w:spacing w:after="0"/>
              <w:ind w:left="196"/>
              <w:rPr>
                <w:rStyle w:val="FontStyle12"/>
                <w:rFonts w:eastAsia="Calibri"/>
                <w:b/>
                <w:sz w:val="24"/>
                <w:szCs w:val="24"/>
                <w:lang w:eastAsia="ru-RU"/>
              </w:rPr>
            </w:pPr>
            <w:r w:rsidRPr="00936F95">
              <w:rPr>
                <w:rStyle w:val="FontStyle12"/>
                <w:rFonts w:eastAsia="Calibri"/>
                <w:b/>
                <w:sz w:val="24"/>
                <w:szCs w:val="24"/>
                <w:lang w:eastAsia="ru-RU"/>
              </w:rPr>
              <w:t xml:space="preserve">Уметь </w:t>
            </w:r>
            <w:r w:rsidR="000973B5" w:rsidRPr="000973B5">
              <w:rPr>
                <w:rStyle w:val="FontStyle12"/>
                <w:rFonts w:eastAsia="Calibri"/>
                <w:sz w:val="24"/>
                <w:szCs w:val="24"/>
                <w:lang w:eastAsia="ru-RU"/>
              </w:rPr>
              <w:t xml:space="preserve">грамотно </w:t>
            </w:r>
            <w:r w:rsidR="00775634">
              <w:rPr>
                <w:rStyle w:val="FontStyle12"/>
                <w:rFonts w:eastAsia="Calibri"/>
                <w:sz w:val="24"/>
                <w:szCs w:val="24"/>
                <w:lang w:eastAsia="ru-RU"/>
              </w:rPr>
              <w:t xml:space="preserve">и аргументированно переходить от первоначальной субъективной формулировки проблемы к целостному структурированному описанию проблемной ситуации, в том числе при осуществлении деятельности на рынке ценных бумаг. </w:t>
            </w:r>
          </w:p>
        </w:tc>
      </w:tr>
      <w:tr w:rsidR="00A37CBC" w:rsidRPr="00892974" w14:paraId="2C552450" w14:textId="77777777" w:rsidTr="00D35BF2">
        <w:trPr>
          <w:trHeight w:val="1470"/>
        </w:trPr>
        <w:tc>
          <w:tcPr>
            <w:tcW w:w="851" w:type="dxa"/>
            <w:vMerge/>
            <w:shd w:val="clear" w:color="auto" w:fill="auto"/>
          </w:tcPr>
          <w:p w14:paraId="575CAB53" w14:textId="77777777" w:rsidR="00A37CBC" w:rsidRDefault="00A37CBC" w:rsidP="00EF258B">
            <w:pPr>
              <w:pStyle w:val="TableParagraph"/>
              <w:rPr>
                <w:sz w:val="24"/>
                <w:szCs w:val="24"/>
              </w:rPr>
            </w:pPr>
          </w:p>
        </w:tc>
        <w:tc>
          <w:tcPr>
            <w:tcW w:w="2208" w:type="dxa"/>
            <w:vMerge/>
            <w:shd w:val="clear" w:color="auto" w:fill="auto"/>
          </w:tcPr>
          <w:p w14:paraId="19256B2B" w14:textId="77777777" w:rsidR="00A37CBC" w:rsidRPr="002B6C9A" w:rsidRDefault="00A37CBC" w:rsidP="00EF258B">
            <w:pPr>
              <w:pStyle w:val="Default"/>
            </w:pPr>
          </w:p>
        </w:tc>
        <w:tc>
          <w:tcPr>
            <w:tcW w:w="2542" w:type="dxa"/>
            <w:shd w:val="clear" w:color="auto" w:fill="auto"/>
          </w:tcPr>
          <w:p w14:paraId="4B8D0632" w14:textId="77777777" w:rsidR="00A37CBC" w:rsidRPr="006D415F" w:rsidRDefault="00A37CBC" w:rsidP="004A0633">
            <w:pPr>
              <w:pStyle w:val="Style2"/>
              <w:spacing w:line="240" w:lineRule="auto"/>
              <w:ind w:left="189" w:right="75" w:hanging="142"/>
              <w:rPr>
                <w:rStyle w:val="FontStyle12"/>
                <w:rFonts w:eastAsia="Calibri"/>
                <w:sz w:val="24"/>
              </w:rPr>
            </w:pPr>
            <w:r w:rsidRPr="00157788">
              <w:rPr>
                <w:rStyle w:val="FontStyle12"/>
                <w:rFonts w:eastAsia="Calibri"/>
                <w:sz w:val="24"/>
              </w:rPr>
              <w:t>2. Обосновывает системную формулировку цели и постановку задачи управления.</w:t>
            </w:r>
          </w:p>
        </w:tc>
        <w:tc>
          <w:tcPr>
            <w:tcW w:w="4312" w:type="dxa"/>
            <w:shd w:val="clear" w:color="auto" w:fill="auto"/>
          </w:tcPr>
          <w:p w14:paraId="7C338121" w14:textId="77777777" w:rsidR="00A37CBC" w:rsidRPr="00936F95" w:rsidRDefault="00A37CBC" w:rsidP="00EA6061">
            <w:pPr>
              <w:widowControl w:val="0"/>
              <w:tabs>
                <w:tab w:val="left" w:pos="993"/>
              </w:tabs>
              <w:autoSpaceDE w:val="0"/>
              <w:autoSpaceDN w:val="0"/>
              <w:spacing w:after="0"/>
              <w:ind w:left="196"/>
              <w:rPr>
                <w:rStyle w:val="FontStyle12"/>
                <w:rFonts w:eastAsia="Calibri"/>
                <w:b/>
                <w:sz w:val="24"/>
                <w:szCs w:val="24"/>
                <w:lang w:eastAsia="ru-RU"/>
              </w:rPr>
            </w:pPr>
            <w:r w:rsidRPr="00936F95">
              <w:rPr>
                <w:rStyle w:val="FontStyle12"/>
                <w:rFonts w:eastAsia="Calibri"/>
                <w:b/>
                <w:sz w:val="24"/>
                <w:szCs w:val="24"/>
                <w:lang w:eastAsia="ru-RU"/>
              </w:rPr>
              <w:t xml:space="preserve">Знать </w:t>
            </w:r>
            <w:r w:rsidR="004B4859" w:rsidRPr="000973B5">
              <w:rPr>
                <w:rStyle w:val="FontStyle12"/>
                <w:rFonts w:eastAsia="Calibri"/>
                <w:sz w:val="24"/>
                <w:szCs w:val="24"/>
                <w:lang w:eastAsia="ru-RU"/>
              </w:rPr>
              <w:t>принципы постановки целей и задач исследования для выбора</w:t>
            </w:r>
            <w:r w:rsidR="004B4859">
              <w:rPr>
                <w:rStyle w:val="FontStyle12"/>
                <w:rFonts w:eastAsia="Calibri"/>
                <w:sz w:val="24"/>
                <w:szCs w:val="24"/>
                <w:lang w:eastAsia="ru-RU"/>
              </w:rPr>
              <w:t xml:space="preserve"> оптимальных</w:t>
            </w:r>
            <w:r w:rsidR="00EA6061">
              <w:rPr>
                <w:rStyle w:val="FontStyle12"/>
                <w:rFonts w:eastAsia="Calibri"/>
                <w:sz w:val="24"/>
                <w:szCs w:val="24"/>
                <w:lang w:eastAsia="ru-RU"/>
              </w:rPr>
              <w:t xml:space="preserve"> путей и методов их достижения. </w:t>
            </w:r>
          </w:p>
          <w:p w14:paraId="5EEDCE71" w14:textId="77777777" w:rsidR="004B3B27" w:rsidRDefault="004B3B27" w:rsidP="00AF18DE">
            <w:pPr>
              <w:widowControl w:val="0"/>
              <w:tabs>
                <w:tab w:val="left" w:pos="993"/>
              </w:tabs>
              <w:autoSpaceDE w:val="0"/>
              <w:autoSpaceDN w:val="0"/>
              <w:spacing w:after="0"/>
              <w:ind w:left="196"/>
              <w:rPr>
                <w:rStyle w:val="FontStyle12"/>
                <w:rFonts w:eastAsia="Calibri"/>
                <w:b/>
                <w:sz w:val="24"/>
                <w:szCs w:val="24"/>
                <w:lang w:eastAsia="ru-RU"/>
              </w:rPr>
            </w:pPr>
          </w:p>
          <w:p w14:paraId="64159DD7" w14:textId="77777777" w:rsidR="00A37CBC" w:rsidRPr="00936F95" w:rsidRDefault="00A37CBC" w:rsidP="00AF18DE">
            <w:pPr>
              <w:widowControl w:val="0"/>
              <w:tabs>
                <w:tab w:val="left" w:pos="993"/>
              </w:tabs>
              <w:autoSpaceDE w:val="0"/>
              <w:autoSpaceDN w:val="0"/>
              <w:spacing w:after="0"/>
              <w:ind w:left="196"/>
              <w:rPr>
                <w:rStyle w:val="FontStyle12"/>
                <w:rFonts w:eastAsia="Calibri"/>
                <w:b/>
                <w:sz w:val="24"/>
                <w:szCs w:val="24"/>
                <w:lang w:eastAsia="ru-RU"/>
              </w:rPr>
            </w:pPr>
            <w:r w:rsidRPr="00936F95">
              <w:rPr>
                <w:rStyle w:val="FontStyle12"/>
                <w:rFonts w:eastAsia="Calibri"/>
                <w:b/>
                <w:sz w:val="24"/>
                <w:szCs w:val="24"/>
                <w:lang w:eastAsia="ru-RU"/>
              </w:rPr>
              <w:t xml:space="preserve">Уметь </w:t>
            </w:r>
            <w:r w:rsidR="00567AAE" w:rsidRPr="00CD70B4">
              <w:rPr>
                <w:rStyle w:val="FontStyle12"/>
                <w:rFonts w:eastAsia="Calibri"/>
                <w:sz w:val="24"/>
                <w:szCs w:val="24"/>
                <w:lang w:eastAsia="ru-RU"/>
              </w:rPr>
              <w:t xml:space="preserve">грамотно обосновать системную формулировку цели и постановку задачи </w:t>
            </w:r>
            <w:r w:rsidR="00CD70B4">
              <w:rPr>
                <w:rStyle w:val="FontStyle12"/>
                <w:rFonts w:eastAsia="Calibri"/>
                <w:sz w:val="24"/>
                <w:szCs w:val="24"/>
                <w:lang w:eastAsia="ru-RU"/>
              </w:rPr>
              <w:t>управления</w:t>
            </w:r>
            <w:r w:rsidR="00EA6061">
              <w:rPr>
                <w:rStyle w:val="FontStyle12"/>
                <w:rFonts w:eastAsia="Calibri"/>
                <w:sz w:val="24"/>
                <w:szCs w:val="24"/>
                <w:lang w:eastAsia="ru-RU"/>
              </w:rPr>
              <w:t xml:space="preserve">, в том числе на </w:t>
            </w:r>
            <w:r w:rsidR="00567AAE" w:rsidRPr="00CD70B4">
              <w:rPr>
                <w:rStyle w:val="FontStyle12"/>
                <w:rFonts w:eastAsia="Calibri"/>
                <w:sz w:val="24"/>
                <w:szCs w:val="24"/>
                <w:lang w:eastAsia="ru-RU"/>
              </w:rPr>
              <w:t>рынке ценных бумаг.</w:t>
            </w:r>
          </w:p>
        </w:tc>
      </w:tr>
      <w:tr w:rsidR="00A37CBC" w:rsidRPr="00892974" w14:paraId="21E380A6" w14:textId="77777777" w:rsidTr="00D35BF2">
        <w:trPr>
          <w:trHeight w:val="1534"/>
        </w:trPr>
        <w:tc>
          <w:tcPr>
            <w:tcW w:w="851" w:type="dxa"/>
            <w:vMerge/>
            <w:shd w:val="clear" w:color="auto" w:fill="auto"/>
          </w:tcPr>
          <w:p w14:paraId="595ED76B" w14:textId="77777777" w:rsidR="00A37CBC" w:rsidRDefault="00A37CBC" w:rsidP="00EF258B">
            <w:pPr>
              <w:pStyle w:val="TableParagraph"/>
              <w:rPr>
                <w:sz w:val="24"/>
                <w:szCs w:val="24"/>
              </w:rPr>
            </w:pPr>
          </w:p>
        </w:tc>
        <w:tc>
          <w:tcPr>
            <w:tcW w:w="2208" w:type="dxa"/>
            <w:vMerge/>
            <w:shd w:val="clear" w:color="auto" w:fill="auto"/>
          </w:tcPr>
          <w:p w14:paraId="267B1337" w14:textId="77777777" w:rsidR="00A37CBC" w:rsidRPr="002B6C9A" w:rsidRDefault="00A37CBC" w:rsidP="00EF258B">
            <w:pPr>
              <w:pStyle w:val="Default"/>
            </w:pPr>
          </w:p>
        </w:tc>
        <w:tc>
          <w:tcPr>
            <w:tcW w:w="2542" w:type="dxa"/>
            <w:shd w:val="clear" w:color="auto" w:fill="auto"/>
          </w:tcPr>
          <w:p w14:paraId="5A9CFBAC" w14:textId="77777777" w:rsidR="00A37CBC" w:rsidRPr="00157788" w:rsidRDefault="00A37CBC" w:rsidP="004A0633">
            <w:pPr>
              <w:pStyle w:val="Style2"/>
              <w:spacing w:line="240" w:lineRule="auto"/>
              <w:ind w:left="189" w:right="75" w:hanging="142"/>
              <w:rPr>
                <w:rStyle w:val="FontStyle12"/>
                <w:rFonts w:eastAsia="Calibri"/>
                <w:sz w:val="24"/>
              </w:rPr>
            </w:pPr>
            <w:r w:rsidRPr="00157788">
              <w:rPr>
                <w:rStyle w:val="FontStyle12"/>
                <w:rFonts w:eastAsia="Calibri"/>
                <w:sz w:val="24"/>
              </w:rPr>
              <w:t>3. Взвешенно и системно подходит к анализу ситуации, формулировке критериев и условий выбора</w:t>
            </w:r>
          </w:p>
        </w:tc>
        <w:tc>
          <w:tcPr>
            <w:tcW w:w="4312" w:type="dxa"/>
            <w:shd w:val="clear" w:color="auto" w:fill="auto"/>
          </w:tcPr>
          <w:p w14:paraId="536FD564" w14:textId="77777777" w:rsidR="00DE6275" w:rsidRDefault="00567AAE" w:rsidP="00EA6061">
            <w:pPr>
              <w:widowControl w:val="0"/>
              <w:tabs>
                <w:tab w:val="left" w:pos="993"/>
              </w:tabs>
              <w:autoSpaceDE w:val="0"/>
              <w:autoSpaceDN w:val="0"/>
              <w:spacing w:after="0"/>
              <w:ind w:left="196"/>
              <w:rPr>
                <w:rStyle w:val="FontStyle12"/>
                <w:rFonts w:eastAsia="Calibri"/>
                <w:sz w:val="24"/>
                <w:szCs w:val="24"/>
                <w:lang w:eastAsia="ru-RU"/>
              </w:rPr>
            </w:pPr>
            <w:r>
              <w:rPr>
                <w:rStyle w:val="FontStyle12"/>
                <w:rFonts w:eastAsia="Calibri"/>
                <w:b/>
                <w:sz w:val="24"/>
                <w:szCs w:val="24"/>
                <w:lang w:eastAsia="ru-RU"/>
              </w:rPr>
              <w:t xml:space="preserve">Знать </w:t>
            </w:r>
            <w:r w:rsidRPr="00567AAE">
              <w:rPr>
                <w:rStyle w:val="FontStyle12"/>
                <w:rFonts w:eastAsia="Calibri"/>
                <w:sz w:val="24"/>
                <w:szCs w:val="24"/>
                <w:lang w:eastAsia="ru-RU"/>
              </w:rPr>
              <w:t>принципы системного</w:t>
            </w:r>
            <w:r w:rsidR="00DE6275">
              <w:rPr>
                <w:rStyle w:val="FontStyle12"/>
                <w:rFonts w:eastAsia="Calibri"/>
                <w:sz w:val="24"/>
                <w:szCs w:val="24"/>
                <w:lang w:eastAsia="ru-RU"/>
              </w:rPr>
              <w:t xml:space="preserve"> анализа.</w:t>
            </w:r>
          </w:p>
          <w:p w14:paraId="045A4A5A" w14:textId="77777777" w:rsidR="004B3B27" w:rsidRDefault="004B3B27" w:rsidP="00AF18DE">
            <w:pPr>
              <w:widowControl w:val="0"/>
              <w:tabs>
                <w:tab w:val="left" w:pos="993"/>
              </w:tabs>
              <w:autoSpaceDE w:val="0"/>
              <w:autoSpaceDN w:val="0"/>
              <w:spacing w:after="0"/>
              <w:ind w:left="196"/>
              <w:rPr>
                <w:rStyle w:val="FontStyle12"/>
                <w:rFonts w:eastAsia="Calibri"/>
                <w:b/>
                <w:sz w:val="24"/>
                <w:szCs w:val="24"/>
                <w:lang w:eastAsia="ru-RU"/>
              </w:rPr>
            </w:pPr>
          </w:p>
          <w:p w14:paraId="16E31D30" w14:textId="77777777" w:rsidR="00567AAE" w:rsidRPr="00936F95" w:rsidRDefault="00567AAE" w:rsidP="00485EE4">
            <w:pPr>
              <w:widowControl w:val="0"/>
              <w:tabs>
                <w:tab w:val="left" w:pos="993"/>
              </w:tabs>
              <w:autoSpaceDE w:val="0"/>
              <w:autoSpaceDN w:val="0"/>
              <w:spacing w:after="0"/>
              <w:ind w:left="196"/>
              <w:rPr>
                <w:rStyle w:val="FontStyle12"/>
                <w:rFonts w:eastAsia="Calibri"/>
                <w:b/>
                <w:sz w:val="24"/>
                <w:szCs w:val="24"/>
                <w:lang w:eastAsia="ru-RU"/>
              </w:rPr>
            </w:pPr>
            <w:r>
              <w:rPr>
                <w:rStyle w:val="FontStyle12"/>
                <w:rFonts w:eastAsia="Calibri"/>
                <w:b/>
                <w:sz w:val="24"/>
                <w:szCs w:val="24"/>
                <w:lang w:eastAsia="ru-RU"/>
              </w:rPr>
              <w:t xml:space="preserve">Уметь </w:t>
            </w:r>
            <w:r w:rsidRPr="00567AAE">
              <w:rPr>
                <w:rStyle w:val="FontStyle12"/>
                <w:rFonts w:eastAsia="Calibri"/>
                <w:sz w:val="24"/>
                <w:szCs w:val="24"/>
                <w:lang w:eastAsia="ru-RU"/>
              </w:rPr>
              <w:t>взвешенно и системно подходить к анализ</w:t>
            </w:r>
            <w:r>
              <w:rPr>
                <w:rStyle w:val="FontStyle12"/>
                <w:rFonts w:eastAsia="Calibri"/>
                <w:sz w:val="24"/>
                <w:szCs w:val="24"/>
                <w:lang w:eastAsia="ru-RU"/>
              </w:rPr>
              <w:t>у</w:t>
            </w:r>
            <w:r w:rsidRPr="00567AAE">
              <w:rPr>
                <w:rStyle w:val="FontStyle12"/>
                <w:rFonts w:eastAsia="Calibri"/>
                <w:sz w:val="24"/>
                <w:szCs w:val="24"/>
                <w:lang w:eastAsia="ru-RU"/>
              </w:rPr>
              <w:t xml:space="preserve"> ситуации</w:t>
            </w:r>
            <w:r w:rsidR="00DE6275">
              <w:rPr>
                <w:rStyle w:val="FontStyle12"/>
                <w:rFonts w:eastAsia="Calibri"/>
                <w:sz w:val="24"/>
                <w:szCs w:val="24"/>
                <w:lang w:eastAsia="ru-RU"/>
              </w:rPr>
              <w:t>, формулировке критериев и условий</w:t>
            </w:r>
            <w:r w:rsidR="00485EE4">
              <w:rPr>
                <w:rStyle w:val="FontStyle12"/>
                <w:rFonts w:eastAsia="Calibri"/>
                <w:sz w:val="24"/>
                <w:szCs w:val="24"/>
                <w:lang w:eastAsia="ru-RU"/>
              </w:rPr>
              <w:t xml:space="preserve"> </w:t>
            </w:r>
            <w:r w:rsidR="00DE6275">
              <w:rPr>
                <w:rStyle w:val="FontStyle12"/>
                <w:rFonts w:eastAsia="Calibri"/>
                <w:sz w:val="24"/>
                <w:szCs w:val="24"/>
                <w:lang w:eastAsia="ru-RU"/>
              </w:rPr>
              <w:t>выбора.</w:t>
            </w:r>
          </w:p>
        </w:tc>
      </w:tr>
      <w:tr w:rsidR="00A37CBC" w:rsidRPr="00892974" w14:paraId="7B18B044" w14:textId="77777777" w:rsidTr="00C97572">
        <w:trPr>
          <w:trHeight w:val="416"/>
        </w:trPr>
        <w:tc>
          <w:tcPr>
            <w:tcW w:w="851" w:type="dxa"/>
            <w:vMerge/>
            <w:shd w:val="clear" w:color="auto" w:fill="auto"/>
          </w:tcPr>
          <w:p w14:paraId="2FCB1B59" w14:textId="77777777" w:rsidR="00A37CBC" w:rsidRDefault="00A37CBC" w:rsidP="00EF258B">
            <w:pPr>
              <w:pStyle w:val="TableParagraph"/>
              <w:rPr>
                <w:sz w:val="24"/>
                <w:szCs w:val="24"/>
              </w:rPr>
            </w:pPr>
          </w:p>
        </w:tc>
        <w:tc>
          <w:tcPr>
            <w:tcW w:w="2208" w:type="dxa"/>
            <w:vMerge/>
            <w:shd w:val="clear" w:color="auto" w:fill="auto"/>
          </w:tcPr>
          <w:p w14:paraId="1DE50445" w14:textId="77777777" w:rsidR="00A37CBC" w:rsidRPr="002B6C9A" w:rsidRDefault="00A37CBC" w:rsidP="00EF258B">
            <w:pPr>
              <w:pStyle w:val="Default"/>
            </w:pPr>
          </w:p>
        </w:tc>
        <w:tc>
          <w:tcPr>
            <w:tcW w:w="2542" w:type="dxa"/>
            <w:shd w:val="clear" w:color="auto" w:fill="auto"/>
          </w:tcPr>
          <w:p w14:paraId="75E183DC" w14:textId="77777777" w:rsidR="00A37CBC" w:rsidRPr="00157788" w:rsidRDefault="00A37CBC" w:rsidP="004A0633">
            <w:pPr>
              <w:pStyle w:val="Style2"/>
              <w:spacing w:line="240" w:lineRule="auto"/>
              <w:ind w:left="189" w:right="75" w:hanging="142"/>
              <w:rPr>
                <w:rStyle w:val="FontStyle12"/>
                <w:rFonts w:eastAsia="Calibri"/>
                <w:sz w:val="24"/>
              </w:rPr>
            </w:pPr>
            <w:r w:rsidRPr="00157788">
              <w:rPr>
                <w:rStyle w:val="FontStyle12"/>
                <w:rFonts w:eastAsia="Calibri"/>
                <w:sz w:val="24"/>
              </w:rPr>
              <w:t xml:space="preserve">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w:t>
            </w:r>
            <w:r w:rsidRPr="00157788">
              <w:rPr>
                <w:rStyle w:val="FontStyle12"/>
                <w:rFonts w:eastAsia="Calibri"/>
                <w:sz w:val="24"/>
              </w:rPr>
              <w:lastRenderedPageBreak/>
              <w:t>последствий» («причины причин») и контурные связи.</w:t>
            </w:r>
          </w:p>
        </w:tc>
        <w:tc>
          <w:tcPr>
            <w:tcW w:w="4312" w:type="dxa"/>
            <w:shd w:val="clear" w:color="auto" w:fill="auto"/>
          </w:tcPr>
          <w:p w14:paraId="678C82FC" w14:textId="27308B1D" w:rsidR="000973B5" w:rsidRPr="00936F95" w:rsidRDefault="000973B5" w:rsidP="00DE6275">
            <w:pPr>
              <w:widowControl w:val="0"/>
              <w:tabs>
                <w:tab w:val="left" w:pos="993"/>
              </w:tabs>
              <w:autoSpaceDE w:val="0"/>
              <w:autoSpaceDN w:val="0"/>
              <w:spacing w:after="0"/>
              <w:ind w:left="196"/>
              <w:rPr>
                <w:rStyle w:val="FontStyle12"/>
                <w:rFonts w:eastAsia="Calibri"/>
                <w:b/>
                <w:sz w:val="24"/>
                <w:szCs w:val="24"/>
                <w:lang w:eastAsia="ru-RU"/>
              </w:rPr>
            </w:pPr>
            <w:r w:rsidRPr="00936F95">
              <w:rPr>
                <w:rStyle w:val="FontStyle12"/>
                <w:rFonts w:eastAsia="Calibri"/>
                <w:b/>
                <w:sz w:val="24"/>
                <w:szCs w:val="24"/>
                <w:lang w:eastAsia="ru-RU"/>
              </w:rPr>
              <w:lastRenderedPageBreak/>
              <w:t xml:space="preserve">Знать </w:t>
            </w:r>
            <w:r w:rsidR="005B04BB" w:rsidRPr="000505C1">
              <w:rPr>
                <w:rStyle w:val="FontStyle12"/>
                <w:rFonts w:eastAsia="Calibri"/>
                <w:sz w:val="24"/>
                <w:szCs w:val="24"/>
                <w:lang w:eastAsia="ru-RU"/>
              </w:rPr>
              <w:t>основные источники научных знаний и экономической информации применительно к рынку ценных бумаг и принципы их использования</w:t>
            </w:r>
            <w:r w:rsidR="001804F1">
              <w:rPr>
                <w:rStyle w:val="FontStyle12"/>
                <w:rFonts w:eastAsia="Calibri"/>
                <w:sz w:val="24"/>
                <w:szCs w:val="24"/>
                <w:lang w:eastAsia="ru-RU"/>
              </w:rPr>
              <w:t>.</w:t>
            </w:r>
          </w:p>
          <w:p w14:paraId="1489E553" w14:textId="77777777" w:rsidR="004B3B27" w:rsidRDefault="004B3B27" w:rsidP="0022109D">
            <w:pPr>
              <w:overflowPunct w:val="0"/>
              <w:ind w:left="196"/>
              <w:jc w:val="both"/>
              <w:textAlignment w:val="baseline"/>
              <w:rPr>
                <w:rStyle w:val="FontStyle12"/>
                <w:rFonts w:eastAsia="Calibri"/>
                <w:b/>
                <w:sz w:val="24"/>
                <w:szCs w:val="24"/>
                <w:lang w:eastAsia="ru-RU"/>
              </w:rPr>
            </w:pPr>
          </w:p>
          <w:p w14:paraId="092F6A96" w14:textId="0C559A60" w:rsidR="005B04BB" w:rsidRPr="005B04BB" w:rsidRDefault="0022109D" w:rsidP="004B3B27">
            <w:pPr>
              <w:overflowPunct w:val="0"/>
              <w:ind w:left="196"/>
              <w:jc w:val="both"/>
              <w:textAlignment w:val="baseline"/>
              <w:rPr>
                <w:rStyle w:val="FontStyle12"/>
                <w:rFonts w:eastAsia="Calibri"/>
                <w:b/>
                <w:sz w:val="24"/>
                <w:szCs w:val="24"/>
                <w:lang w:eastAsia="ru-RU"/>
              </w:rPr>
            </w:pPr>
            <w:r>
              <w:rPr>
                <w:rStyle w:val="FontStyle12"/>
                <w:rFonts w:eastAsia="Calibri"/>
                <w:b/>
                <w:sz w:val="24"/>
                <w:szCs w:val="24"/>
                <w:lang w:eastAsia="ru-RU"/>
              </w:rPr>
              <w:t xml:space="preserve">Уметь </w:t>
            </w:r>
            <w:r w:rsidR="005B04BB" w:rsidRPr="00345E35">
              <w:rPr>
                <w:rStyle w:val="FontStyle12"/>
                <w:rFonts w:eastAsia="Calibri"/>
                <w:sz w:val="24"/>
                <w:szCs w:val="24"/>
                <w:lang w:eastAsia="ru-RU"/>
              </w:rPr>
              <w:t>анализировать и давать оценку процессам, происходящим на рынке ценных бумаг;</w:t>
            </w:r>
            <w:r w:rsidR="005B04BB" w:rsidRPr="005B04BB">
              <w:rPr>
                <w:rStyle w:val="FontStyle12"/>
                <w:rFonts w:eastAsia="Calibri"/>
                <w:sz w:val="24"/>
                <w:szCs w:val="24"/>
                <w:lang w:eastAsia="ru-RU"/>
              </w:rPr>
              <w:t xml:space="preserve"> </w:t>
            </w:r>
            <w:r w:rsidR="000973B5" w:rsidRPr="000973B5">
              <w:rPr>
                <w:rStyle w:val="FontStyle12"/>
                <w:rFonts w:eastAsia="Calibri"/>
                <w:sz w:val="24"/>
                <w:szCs w:val="24"/>
                <w:lang w:eastAsia="ru-RU"/>
              </w:rPr>
              <w:t>критически переосмысливать</w:t>
            </w:r>
            <w:r w:rsidR="000973B5">
              <w:rPr>
                <w:rStyle w:val="FontStyle12"/>
                <w:rFonts w:eastAsia="Calibri"/>
                <w:sz w:val="24"/>
                <w:szCs w:val="24"/>
                <w:lang w:eastAsia="ru-RU"/>
              </w:rPr>
              <w:t xml:space="preserve"> свой выбор, сопоставляя с альтернативными подходами; оценивать последствия </w:t>
            </w:r>
            <w:r w:rsidR="000973B5">
              <w:rPr>
                <w:rStyle w:val="FontStyle12"/>
                <w:rFonts w:eastAsia="Calibri"/>
                <w:sz w:val="24"/>
                <w:szCs w:val="24"/>
                <w:lang w:eastAsia="ru-RU"/>
              </w:rPr>
              <w:lastRenderedPageBreak/>
              <w:t>принимаемых решений</w:t>
            </w:r>
            <w:r w:rsidR="001804F1">
              <w:rPr>
                <w:rStyle w:val="FontStyle12"/>
                <w:rFonts w:eastAsia="Calibri"/>
                <w:sz w:val="24"/>
                <w:szCs w:val="24"/>
                <w:lang w:eastAsia="ru-RU"/>
              </w:rPr>
              <w:t>.</w:t>
            </w:r>
            <w:r w:rsidR="005B04BB" w:rsidRPr="005B04BB">
              <w:rPr>
                <w:sz w:val="18"/>
                <w:szCs w:val="18"/>
              </w:rPr>
              <w:t xml:space="preserve"> </w:t>
            </w:r>
          </w:p>
        </w:tc>
      </w:tr>
      <w:tr w:rsidR="00A37CBC" w:rsidRPr="00892974" w14:paraId="024609CE" w14:textId="77777777" w:rsidTr="00D35BF2">
        <w:trPr>
          <w:trHeight w:val="3688"/>
        </w:trPr>
        <w:tc>
          <w:tcPr>
            <w:tcW w:w="851" w:type="dxa"/>
            <w:vMerge/>
            <w:shd w:val="clear" w:color="auto" w:fill="auto"/>
          </w:tcPr>
          <w:p w14:paraId="7D2F0E3F" w14:textId="77777777" w:rsidR="00A37CBC" w:rsidRDefault="00A37CBC" w:rsidP="00EF258B">
            <w:pPr>
              <w:pStyle w:val="TableParagraph"/>
              <w:rPr>
                <w:sz w:val="24"/>
                <w:szCs w:val="24"/>
              </w:rPr>
            </w:pPr>
          </w:p>
        </w:tc>
        <w:tc>
          <w:tcPr>
            <w:tcW w:w="2208" w:type="dxa"/>
            <w:vMerge/>
            <w:shd w:val="clear" w:color="auto" w:fill="auto"/>
          </w:tcPr>
          <w:p w14:paraId="1142764F" w14:textId="77777777" w:rsidR="00A37CBC" w:rsidRPr="002B6C9A" w:rsidRDefault="00A37CBC" w:rsidP="00EF258B">
            <w:pPr>
              <w:pStyle w:val="Default"/>
            </w:pPr>
          </w:p>
        </w:tc>
        <w:tc>
          <w:tcPr>
            <w:tcW w:w="2542" w:type="dxa"/>
            <w:shd w:val="clear" w:color="auto" w:fill="auto"/>
          </w:tcPr>
          <w:p w14:paraId="3DC16C12" w14:textId="77777777" w:rsidR="00A37CBC" w:rsidRPr="00157788" w:rsidRDefault="00A37CBC" w:rsidP="004A0633">
            <w:pPr>
              <w:pStyle w:val="Style2"/>
              <w:spacing w:line="240" w:lineRule="auto"/>
              <w:ind w:left="189" w:right="75" w:hanging="142"/>
              <w:rPr>
                <w:rStyle w:val="FontStyle12"/>
                <w:rFonts w:eastAsia="Calibri"/>
                <w:sz w:val="24"/>
              </w:rPr>
            </w:pPr>
            <w:r w:rsidRPr="00157788">
              <w:rPr>
                <w:rStyle w:val="FontStyle12"/>
                <w:rFonts w:eastAsia="Calibri"/>
                <w:sz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4312" w:type="dxa"/>
            <w:shd w:val="clear" w:color="auto" w:fill="auto"/>
          </w:tcPr>
          <w:p w14:paraId="405BD14B" w14:textId="77777777" w:rsidR="00567AAE" w:rsidRPr="00EB3F9B" w:rsidRDefault="00567AAE" w:rsidP="0099017D">
            <w:pPr>
              <w:widowControl w:val="0"/>
              <w:tabs>
                <w:tab w:val="left" w:pos="993"/>
              </w:tabs>
              <w:autoSpaceDE w:val="0"/>
              <w:autoSpaceDN w:val="0"/>
              <w:spacing w:after="0"/>
              <w:ind w:left="54"/>
              <w:rPr>
                <w:rStyle w:val="FontStyle12"/>
                <w:rFonts w:eastAsia="Calibri"/>
                <w:sz w:val="24"/>
                <w:szCs w:val="24"/>
                <w:lang w:eastAsia="ru-RU"/>
              </w:rPr>
            </w:pPr>
            <w:r w:rsidRPr="00936F95">
              <w:rPr>
                <w:rStyle w:val="FontStyle12"/>
                <w:rFonts w:eastAsia="Calibri"/>
                <w:b/>
                <w:sz w:val="24"/>
                <w:szCs w:val="24"/>
                <w:lang w:eastAsia="ru-RU"/>
              </w:rPr>
              <w:t xml:space="preserve">Знать </w:t>
            </w:r>
            <w:r w:rsidR="00345E35" w:rsidRPr="005B04BB">
              <w:rPr>
                <w:rStyle w:val="FontStyle12"/>
                <w:rFonts w:eastAsia="Calibri"/>
                <w:sz w:val="24"/>
                <w:szCs w:val="24"/>
                <w:lang w:eastAsia="ru-RU"/>
              </w:rPr>
              <w:t xml:space="preserve">принципы решения практических задач управления, </w:t>
            </w:r>
            <w:r w:rsidR="006728C7" w:rsidRPr="005B04BB">
              <w:rPr>
                <w:rStyle w:val="FontStyle12"/>
                <w:rFonts w:eastAsia="Calibri"/>
                <w:sz w:val="24"/>
                <w:szCs w:val="24"/>
                <w:lang w:eastAsia="ru-RU"/>
              </w:rPr>
              <w:t>технологию написания аналитического отчета</w:t>
            </w:r>
            <w:r w:rsidR="00052949" w:rsidRPr="005B04BB">
              <w:rPr>
                <w:rStyle w:val="FontStyle12"/>
                <w:rFonts w:eastAsia="Calibri"/>
                <w:sz w:val="24"/>
                <w:szCs w:val="24"/>
                <w:lang w:eastAsia="ru-RU"/>
              </w:rPr>
              <w:t>, включая его примерный план</w:t>
            </w:r>
            <w:r w:rsidR="00EB3F9B" w:rsidRPr="005B04BB">
              <w:rPr>
                <w:rStyle w:val="FontStyle12"/>
                <w:rFonts w:eastAsia="Calibri"/>
                <w:sz w:val="24"/>
                <w:szCs w:val="24"/>
                <w:lang w:eastAsia="ru-RU"/>
              </w:rPr>
              <w:t>.</w:t>
            </w:r>
          </w:p>
          <w:p w14:paraId="1D791386" w14:textId="77777777" w:rsidR="004B3B27" w:rsidRDefault="00567AAE" w:rsidP="0099017D">
            <w:pPr>
              <w:widowControl w:val="0"/>
              <w:tabs>
                <w:tab w:val="left" w:pos="993"/>
              </w:tabs>
              <w:autoSpaceDE w:val="0"/>
              <w:autoSpaceDN w:val="0"/>
              <w:spacing w:after="0"/>
              <w:ind w:left="54"/>
              <w:rPr>
                <w:rStyle w:val="FontStyle12"/>
                <w:rFonts w:eastAsia="Calibri"/>
                <w:b/>
                <w:sz w:val="24"/>
                <w:szCs w:val="24"/>
                <w:lang w:eastAsia="ru-RU"/>
              </w:rPr>
            </w:pPr>
            <w:r>
              <w:rPr>
                <w:rStyle w:val="FontStyle12"/>
                <w:rFonts w:eastAsia="Calibri"/>
                <w:b/>
                <w:sz w:val="24"/>
                <w:szCs w:val="24"/>
                <w:lang w:eastAsia="ru-RU"/>
              </w:rPr>
              <w:t xml:space="preserve"> </w:t>
            </w:r>
          </w:p>
          <w:p w14:paraId="48EEB706" w14:textId="77777777" w:rsidR="00A37CBC" w:rsidRPr="00345E35" w:rsidRDefault="00567AAE" w:rsidP="0099017D">
            <w:pPr>
              <w:widowControl w:val="0"/>
              <w:tabs>
                <w:tab w:val="left" w:pos="993"/>
              </w:tabs>
              <w:autoSpaceDE w:val="0"/>
              <w:autoSpaceDN w:val="0"/>
              <w:spacing w:after="0"/>
              <w:ind w:left="54"/>
              <w:rPr>
                <w:rStyle w:val="FontStyle12"/>
                <w:rFonts w:eastAsia="Calibri"/>
                <w:sz w:val="24"/>
                <w:szCs w:val="24"/>
                <w:lang w:eastAsia="ru-RU"/>
              </w:rPr>
            </w:pPr>
            <w:r w:rsidRPr="00936F95">
              <w:rPr>
                <w:rStyle w:val="FontStyle12"/>
                <w:rFonts w:eastAsia="Calibri"/>
                <w:b/>
                <w:sz w:val="24"/>
                <w:szCs w:val="24"/>
                <w:lang w:eastAsia="ru-RU"/>
              </w:rPr>
              <w:t xml:space="preserve">Уметь </w:t>
            </w:r>
            <w:r w:rsidR="00345E35" w:rsidRPr="00345E35">
              <w:rPr>
                <w:rStyle w:val="FontStyle12"/>
                <w:rFonts w:eastAsia="Calibri"/>
                <w:sz w:val="24"/>
                <w:szCs w:val="24"/>
                <w:lang w:eastAsia="ru-RU"/>
              </w:rPr>
              <w:t>корректно</w:t>
            </w:r>
            <w:r w:rsidR="00345E35">
              <w:rPr>
                <w:rStyle w:val="FontStyle12"/>
                <w:rFonts w:eastAsia="Calibri"/>
                <w:b/>
                <w:sz w:val="24"/>
                <w:szCs w:val="24"/>
                <w:lang w:eastAsia="ru-RU"/>
              </w:rPr>
              <w:t xml:space="preserve"> </w:t>
            </w:r>
            <w:r w:rsidR="00345E35" w:rsidRPr="00345E35">
              <w:rPr>
                <w:rStyle w:val="FontStyle12"/>
                <w:rFonts w:eastAsia="Calibri"/>
                <w:sz w:val="24"/>
                <w:szCs w:val="24"/>
                <w:lang w:eastAsia="ru-RU"/>
              </w:rPr>
              <w:t>использовать процедуры целеполагания, декомпозиции</w:t>
            </w:r>
          </w:p>
          <w:p w14:paraId="08F035A1" w14:textId="77777777" w:rsidR="0001230E" w:rsidRPr="00936F95" w:rsidRDefault="00345E35" w:rsidP="0099017D">
            <w:pPr>
              <w:widowControl w:val="0"/>
              <w:tabs>
                <w:tab w:val="left" w:pos="993"/>
              </w:tabs>
              <w:autoSpaceDE w:val="0"/>
              <w:autoSpaceDN w:val="0"/>
              <w:spacing w:after="0"/>
              <w:ind w:left="54"/>
              <w:rPr>
                <w:rStyle w:val="FontStyle12"/>
                <w:rFonts w:eastAsia="Calibri"/>
                <w:b/>
                <w:sz w:val="24"/>
                <w:szCs w:val="24"/>
                <w:lang w:eastAsia="ru-RU"/>
              </w:rPr>
            </w:pPr>
            <w:r w:rsidRPr="00345E35">
              <w:rPr>
                <w:rStyle w:val="FontStyle12"/>
                <w:rFonts w:eastAsia="Calibri"/>
                <w:sz w:val="24"/>
                <w:szCs w:val="24"/>
                <w:lang w:eastAsia="ru-RU"/>
              </w:rPr>
              <w:t>и агрегирования, анализа и синтеза при решении практических задач управления и подготовке аналитических отчетов.</w:t>
            </w:r>
          </w:p>
        </w:tc>
      </w:tr>
      <w:tr w:rsidR="00A37CBC" w:rsidRPr="00892974" w14:paraId="776ABF68" w14:textId="77777777" w:rsidTr="00D35BF2">
        <w:trPr>
          <w:trHeight w:val="1974"/>
        </w:trPr>
        <w:tc>
          <w:tcPr>
            <w:tcW w:w="851" w:type="dxa"/>
            <w:vMerge/>
            <w:shd w:val="clear" w:color="auto" w:fill="auto"/>
          </w:tcPr>
          <w:p w14:paraId="53F2CCAC" w14:textId="77777777" w:rsidR="00A37CBC" w:rsidRDefault="00A37CBC" w:rsidP="00EF258B">
            <w:pPr>
              <w:pStyle w:val="TableParagraph"/>
              <w:rPr>
                <w:sz w:val="24"/>
                <w:szCs w:val="24"/>
              </w:rPr>
            </w:pPr>
          </w:p>
        </w:tc>
        <w:tc>
          <w:tcPr>
            <w:tcW w:w="2208" w:type="dxa"/>
            <w:vMerge/>
            <w:shd w:val="clear" w:color="auto" w:fill="auto"/>
          </w:tcPr>
          <w:p w14:paraId="24A2BC1A" w14:textId="77777777" w:rsidR="00A37CBC" w:rsidRPr="002B6C9A" w:rsidRDefault="00A37CBC" w:rsidP="00EF258B">
            <w:pPr>
              <w:pStyle w:val="Default"/>
            </w:pPr>
          </w:p>
        </w:tc>
        <w:tc>
          <w:tcPr>
            <w:tcW w:w="2542" w:type="dxa"/>
            <w:shd w:val="clear" w:color="auto" w:fill="auto"/>
          </w:tcPr>
          <w:p w14:paraId="12170538" w14:textId="77777777" w:rsidR="00A37CBC" w:rsidRPr="00157788" w:rsidRDefault="00A37CBC" w:rsidP="004A0633">
            <w:pPr>
              <w:pStyle w:val="Style2"/>
              <w:spacing w:line="240" w:lineRule="auto"/>
              <w:ind w:left="189" w:right="75" w:hanging="142"/>
              <w:rPr>
                <w:rStyle w:val="FontStyle12"/>
                <w:rFonts w:eastAsia="Calibri"/>
                <w:sz w:val="24"/>
              </w:rPr>
            </w:pPr>
            <w:r w:rsidRPr="00157788">
              <w:rPr>
                <w:rStyle w:val="FontStyle12"/>
                <w:rFonts w:eastAsia="Calibri"/>
                <w:sz w:val="24"/>
              </w:rPr>
              <w:t>6. Логично, последовательно и убедительно излагает в отчете цели, задачи, теорию и методологию исследования, результаты и выводы.</w:t>
            </w:r>
          </w:p>
        </w:tc>
        <w:tc>
          <w:tcPr>
            <w:tcW w:w="4312" w:type="dxa"/>
            <w:shd w:val="clear" w:color="auto" w:fill="auto"/>
          </w:tcPr>
          <w:p w14:paraId="182FEBAB" w14:textId="77777777" w:rsidR="00567AAE" w:rsidRPr="00936F95" w:rsidRDefault="00567AAE" w:rsidP="0099017D">
            <w:pPr>
              <w:widowControl w:val="0"/>
              <w:tabs>
                <w:tab w:val="left" w:pos="993"/>
              </w:tabs>
              <w:autoSpaceDE w:val="0"/>
              <w:autoSpaceDN w:val="0"/>
              <w:spacing w:after="0"/>
              <w:ind w:left="54"/>
              <w:rPr>
                <w:rStyle w:val="FontStyle12"/>
                <w:rFonts w:eastAsia="Calibri"/>
                <w:b/>
                <w:sz w:val="24"/>
                <w:szCs w:val="24"/>
                <w:lang w:eastAsia="ru-RU"/>
              </w:rPr>
            </w:pPr>
            <w:r w:rsidRPr="00936F95">
              <w:rPr>
                <w:rStyle w:val="FontStyle12"/>
                <w:rFonts w:eastAsia="Calibri"/>
                <w:b/>
                <w:sz w:val="24"/>
                <w:szCs w:val="24"/>
                <w:lang w:eastAsia="ru-RU"/>
              </w:rPr>
              <w:t xml:space="preserve">Знать </w:t>
            </w:r>
            <w:r w:rsidR="00C6568C" w:rsidRPr="00C6568C">
              <w:rPr>
                <w:rStyle w:val="FontStyle12"/>
                <w:rFonts w:eastAsia="Calibri"/>
                <w:sz w:val="24"/>
                <w:szCs w:val="24"/>
                <w:lang w:eastAsia="ru-RU"/>
              </w:rPr>
              <w:t>теорети</w:t>
            </w:r>
            <w:r w:rsidR="009540D7">
              <w:rPr>
                <w:rStyle w:val="FontStyle12"/>
                <w:rFonts w:eastAsia="Calibri"/>
                <w:sz w:val="24"/>
                <w:szCs w:val="24"/>
                <w:lang w:eastAsia="ru-RU"/>
              </w:rPr>
              <w:t xml:space="preserve">ческие </w:t>
            </w:r>
            <w:r w:rsidR="00C6568C" w:rsidRPr="00C6568C">
              <w:rPr>
                <w:rStyle w:val="FontStyle12"/>
                <w:rFonts w:eastAsia="Calibri"/>
                <w:sz w:val="24"/>
                <w:szCs w:val="24"/>
                <w:lang w:eastAsia="ru-RU"/>
              </w:rPr>
              <w:t>и методологические основы исследования</w:t>
            </w:r>
            <w:r w:rsidR="009540D7">
              <w:rPr>
                <w:rStyle w:val="FontStyle12"/>
                <w:rFonts w:eastAsia="Calibri"/>
                <w:sz w:val="24"/>
                <w:szCs w:val="24"/>
                <w:lang w:eastAsia="ru-RU"/>
              </w:rPr>
              <w:t>, принципы постановки целей и задач.</w:t>
            </w:r>
          </w:p>
          <w:p w14:paraId="0170CD0D" w14:textId="77777777" w:rsidR="004B3B27" w:rsidRDefault="004B3B27" w:rsidP="0022109D">
            <w:pPr>
              <w:widowControl w:val="0"/>
              <w:tabs>
                <w:tab w:val="left" w:pos="993"/>
              </w:tabs>
              <w:autoSpaceDE w:val="0"/>
              <w:autoSpaceDN w:val="0"/>
              <w:spacing w:after="0"/>
              <w:ind w:left="54"/>
              <w:rPr>
                <w:rStyle w:val="FontStyle12"/>
                <w:rFonts w:eastAsia="Calibri"/>
                <w:b/>
                <w:sz w:val="24"/>
                <w:szCs w:val="24"/>
                <w:lang w:eastAsia="ru-RU"/>
              </w:rPr>
            </w:pPr>
          </w:p>
          <w:p w14:paraId="5F771B9A" w14:textId="77777777" w:rsidR="00A37CBC" w:rsidRPr="00936F95" w:rsidRDefault="00567AAE" w:rsidP="0022109D">
            <w:pPr>
              <w:widowControl w:val="0"/>
              <w:tabs>
                <w:tab w:val="left" w:pos="993"/>
              </w:tabs>
              <w:autoSpaceDE w:val="0"/>
              <w:autoSpaceDN w:val="0"/>
              <w:spacing w:after="0"/>
              <w:ind w:left="54"/>
              <w:rPr>
                <w:rStyle w:val="FontStyle12"/>
                <w:rFonts w:eastAsia="Calibri"/>
                <w:b/>
                <w:sz w:val="24"/>
                <w:szCs w:val="24"/>
                <w:lang w:eastAsia="ru-RU"/>
              </w:rPr>
            </w:pPr>
            <w:r w:rsidRPr="00936F95">
              <w:rPr>
                <w:rStyle w:val="FontStyle12"/>
                <w:rFonts w:eastAsia="Calibri"/>
                <w:b/>
                <w:sz w:val="24"/>
                <w:szCs w:val="24"/>
                <w:lang w:eastAsia="ru-RU"/>
              </w:rPr>
              <w:t xml:space="preserve">Уметь </w:t>
            </w:r>
            <w:r w:rsidR="0022109D" w:rsidRPr="0022109D">
              <w:rPr>
                <w:rStyle w:val="FontStyle12"/>
                <w:rFonts w:eastAsia="Calibri"/>
                <w:sz w:val="24"/>
                <w:szCs w:val="24"/>
                <w:lang w:eastAsia="ru-RU"/>
              </w:rPr>
              <w:t>д</w:t>
            </w:r>
            <w:r w:rsidR="009540D7">
              <w:rPr>
                <w:rStyle w:val="FontStyle12"/>
                <w:rFonts w:eastAsia="Calibri"/>
                <w:sz w:val="24"/>
                <w:szCs w:val="24"/>
                <w:lang w:eastAsia="ru-RU"/>
              </w:rPr>
              <w:t xml:space="preserve">елать выводы; </w:t>
            </w:r>
            <w:r w:rsidRPr="00567AAE">
              <w:rPr>
                <w:rStyle w:val="FontStyle12"/>
                <w:rFonts w:eastAsia="Calibri"/>
                <w:sz w:val="24"/>
                <w:szCs w:val="24"/>
                <w:lang w:eastAsia="ru-RU"/>
              </w:rPr>
              <w:t>логично, последовательно и убедительно излагать</w:t>
            </w:r>
            <w:r w:rsidR="009540D7">
              <w:rPr>
                <w:rStyle w:val="FontStyle12"/>
                <w:rFonts w:eastAsia="Calibri"/>
                <w:sz w:val="24"/>
                <w:szCs w:val="24"/>
                <w:lang w:eastAsia="ru-RU"/>
              </w:rPr>
              <w:t xml:space="preserve"> </w:t>
            </w:r>
            <w:r w:rsidR="009540D7" w:rsidRPr="00157788">
              <w:rPr>
                <w:rStyle w:val="FontStyle12"/>
                <w:rFonts w:eastAsia="Calibri"/>
                <w:sz w:val="24"/>
              </w:rPr>
              <w:t>в отчете цели, задачи, теорию и методологию и</w:t>
            </w:r>
            <w:r w:rsidR="009540D7">
              <w:rPr>
                <w:rStyle w:val="FontStyle12"/>
                <w:rFonts w:eastAsia="Calibri"/>
                <w:sz w:val="24"/>
              </w:rPr>
              <w:t xml:space="preserve">сследования, </w:t>
            </w:r>
            <w:r w:rsidR="000505C1">
              <w:rPr>
                <w:rStyle w:val="FontStyle12"/>
                <w:rFonts w:eastAsia="Calibri"/>
                <w:sz w:val="24"/>
              </w:rPr>
              <w:t xml:space="preserve">его </w:t>
            </w:r>
            <w:r w:rsidR="009540D7">
              <w:rPr>
                <w:rStyle w:val="FontStyle12"/>
                <w:rFonts w:eastAsia="Calibri"/>
                <w:sz w:val="24"/>
              </w:rPr>
              <w:t>результаты.</w:t>
            </w:r>
          </w:p>
        </w:tc>
      </w:tr>
      <w:tr w:rsidR="0099017D" w:rsidRPr="00892974" w14:paraId="7D121C89" w14:textId="77777777" w:rsidTr="00D35BF2">
        <w:trPr>
          <w:trHeight w:val="2526"/>
        </w:trPr>
        <w:tc>
          <w:tcPr>
            <w:tcW w:w="851" w:type="dxa"/>
            <w:vMerge w:val="restart"/>
            <w:shd w:val="clear" w:color="auto" w:fill="auto"/>
          </w:tcPr>
          <w:p w14:paraId="553DE3A1" w14:textId="77777777" w:rsidR="0099017D" w:rsidRDefault="0099017D" w:rsidP="0099017D">
            <w:pPr>
              <w:pStyle w:val="TableParagraph"/>
              <w:rPr>
                <w:sz w:val="24"/>
                <w:szCs w:val="24"/>
              </w:rPr>
            </w:pPr>
            <w:r>
              <w:rPr>
                <w:sz w:val="24"/>
                <w:szCs w:val="24"/>
              </w:rPr>
              <w:t>ПКН-2</w:t>
            </w:r>
          </w:p>
        </w:tc>
        <w:tc>
          <w:tcPr>
            <w:tcW w:w="2208" w:type="dxa"/>
            <w:vMerge w:val="restart"/>
            <w:shd w:val="clear" w:color="auto" w:fill="auto"/>
          </w:tcPr>
          <w:p w14:paraId="4252723A" w14:textId="77777777" w:rsidR="0099017D" w:rsidRPr="002B6C9A" w:rsidRDefault="0099017D" w:rsidP="0099017D">
            <w:pPr>
              <w:pStyle w:val="Default"/>
            </w:pPr>
            <w:r w:rsidRPr="00157788">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w:t>
            </w:r>
          </w:p>
        </w:tc>
        <w:tc>
          <w:tcPr>
            <w:tcW w:w="2542" w:type="dxa"/>
            <w:shd w:val="clear" w:color="auto" w:fill="auto"/>
          </w:tcPr>
          <w:p w14:paraId="6FF4F3A2" w14:textId="77777777" w:rsidR="0099017D" w:rsidRPr="008F7E84" w:rsidRDefault="0099017D" w:rsidP="0099017D">
            <w:pPr>
              <w:ind w:left="189" w:right="75" w:hanging="142"/>
              <w:rPr>
                <w:rStyle w:val="FontStyle12"/>
                <w:rFonts w:eastAsia="Times New Roman"/>
                <w:sz w:val="24"/>
                <w:szCs w:val="24"/>
              </w:rPr>
            </w:pPr>
            <w:r>
              <w:rPr>
                <w:rFonts w:ascii="Times New Roman" w:eastAsia="Times New Roman" w:hAnsi="Times New Roman" w:cs="Times New Roman"/>
                <w:sz w:val="24"/>
                <w:szCs w:val="24"/>
              </w:rPr>
              <w:t xml:space="preserve">1. </w:t>
            </w:r>
            <w:r w:rsidRPr="0036567C">
              <w:rPr>
                <w:rFonts w:ascii="Times New Roman" w:eastAsia="Times New Roman" w:hAnsi="Times New Roman" w:cs="Times New Roman"/>
                <w:sz w:val="24"/>
                <w:szCs w:val="24"/>
              </w:rPr>
              <w:t>Применяет нормативно-правовую базу, регламентирующую порядок расчета финансово-экономических показателей</w:t>
            </w:r>
            <w:r>
              <w:rPr>
                <w:rFonts w:ascii="Times New Roman" w:eastAsia="Times New Roman" w:hAnsi="Times New Roman" w:cs="Times New Roman"/>
                <w:sz w:val="24"/>
                <w:szCs w:val="24"/>
              </w:rPr>
              <w:t>.</w:t>
            </w:r>
          </w:p>
        </w:tc>
        <w:tc>
          <w:tcPr>
            <w:tcW w:w="4312" w:type="dxa"/>
            <w:shd w:val="clear" w:color="auto" w:fill="auto"/>
          </w:tcPr>
          <w:p w14:paraId="23338284" w14:textId="77777777" w:rsidR="0099017D" w:rsidRPr="0099017D" w:rsidRDefault="0099017D" w:rsidP="00866EBA">
            <w:pPr>
              <w:widowControl w:val="0"/>
              <w:tabs>
                <w:tab w:val="left" w:pos="993"/>
              </w:tabs>
              <w:suppressAutoHyphens/>
              <w:autoSpaceDE w:val="0"/>
              <w:autoSpaceDN w:val="0"/>
              <w:spacing w:after="0"/>
              <w:ind w:left="57" w:right="130"/>
              <w:rPr>
                <w:rFonts w:ascii="Times New Roman" w:hAnsi="Times New Roman" w:cs="Times New Roman"/>
                <w:sz w:val="24"/>
                <w:szCs w:val="24"/>
              </w:rPr>
            </w:pPr>
            <w:r w:rsidRPr="0099017D">
              <w:rPr>
                <w:rStyle w:val="FontStyle12"/>
                <w:rFonts w:eastAsia="Calibri"/>
                <w:b/>
                <w:sz w:val="24"/>
                <w:szCs w:val="24"/>
                <w:lang w:eastAsia="ru-RU"/>
              </w:rPr>
              <w:t>Знать</w:t>
            </w:r>
            <w:r w:rsidR="001B6500" w:rsidRPr="00567AAE">
              <w:rPr>
                <w:rStyle w:val="FontStyle12"/>
                <w:rFonts w:eastAsia="Calibri"/>
                <w:sz w:val="24"/>
                <w:szCs w:val="24"/>
                <w:lang w:eastAsia="ru-RU"/>
              </w:rPr>
              <w:t xml:space="preserve"> </w:t>
            </w:r>
            <w:r w:rsidRPr="0099017D">
              <w:rPr>
                <w:rStyle w:val="FontStyle12"/>
                <w:rFonts w:eastAsia="Calibri"/>
                <w:sz w:val="24"/>
                <w:szCs w:val="24"/>
              </w:rPr>
              <w:t>с</w:t>
            </w:r>
            <w:r w:rsidRPr="0099017D">
              <w:rPr>
                <w:rFonts w:ascii="Times New Roman" w:hAnsi="Times New Roman" w:cs="Times New Roman"/>
                <w:sz w:val="24"/>
                <w:szCs w:val="24"/>
              </w:rPr>
              <w:t xml:space="preserve">овременную нормативно-правовую базу, регламентирующую порядок расчета финансово-экономических показателей </w:t>
            </w:r>
            <w:r w:rsidR="00866EBA">
              <w:rPr>
                <w:rFonts w:ascii="Times New Roman" w:hAnsi="Times New Roman" w:cs="Times New Roman"/>
                <w:sz w:val="24"/>
                <w:szCs w:val="24"/>
              </w:rPr>
              <w:t>в сфере р</w:t>
            </w:r>
            <w:r w:rsidRPr="0099017D">
              <w:rPr>
                <w:rFonts w:ascii="Times New Roman" w:hAnsi="Times New Roman" w:cs="Times New Roman"/>
                <w:sz w:val="24"/>
                <w:szCs w:val="24"/>
              </w:rPr>
              <w:t>ынк</w:t>
            </w:r>
            <w:r w:rsidR="00866EBA">
              <w:rPr>
                <w:rFonts w:ascii="Times New Roman" w:hAnsi="Times New Roman" w:cs="Times New Roman"/>
                <w:sz w:val="24"/>
                <w:szCs w:val="24"/>
              </w:rPr>
              <w:t>а</w:t>
            </w:r>
            <w:r w:rsidRPr="0099017D">
              <w:rPr>
                <w:rFonts w:ascii="Times New Roman" w:hAnsi="Times New Roman" w:cs="Times New Roman"/>
                <w:sz w:val="24"/>
                <w:szCs w:val="24"/>
              </w:rPr>
              <w:t xml:space="preserve"> ценных бумаг.</w:t>
            </w:r>
          </w:p>
          <w:p w14:paraId="0A22D4C1" w14:textId="77777777" w:rsidR="004B3B27" w:rsidRDefault="004B3B27" w:rsidP="0022109D">
            <w:pPr>
              <w:widowControl w:val="0"/>
              <w:tabs>
                <w:tab w:val="left" w:pos="993"/>
              </w:tabs>
              <w:suppressAutoHyphens/>
              <w:autoSpaceDE w:val="0"/>
              <w:autoSpaceDN w:val="0"/>
              <w:spacing w:after="0"/>
              <w:ind w:left="57" w:right="130"/>
              <w:rPr>
                <w:rStyle w:val="FontStyle12"/>
                <w:rFonts w:eastAsia="Calibri"/>
                <w:b/>
                <w:sz w:val="24"/>
                <w:szCs w:val="24"/>
                <w:lang w:eastAsia="ru-RU"/>
              </w:rPr>
            </w:pPr>
          </w:p>
          <w:p w14:paraId="75489892" w14:textId="77777777" w:rsidR="0099017D" w:rsidRPr="0099017D" w:rsidRDefault="0099017D" w:rsidP="0022109D">
            <w:pPr>
              <w:widowControl w:val="0"/>
              <w:tabs>
                <w:tab w:val="left" w:pos="993"/>
              </w:tabs>
              <w:suppressAutoHyphens/>
              <w:autoSpaceDE w:val="0"/>
              <w:autoSpaceDN w:val="0"/>
              <w:spacing w:after="0"/>
              <w:ind w:left="57" w:right="130"/>
              <w:rPr>
                <w:sz w:val="24"/>
                <w:szCs w:val="24"/>
              </w:rPr>
            </w:pPr>
            <w:r w:rsidRPr="0099017D">
              <w:rPr>
                <w:rStyle w:val="FontStyle12"/>
                <w:rFonts w:eastAsia="Calibri"/>
                <w:b/>
                <w:sz w:val="24"/>
                <w:szCs w:val="24"/>
                <w:lang w:eastAsia="ru-RU"/>
              </w:rPr>
              <w:t>Уметь</w:t>
            </w:r>
            <w:r w:rsidR="001B6500">
              <w:rPr>
                <w:rStyle w:val="FontStyle12"/>
                <w:rFonts w:eastAsia="Calibri"/>
                <w:b/>
                <w:sz w:val="24"/>
                <w:szCs w:val="24"/>
              </w:rPr>
              <w:t xml:space="preserve"> </w:t>
            </w:r>
            <w:r w:rsidRPr="0099017D">
              <w:rPr>
                <w:rFonts w:ascii="Times New Roman" w:hAnsi="Times New Roman" w:cs="Times New Roman"/>
                <w:sz w:val="24"/>
                <w:szCs w:val="24"/>
              </w:rPr>
              <w:t>пользоваться современными справочными информационными системами для работы с нормативно-правовой базой, регламентирующей сферу рынка ценных бумаг.</w:t>
            </w:r>
          </w:p>
        </w:tc>
      </w:tr>
      <w:tr w:rsidR="0099017D" w:rsidRPr="00892974" w14:paraId="69631D2B" w14:textId="77777777" w:rsidTr="00D35BF2">
        <w:trPr>
          <w:trHeight w:val="1541"/>
        </w:trPr>
        <w:tc>
          <w:tcPr>
            <w:tcW w:w="851" w:type="dxa"/>
            <w:vMerge/>
            <w:shd w:val="clear" w:color="auto" w:fill="auto"/>
          </w:tcPr>
          <w:p w14:paraId="3ADDAB95" w14:textId="77777777" w:rsidR="0099017D" w:rsidRDefault="0099017D" w:rsidP="0099017D">
            <w:pPr>
              <w:pStyle w:val="TableParagraph"/>
              <w:rPr>
                <w:sz w:val="24"/>
                <w:szCs w:val="24"/>
              </w:rPr>
            </w:pPr>
          </w:p>
        </w:tc>
        <w:tc>
          <w:tcPr>
            <w:tcW w:w="2208" w:type="dxa"/>
            <w:vMerge/>
            <w:shd w:val="clear" w:color="auto" w:fill="auto"/>
          </w:tcPr>
          <w:p w14:paraId="650C37B0" w14:textId="77777777" w:rsidR="0099017D" w:rsidRPr="002C3064" w:rsidRDefault="0099017D" w:rsidP="0099017D">
            <w:pPr>
              <w:pStyle w:val="Default"/>
            </w:pPr>
          </w:p>
        </w:tc>
        <w:tc>
          <w:tcPr>
            <w:tcW w:w="2542" w:type="dxa"/>
            <w:shd w:val="clear" w:color="auto" w:fill="auto"/>
          </w:tcPr>
          <w:p w14:paraId="20C13C7F" w14:textId="77777777" w:rsidR="0099017D" w:rsidRPr="001B7659" w:rsidRDefault="0099017D" w:rsidP="0099017D">
            <w:pPr>
              <w:spacing w:after="0" w:line="240" w:lineRule="auto"/>
              <w:ind w:left="189" w:right="75" w:hanging="142"/>
              <w:rPr>
                <w:rFonts w:ascii="Times New Roman" w:hAnsi="Times New Roman" w:cs="Times New Roman"/>
                <w:sz w:val="24"/>
                <w:szCs w:val="24"/>
              </w:rPr>
            </w:pPr>
            <w:r w:rsidRPr="008F7E84">
              <w:rPr>
                <w:rFonts w:ascii="Times New Roman" w:hAnsi="Times New Roman" w:cs="Times New Roman"/>
                <w:sz w:val="24"/>
                <w:szCs w:val="24"/>
              </w:rPr>
              <w:t>2. Производит расчет финансово-экономических показателей на макро-, мезо- и микроуровнях.</w:t>
            </w:r>
          </w:p>
        </w:tc>
        <w:tc>
          <w:tcPr>
            <w:tcW w:w="4312" w:type="dxa"/>
            <w:shd w:val="clear" w:color="auto" w:fill="auto"/>
          </w:tcPr>
          <w:p w14:paraId="303A9AA5" w14:textId="77777777" w:rsidR="001B6500" w:rsidRPr="00C74E7F" w:rsidRDefault="0022109D" w:rsidP="00866EBA">
            <w:pPr>
              <w:suppressAutoHyphens/>
              <w:overflowPunct w:val="0"/>
              <w:spacing w:after="0"/>
              <w:ind w:left="57"/>
              <w:jc w:val="both"/>
              <w:textAlignment w:val="baseline"/>
              <w:rPr>
                <w:color w:val="000000"/>
              </w:rPr>
            </w:pPr>
            <w:r>
              <w:rPr>
                <w:rStyle w:val="FontStyle12"/>
                <w:rFonts w:eastAsia="Calibri"/>
                <w:b/>
                <w:sz w:val="24"/>
                <w:szCs w:val="24"/>
                <w:lang w:eastAsia="ru-RU"/>
              </w:rPr>
              <w:t xml:space="preserve">Знать </w:t>
            </w:r>
            <w:r w:rsidR="001B6500" w:rsidRPr="00866EBA">
              <w:rPr>
                <w:rStyle w:val="FontStyle12"/>
                <w:rFonts w:eastAsia="Calibri"/>
                <w:sz w:val="24"/>
                <w:szCs w:val="24"/>
                <w:lang w:eastAsia="ru-RU"/>
              </w:rPr>
              <w:t>о</w:t>
            </w:r>
            <w:r w:rsidR="001B6500" w:rsidRPr="001B6500">
              <w:rPr>
                <w:rFonts w:ascii="Times New Roman" w:hAnsi="Times New Roman" w:cs="Times New Roman"/>
                <w:color w:val="000000"/>
                <w:sz w:val="24"/>
                <w:szCs w:val="24"/>
              </w:rPr>
              <w:t xml:space="preserve">сновные </w:t>
            </w:r>
            <w:r w:rsidR="001B6500" w:rsidRPr="001B6500">
              <w:rPr>
                <w:rFonts w:ascii="Times New Roman" w:hAnsi="Times New Roman" w:cs="Times New Roman"/>
                <w:sz w:val="24"/>
                <w:szCs w:val="24"/>
              </w:rPr>
              <w:t xml:space="preserve">финансово-экономические показатели на макро-, мезо- и микроуровнях, </w:t>
            </w:r>
            <w:r w:rsidR="001B6500" w:rsidRPr="001B6500">
              <w:rPr>
                <w:rFonts w:ascii="Times New Roman" w:hAnsi="Times New Roman" w:cs="Times New Roman"/>
                <w:color w:val="000000"/>
                <w:sz w:val="24"/>
                <w:szCs w:val="24"/>
              </w:rPr>
              <w:t>характеризующие состояние и тенденции развития</w:t>
            </w:r>
            <w:r w:rsidR="00866EBA">
              <w:rPr>
                <w:rFonts w:ascii="Times New Roman" w:hAnsi="Times New Roman" w:cs="Times New Roman"/>
                <w:color w:val="000000"/>
                <w:sz w:val="24"/>
                <w:szCs w:val="24"/>
              </w:rPr>
              <w:t xml:space="preserve"> </w:t>
            </w:r>
            <w:r w:rsidR="00E371B0">
              <w:rPr>
                <w:rFonts w:ascii="Times New Roman" w:hAnsi="Times New Roman" w:cs="Times New Roman"/>
                <w:color w:val="000000"/>
                <w:sz w:val="24"/>
                <w:szCs w:val="24"/>
              </w:rPr>
              <w:t xml:space="preserve">в сфере </w:t>
            </w:r>
            <w:r w:rsidR="00866EBA">
              <w:rPr>
                <w:rFonts w:ascii="Times New Roman" w:hAnsi="Times New Roman" w:cs="Times New Roman"/>
                <w:color w:val="000000"/>
                <w:sz w:val="24"/>
                <w:szCs w:val="24"/>
              </w:rPr>
              <w:t>рынка ценных бумаг.</w:t>
            </w:r>
          </w:p>
          <w:p w14:paraId="534B82DB" w14:textId="77777777" w:rsidR="004B3B27" w:rsidRDefault="004B3B27" w:rsidP="0022109D">
            <w:pPr>
              <w:widowControl w:val="0"/>
              <w:tabs>
                <w:tab w:val="left" w:pos="993"/>
              </w:tabs>
              <w:autoSpaceDE w:val="0"/>
              <w:autoSpaceDN w:val="0"/>
              <w:spacing w:after="0"/>
              <w:ind w:left="57" w:right="131"/>
              <w:rPr>
                <w:rStyle w:val="FontStyle12"/>
                <w:rFonts w:eastAsia="Calibri"/>
                <w:b/>
                <w:sz w:val="24"/>
                <w:szCs w:val="24"/>
                <w:lang w:eastAsia="ru-RU"/>
              </w:rPr>
            </w:pPr>
          </w:p>
          <w:p w14:paraId="12E80060" w14:textId="77777777" w:rsidR="0099017D" w:rsidRPr="00936F95" w:rsidRDefault="0022109D" w:rsidP="0022109D">
            <w:pPr>
              <w:widowControl w:val="0"/>
              <w:tabs>
                <w:tab w:val="left" w:pos="993"/>
              </w:tabs>
              <w:autoSpaceDE w:val="0"/>
              <w:autoSpaceDN w:val="0"/>
              <w:spacing w:after="0"/>
              <w:ind w:left="57" w:right="131"/>
              <w:rPr>
                <w:rStyle w:val="FontStyle12"/>
                <w:rFonts w:eastAsia="Calibri"/>
                <w:b/>
                <w:sz w:val="24"/>
                <w:szCs w:val="24"/>
                <w:lang w:eastAsia="ru-RU"/>
              </w:rPr>
            </w:pPr>
            <w:r>
              <w:rPr>
                <w:rStyle w:val="FontStyle12"/>
                <w:rFonts w:eastAsia="Calibri"/>
                <w:b/>
                <w:sz w:val="24"/>
                <w:szCs w:val="24"/>
                <w:lang w:eastAsia="ru-RU"/>
              </w:rPr>
              <w:t xml:space="preserve">Уметь </w:t>
            </w:r>
            <w:r w:rsidR="0099017D" w:rsidRPr="00542257">
              <w:rPr>
                <w:rFonts w:ascii="Times New Roman" w:hAnsi="Times New Roman" w:cs="Times New Roman"/>
                <w:sz w:val="24"/>
                <w:szCs w:val="24"/>
              </w:rPr>
              <w:t xml:space="preserve">рассчитывать финансово-экономические показатели на микро-, мезо- и макроуровне, в том числе </w:t>
            </w:r>
            <w:r w:rsidR="0099017D">
              <w:rPr>
                <w:rFonts w:ascii="Times New Roman" w:hAnsi="Times New Roman" w:cs="Times New Roman"/>
                <w:sz w:val="24"/>
                <w:szCs w:val="24"/>
              </w:rPr>
              <w:t xml:space="preserve">на </w:t>
            </w:r>
            <w:r w:rsidR="0099017D" w:rsidRPr="00542257">
              <w:rPr>
                <w:rFonts w:ascii="Times New Roman" w:hAnsi="Times New Roman" w:cs="Times New Roman"/>
                <w:sz w:val="24"/>
                <w:szCs w:val="24"/>
              </w:rPr>
              <w:t>рынк</w:t>
            </w:r>
            <w:r w:rsidR="0099017D">
              <w:rPr>
                <w:rFonts w:ascii="Times New Roman" w:hAnsi="Times New Roman" w:cs="Times New Roman"/>
                <w:sz w:val="24"/>
                <w:szCs w:val="24"/>
              </w:rPr>
              <w:t>е ценных бумаг</w:t>
            </w:r>
            <w:r w:rsidR="0099017D" w:rsidRPr="00542257">
              <w:rPr>
                <w:rFonts w:ascii="Times New Roman" w:hAnsi="Times New Roman" w:cs="Times New Roman"/>
                <w:sz w:val="24"/>
                <w:szCs w:val="24"/>
              </w:rPr>
              <w:t>.</w:t>
            </w:r>
          </w:p>
        </w:tc>
      </w:tr>
      <w:tr w:rsidR="0099017D" w:rsidRPr="00892974" w14:paraId="588940CA" w14:textId="77777777" w:rsidTr="00D35BF2">
        <w:trPr>
          <w:trHeight w:val="2555"/>
        </w:trPr>
        <w:tc>
          <w:tcPr>
            <w:tcW w:w="851" w:type="dxa"/>
            <w:vMerge/>
            <w:shd w:val="clear" w:color="auto" w:fill="auto"/>
          </w:tcPr>
          <w:p w14:paraId="1A62E09A" w14:textId="77777777" w:rsidR="0099017D" w:rsidRDefault="0099017D" w:rsidP="0099017D">
            <w:pPr>
              <w:pStyle w:val="TableParagraph"/>
              <w:rPr>
                <w:sz w:val="24"/>
                <w:szCs w:val="24"/>
              </w:rPr>
            </w:pPr>
          </w:p>
        </w:tc>
        <w:tc>
          <w:tcPr>
            <w:tcW w:w="2208" w:type="dxa"/>
            <w:vMerge/>
            <w:shd w:val="clear" w:color="auto" w:fill="auto"/>
          </w:tcPr>
          <w:p w14:paraId="5E4F2F96" w14:textId="77777777" w:rsidR="0099017D" w:rsidRPr="002C3064" w:rsidRDefault="0099017D" w:rsidP="0099017D">
            <w:pPr>
              <w:pStyle w:val="Default"/>
            </w:pPr>
          </w:p>
        </w:tc>
        <w:tc>
          <w:tcPr>
            <w:tcW w:w="2542" w:type="dxa"/>
            <w:shd w:val="clear" w:color="auto" w:fill="auto"/>
          </w:tcPr>
          <w:p w14:paraId="1EE17DD0" w14:textId="77777777" w:rsidR="0099017D" w:rsidRPr="008F7E84" w:rsidRDefault="0099017D" w:rsidP="0099017D">
            <w:pPr>
              <w:spacing w:after="0" w:line="240" w:lineRule="auto"/>
              <w:ind w:left="189" w:right="75" w:hanging="142"/>
              <w:rPr>
                <w:rFonts w:ascii="Times New Roman" w:hAnsi="Times New Roman" w:cs="Times New Roman"/>
                <w:sz w:val="24"/>
                <w:szCs w:val="24"/>
              </w:rPr>
            </w:pPr>
            <w:r w:rsidRPr="008F7E84">
              <w:rPr>
                <w:rFonts w:ascii="Times New Roman" w:hAnsi="Times New Roman" w:cs="Times New Roman"/>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r>
              <w:rPr>
                <w:rFonts w:ascii="Times New Roman" w:hAnsi="Times New Roman" w:cs="Times New Roman"/>
                <w:sz w:val="24"/>
                <w:szCs w:val="24"/>
              </w:rPr>
              <w:t xml:space="preserve"> </w:t>
            </w:r>
          </w:p>
        </w:tc>
        <w:tc>
          <w:tcPr>
            <w:tcW w:w="4312" w:type="dxa"/>
            <w:shd w:val="clear" w:color="auto" w:fill="auto"/>
          </w:tcPr>
          <w:p w14:paraId="4BA452C1" w14:textId="77777777" w:rsidR="00395041" w:rsidRPr="000F746C" w:rsidRDefault="0099017D" w:rsidP="000F746C">
            <w:pPr>
              <w:widowControl w:val="0"/>
              <w:tabs>
                <w:tab w:val="left" w:pos="993"/>
              </w:tabs>
              <w:autoSpaceDE w:val="0"/>
              <w:autoSpaceDN w:val="0"/>
              <w:spacing w:after="0"/>
              <w:ind w:left="54" w:right="131"/>
              <w:rPr>
                <w:rFonts w:ascii="Times New Roman" w:hAnsi="Times New Roman" w:cs="Times New Roman"/>
                <w:sz w:val="24"/>
                <w:szCs w:val="24"/>
              </w:rPr>
            </w:pPr>
            <w:r w:rsidRPr="000F746C">
              <w:rPr>
                <w:rStyle w:val="FontStyle12"/>
                <w:rFonts w:eastAsia="Calibri"/>
                <w:b/>
                <w:sz w:val="24"/>
                <w:szCs w:val="24"/>
                <w:lang w:eastAsia="ru-RU"/>
              </w:rPr>
              <w:t xml:space="preserve">Знать </w:t>
            </w:r>
            <w:r w:rsidR="000F746C" w:rsidRPr="000F746C">
              <w:rPr>
                <w:rFonts w:ascii="Times New Roman" w:hAnsi="Times New Roman" w:cs="Times New Roman"/>
                <w:sz w:val="24"/>
                <w:szCs w:val="24"/>
              </w:rPr>
              <w:t>с</w:t>
            </w:r>
            <w:r w:rsidR="00395041" w:rsidRPr="000F746C">
              <w:rPr>
                <w:rFonts w:ascii="Times New Roman" w:hAnsi="Times New Roman" w:cs="Times New Roman"/>
                <w:sz w:val="24"/>
                <w:szCs w:val="24"/>
              </w:rPr>
              <w:t>пецифику проведения анализа экономич</w:t>
            </w:r>
            <w:r w:rsidR="00F72671">
              <w:rPr>
                <w:rFonts w:ascii="Times New Roman" w:hAnsi="Times New Roman" w:cs="Times New Roman"/>
                <w:sz w:val="24"/>
                <w:szCs w:val="24"/>
              </w:rPr>
              <w:t>еских процессов, происходящих в сфере</w:t>
            </w:r>
            <w:r w:rsidR="000F746C" w:rsidRPr="000F746C">
              <w:rPr>
                <w:rFonts w:ascii="Times New Roman" w:hAnsi="Times New Roman" w:cs="Times New Roman"/>
                <w:sz w:val="24"/>
                <w:szCs w:val="24"/>
              </w:rPr>
              <w:t xml:space="preserve"> рынке ценных бумаг </w:t>
            </w:r>
            <w:r w:rsidR="00395041" w:rsidRPr="000F746C">
              <w:rPr>
                <w:rFonts w:ascii="Times New Roman" w:hAnsi="Times New Roman" w:cs="Times New Roman"/>
                <w:sz w:val="24"/>
                <w:szCs w:val="24"/>
              </w:rPr>
              <w:t>на макро-, мезо- и микроуровнях, применяемые в указанной сфере современные цифровые технологии, а также цифровые инструменты для анализа и принятия решений (</w:t>
            </w:r>
            <w:r w:rsidR="00395041" w:rsidRPr="000F746C">
              <w:rPr>
                <w:rFonts w:ascii="Times New Roman" w:hAnsi="Times New Roman" w:cs="Times New Roman"/>
                <w:sz w:val="24"/>
                <w:szCs w:val="24"/>
                <w:lang w:val="en-US"/>
              </w:rPr>
              <w:t>Excel</w:t>
            </w:r>
            <w:r w:rsidR="00395041" w:rsidRPr="000F746C">
              <w:rPr>
                <w:rFonts w:ascii="Times New Roman" w:hAnsi="Times New Roman" w:cs="Times New Roman"/>
                <w:sz w:val="24"/>
                <w:szCs w:val="24"/>
              </w:rPr>
              <w:t xml:space="preserve">, </w:t>
            </w:r>
            <w:r w:rsidR="00395041" w:rsidRPr="004B3B27">
              <w:rPr>
                <w:rFonts w:ascii="Times New Roman" w:hAnsi="Times New Roman" w:cs="Times New Roman"/>
                <w:sz w:val="24"/>
                <w:szCs w:val="24"/>
                <w:lang w:val="en-US"/>
              </w:rPr>
              <w:t>Canva</w:t>
            </w:r>
            <w:r w:rsidR="00395041" w:rsidRPr="00CC79C2">
              <w:rPr>
                <w:rFonts w:ascii="Times New Roman" w:hAnsi="Times New Roman" w:cs="Times New Roman"/>
                <w:sz w:val="24"/>
                <w:szCs w:val="24"/>
              </w:rPr>
              <w:t xml:space="preserve">, </w:t>
            </w:r>
            <w:proofErr w:type="spellStart"/>
            <w:r w:rsidR="00395041" w:rsidRPr="004B3B27">
              <w:rPr>
                <w:rFonts w:ascii="Times New Roman" w:hAnsi="Times New Roman" w:cs="Times New Roman"/>
                <w:sz w:val="24"/>
                <w:szCs w:val="24"/>
                <w:lang w:val="en-US"/>
              </w:rPr>
              <w:t>Statistica</w:t>
            </w:r>
            <w:proofErr w:type="spellEnd"/>
            <w:r w:rsidR="00317823" w:rsidRPr="00CC79C2">
              <w:rPr>
                <w:rFonts w:ascii="Times New Roman" w:hAnsi="Times New Roman" w:cs="Times New Roman"/>
                <w:sz w:val="24"/>
                <w:szCs w:val="24"/>
              </w:rPr>
              <w:t>,</w:t>
            </w:r>
            <w:r w:rsidR="00317823">
              <w:rPr>
                <w:rFonts w:ascii="Times New Roman" w:hAnsi="Times New Roman" w:cs="Times New Roman"/>
                <w:sz w:val="24"/>
                <w:szCs w:val="24"/>
              </w:rPr>
              <w:t xml:space="preserve"> </w:t>
            </w:r>
            <w:r w:rsidR="00395041" w:rsidRPr="000F746C">
              <w:rPr>
                <w:rFonts w:ascii="Times New Roman" w:hAnsi="Times New Roman" w:cs="Times New Roman"/>
                <w:sz w:val="24"/>
                <w:szCs w:val="24"/>
              </w:rPr>
              <w:t>др.).</w:t>
            </w:r>
          </w:p>
          <w:p w14:paraId="7A0786CF" w14:textId="77777777" w:rsidR="004B3B27" w:rsidRDefault="004B3B27" w:rsidP="0022109D">
            <w:pPr>
              <w:widowControl w:val="0"/>
              <w:tabs>
                <w:tab w:val="left" w:pos="993"/>
              </w:tabs>
              <w:autoSpaceDE w:val="0"/>
              <w:autoSpaceDN w:val="0"/>
              <w:spacing w:after="0"/>
              <w:ind w:left="54" w:right="131"/>
              <w:rPr>
                <w:rStyle w:val="FontStyle12"/>
                <w:rFonts w:eastAsia="Calibri"/>
                <w:b/>
                <w:sz w:val="24"/>
                <w:szCs w:val="24"/>
                <w:lang w:eastAsia="ru-RU"/>
              </w:rPr>
            </w:pPr>
          </w:p>
          <w:p w14:paraId="0DCBA518" w14:textId="77777777" w:rsidR="00395041" w:rsidRPr="00DD013A" w:rsidRDefault="0099017D" w:rsidP="0022109D">
            <w:pPr>
              <w:widowControl w:val="0"/>
              <w:tabs>
                <w:tab w:val="left" w:pos="993"/>
              </w:tabs>
              <w:autoSpaceDE w:val="0"/>
              <w:autoSpaceDN w:val="0"/>
              <w:spacing w:after="0"/>
              <w:ind w:left="54" w:right="131"/>
              <w:rPr>
                <w:rStyle w:val="FontStyle12"/>
                <w:rFonts w:eastAsia="Calibri"/>
                <w:b/>
                <w:sz w:val="24"/>
                <w:szCs w:val="24"/>
                <w:lang w:eastAsia="ru-RU"/>
              </w:rPr>
            </w:pPr>
            <w:r w:rsidRPr="00DD013A">
              <w:rPr>
                <w:rStyle w:val="FontStyle12"/>
                <w:rFonts w:eastAsia="Calibri"/>
                <w:b/>
                <w:sz w:val="24"/>
                <w:szCs w:val="24"/>
                <w:lang w:eastAsia="ru-RU"/>
              </w:rPr>
              <w:t xml:space="preserve">Уметь </w:t>
            </w:r>
            <w:r w:rsidR="004D4B39" w:rsidRPr="004D4B39">
              <w:rPr>
                <w:rStyle w:val="FontStyle12"/>
                <w:rFonts w:eastAsia="Calibri"/>
                <w:sz w:val="24"/>
                <w:szCs w:val="24"/>
                <w:lang w:eastAsia="ru-RU"/>
              </w:rPr>
              <w:t>анализировать указанные процессы</w:t>
            </w:r>
            <w:r w:rsidR="00F72671">
              <w:rPr>
                <w:rStyle w:val="FontStyle12"/>
                <w:rFonts w:eastAsia="Calibri"/>
                <w:sz w:val="24"/>
                <w:szCs w:val="24"/>
                <w:lang w:eastAsia="ru-RU"/>
              </w:rPr>
              <w:t xml:space="preserve"> на основе полученны</w:t>
            </w:r>
            <w:r w:rsidR="0036226B">
              <w:rPr>
                <w:rStyle w:val="FontStyle12"/>
                <w:rFonts w:eastAsia="Calibri"/>
                <w:sz w:val="24"/>
                <w:szCs w:val="24"/>
                <w:lang w:eastAsia="ru-RU"/>
              </w:rPr>
              <w:t>х финансово-экономических показателей и уровня развития современных цифровых технологий,</w:t>
            </w:r>
            <w:r w:rsidR="00F72671">
              <w:rPr>
                <w:rStyle w:val="FontStyle12"/>
                <w:rFonts w:eastAsia="Calibri"/>
                <w:sz w:val="24"/>
                <w:szCs w:val="24"/>
                <w:lang w:eastAsia="ru-RU"/>
              </w:rPr>
              <w:t xml:space="preserve"> </w:t>
            </w:r>
            <w:r w:rsidRPr="00DD013A">
              <w:rPr>
                <w:rFonts w:ascii="Times New Roman" w:hAnsi="Times New Roman" w:cs="Times New Roman"/>
                <w:sz w:val="24"/>
                <w:szCs w:val="24"/>
              </w:rPr>
              <w:t>оценивать эффективность принятия решений</w:t>
            </w:r>
            <w:r w:rsidR="00F72671">
              <w:rPr>
                <w:rFonts w:ascii="Times New Roman" w:hAnsi="Times New Roman" w:cs="Times New Roman"/>
                <w:sz w:val="24"/>
                <w:szCs w:val="24"/>
              </w:rPr>
              <w:t xml:space="preserve">, </w:t>
            </w:r>
            <w:r w:rsidR="0036226B">
              <w:rPr>
                <w:rFonts w:ascii="Times New Roman" w:hAnsi="Times New Roman" w:cs="Times New Roman"/>
                <w:sz w:val="24"/>
                <w:szCs w:val="24"/>
              </w:rPr>
              <w:t xml:space="preserve">в том числе </w:t>
            </w:r>
            <w:r w:rsidR="00F72671">
              <w:rPr>
                <w:rFonts w:ascii="Times New Roman" w:hAnsi="Times New Roman" w:cs="Times New Roman"/>
                <w:sz w:val="24"/>
                <w:szCs w:val="24"/>
              </w:rPr>
              <w:t>по инвестированию, н</w:t>
            </w:r>
            <w:r w:rsidRPr="00DD013A">
              <w:rPr>
                <w:rFonts w:ascii="Times New Roman" w:hAnsi="Times New Roman" w:cs="Times New Roman"/>
                <w:sz w:val="24"/>
                <w:szCs w:val="24"/>
              </w:rPr>
              <w:t>а микро-, мезо</w:t>
            </w:r>
            <w:r w:rsidR="0036226B">
              <w:rPr>
                <w:rFonts w:ascii="Times New Roman" w:hAnsi="Times New Roman" w:cs="Times New Roman"/>
                <w:sz w:val="24"/>
                <w:szCs w:val="24"/>
              </w:rPr>
              <w:t>- и макроуровне</w:t>
            </w:r>
            <w:r w:rsidR="00020AD4">
              <w:rPr>
                <w:rFonts w:ascii="Times New Roman" w:hAnsi="Times New Roman" w:cs="Times New Roman"/>
                <w:sz w:val="24"/>
                <w:szCs w:val="24"/>
              </w:rPr>
              <w:t>, в том числе с использованием цифровых инструментов.</w:t>
            </w:r>
          </w:p>
        </w:tc>
      </w:tr>
      <w:tr w:rsidR="0099017D" w:rsidRPr="00892974" w14:paraId="62A0DAD7" w14:textId="77777777" w:rsidTr="00957E79">
        <w:trPr>
          <w:trHeight w:val="2525"/>
        </w:trPr>
        <w:tc>
          <w:tcPr>
            <w:tcW w:w="851" w:type="dxa"/>
            <w:vMerge w:val="restart"/>
            <w:shd w:val="clear" w:color="auto" w:fill="auto"/>
          </w:tcPr>
          <w:p w14:paraId="248772A1" w14:textId="77777777" w:rsidR="0099017D" w:rsidRDefault="0099017D" w:rsidP="0099017D">
            <w:pPr>
              <w:pStyle w:val="TableParagraph"/>
              <w:rPr>
                <w:sz w:val="24"/>
                <w:szCs w:val="24"/>
              </w:rPr>
            </w:pPr>
            <w:r>
              <w:rPr>
                <w:sz w:val="24"/>
                <w:szCs w:val="24"/>
              </w:rPr>
              <w:t>ПКП-1</w:t>
            </w:r>
          </w:p>
        </w:tc>
        <w:tc>
          <w:tcPr>
            <w:tcW w:w="2208" w:type="dxa"/>
            <w:vMerge w:val="restart"/>
            <w:shd w:val="clear" w:color="auto" w:fill="auto"/>
          </w:tcPr>
          <w:p w14:paraId="7B455DE1" w14:textId="77777777" w:rsidR="0099017D" w:rsidRDefault="0099017D" w:rsidP="0099017D">
            <w:pPr>
              <w:pStyle w:val="Default"/>
              <w:tabs>
                <w:tab w:val="left" w:pos="156"/>
              </w:tabs>
              <w:ind w:left="129"/>
            </w:pPr>
            <w:r w:rsidRPr="00C32040">
              <w:rPr>
                <w:lang w:eastAsia="ru-RU"/>
              </w:rPr>
              <w:t>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w:t>
            </w:r>
          </w:p>
          <w:p w14:paraId="2F2F8750" w14:textId="77777777" w:rsidR="0099017D" w:rsidRDefault="0099017D" w:rsidP="0099017D">
            <w:pPr>
              <w:pStyle w:val="Default"/>
              <w:tabs>
                <w:tab w:val="left" w:pos="156"/>
              </w:tabs>
              <w:ind w:left="129"/>
            </w:pPr>
          </w:p>
          <w:p w14:paraId="4D66C43B" w14:textId="77777777" w:rsidR="0099017D" w:rsidRPr="002C3064" w:rsidRDefault="0099017D" w:rsidP="0099017D">
            <w:pPr>
              <w:pStyle w:val="Default"/>
              <w:tabs>
                <w:tab w:val="left" w:pos="156"/>
              </w:tabs>
              <w:ind w:left="129"/>
            </w:pPr>
          </w:p>
        </w:tc>
        <w:tc>
          <w:tcPr>
            <w:tcW w:w="2542" w:type="dxa"/>
            <w:shd w:val="clear" w:color="auto" w:fill="auto"/>
          </w:tcPr>
          <w:p w14:paraId="7A82DFCD" w14:textId="77777777" w:rsidR="0099017D" w:rsidRPr="00AD76DA" w:rsidRDefault="0099017D" w:rsidP="0099017D">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1. </w:t>
            </w:r>
            <w:r w:rsidRPr="00AD76DA">
              <w:rPr>
                <w:rFonts w:ascii="Times New Roman" w:eastAsia="Calibri" w:hAnsi="Times New Roman" w:cs="Times New Roman"/>
                <w:sz w:val="24"/>
                <w:szCs w:val="24"/>
                <w:lang w:eastAsia="ru-RU"/>
              </w:rPr>
              <w:t>Владеет современным инструментарием анализа финансового рынка.</w:t>
            </w:r>
          </w:p>
          <w:p w14:paraId="09D0A98C" w14:textId="77777777" w:rsidR="0099017D" w:rsidRPr="005C60FE" w:rsidRDefault="0099017D" w:rsidP="0099017D">
            <w:pPr>
              <w:spacing w:after="0" w:line="240" w:lineRule="auto"/>
              <w:ind w:left="189" w:right="75" w:hanging="142"/>
              <w:rPr>
                <w:rFonts w:ascii="Times New Roman" w:hAnsi="Times New Roman" w:cs="Times New Roman"/>
                <w:sz w:val="24"/>
                <w:szCs w:val="24"/>
              </w:rPr>
            </w:pPr>
          </w:p>
        </w:tc>
        <w:tc>
          <w:tcPr>
            <w:tcW w:w="4312" w:type="dxa"/>
            <w:shd w:val="clear" w:color="auto" w:fill="auto"/>
          </w:tcPr>
          <w:p w14:paraId="25050CE5" w14:textId="77777777" w:rsidR="0099017D" w:rsidRPr="00AD76DA" w:rsidRDefault="0099017D" w:rsidP="0099017D">
            <w:pPr>
              <w:widowControl w:val="0"/>
              <w:tabs>
                <w:tab w:val="left" w:pos="993"/>
              </w:tabs>
              <w:autoSpaceDE w:val="0"/>
              <w:autoSpaceDN w:val="0"/>
              <w:spacing w:after="0"/>
              <w:ind w:left="54"/>
              <w:rPr>
                <w:rStyle w:val="FontStyle12"/>
                <w:rFonts w:eastAsia="Calibri"/>
                <w:sz w:val="24"/>
                <w:szCs w:val="24"/>
                <w:lang w:eastAsia="ru-RU"/>
              </w:rPr>
            </w:pPr>
            <w:r w:rsidRPr="00936F95">
              <w:rPr>
                <w:rStyle w:val="FontStyle12"/>
                <w:rFonts w:eastAsia="Calibri"/>
                <w:b/>
                <w:sz w:val="24"/>
                <w:szCs w:val="24"/>
                <w:lang w:eastAsia="ru-RU"/>
              </w:rPr>
              <w:t xml:space="preserve">Знать </w:t>
            </w:r>
            <w:r w:rsidRPr="00AD76DA">
              <w:rPr>
                <w:rStyle w:val="FontStyle12"/>
                <w:rFonts w:eastAsia="Calibri"/>
                <w:sz w:val="24"/>
                <w:szCs w:val="24"/>
                <w:lang w:eastAsia="ru-RU"/>
              </w:rPr>
              <w:t>современные методы анализа финансового рынка, в том числе рынка ценных бумаг</w:t>
            </w:r>
            <w:r>
              <w:rPr>
                <w:rStyle w:val="FontStyle12"/>
                <w:rFonts w:eastAsia="Calibri"/>
                <w:sz w:val="24"/>
                <w:szCs w:val="24"/>
                <w:lang w:eastAsia="ru-RU"/>
              </w:rPr>
              <w:t>.</w:t>
            </w:r>
          </w:p>
          <w:p w14:paraId="4DCC6709" w14:textId="77777777" w:rsidR="004B3B27" w:rsidRDefault="004B3B27" w:rsidP="0022109D">
            <w:pPr>
              <w:widowControl w:val="0"/>
              <w:tabs>
                <w:tab w:val="left" w:pos="993"/>
              </w:tabs>
              <w:autoSpaceDE w:val="0"/>
              <w:autoSpaceDN w:val="0"/>
              <w:spacing w:after="0"/>
              <w:ind w:left="54"/>
              <w:rPr>
                <w:rStyle w:val="FontStyle12"/>
                <w:rFonts w:eastAsia="Calibri"/>
                <w:b/>
                <w:sz w:val="24"/>
                <w:szCs w:val="24"/>
                <w:lang w:eastAsia="ru-RU"/>
              </w:rPr>
            </w:pPr>
          </w:p>
          <w:p w14:paraId="3599A6CD" w14:textId="77777777" w:rsidR="0099017D" w:rsidRPr="009940AD" w:rsidRDefault="0099017D" w:rsidP="0022109D">
            <w:pPr>
              <w:widowControl w:val="0"/>
              <w:tabs>
                <w:tab w:val="left" w:pos="993"/>
              </w:tabs>
              <w:autoSpaceDE w:val="0"/>
              <w:autoSpaceDN w:val="0"/>
              <w:spacing w:after="0"/>
              <w:ind w:left="54"/>
              <w:rPr>
                <w:rStyle w:val="FontStyle12"/>
                <w:rFonts w:eastAsia="Calibri"/>
                <w:sz w:val="24"/>
                <w:szCs w:val="24"/>
                <w:lang w:eastAsia="ru-RU"/>
              </w:rPr>
            </w:pPr>
            <w:r w:rsidRPr="00936F95">
              <w:rPr>
                <w:rStyle w:val="FontStyle12"/>
                <w:rFonts w:eastAsia="Calibri"/>
                <w:b/>
                <w:sz w:val="24"/>
                <w:szCs w:val="24"/>
                <w:lang w:eastAsia="ru-RU"/>
              </w:rPr>
              <w:t xml:space="preserve">Уметь </w:t>
            </w:r>
            <w:r w:rsidRPr="00AD76DA">
              <w:rPr>
                <w:rStyle w:val="FontStyle12"/>
                <w:rFonts w:eastAsia="Calibri"/>
                <w:sz w:val="24"/>
                <w:szCs w:val="24"/>
                <w:lang w:eastAsia="ru-RU"/>
              </w:rPr>
              <w:t xml:space="preserve">применять </w:t>
            </w:r>
            <w:r>
              <w:rPr>
                <w:rStyle w:val="FontStyle12"/>
                <w:rFonts w:eastAsia="Calibri"/>
                <w:sz w:val="24"/>
                <w:szCs w:val="24"/>
                <w:lang w:eastAsia="ru-RU"/>
              </w:rPr>
              <w:t xml:space="preserve">современный </w:t>
            </w:r>
            <w:r w:rsidRPr="00AD76DA">
              <w:rPr>
                <w:rStyle w:val="FontStyle12"/>
                <w:rFonts w:eastAsia="Calibri"/>
                <w:sz w:val="24"/>
                <w:szCs w:val="24"/>
                <w:lang w:eastAsia="ru-RU"/>
              </w:rPr>
              <w:t>инструментарий</w:t>
            </w:r>
            <w:r>
              <w:rPr>
                <w:rStyle w:val="FontStyle12"/>
                <w:rFonts w:eastAsia="Calibri"/>
                <w:sz w:val="24"/>
                <w:szCs w:val="24"/>
                <w:lang w:eastAsia="ru-RU"/>
              </w:rPr>
              <w:t xml:space="preserve"> анализа финансового рынка в условиях цифровизации, в том числе рынка ценных бумаг</w:t>
            </w:r>
          </w:p>
        </w:tc>
      </w:tr>
      <w:tr w:rsidR="0099017D" w:rsidRPr="00892974" w14:paraId="6BCDCF7E" w14:textId="77777777" w:rsidTr="00957E79">
        <w:trPr>
          <w:trHeight w:val="3668"/>
        </w:trPr>
        <w:tc>
          <w:tcPr>
            <w:tcW w:w="851" w:type="dxa"/>
            <w:vMerge/>
            <w:shd w:val="clear" w:color="auto" w:fill="auto"/>
          </w:tcPr>
          <w:p w14:paraId="4FF8582D" w14:textId="77777777" w:rsidR="0099017D" w:rsidRDefault="0099017D" w:rsidP="0099017D">
            <w:pPr>
              <w:pStyle w:val="TableParagraph"/>
              <w:rPr>
                <w:sz w:val="24"/>
                <w:szCs w:val="24"/>
              </w:rPr>
            </w:pPr>
          </w:p>
        </w:tc>
        <w:tc>
          <w:tcPr>
            <w:tcW w:w="2208" w:type="dxa"/>
            <w:vMerge/>
            <w:shd w:val="clear" w:color="auto" w:fill="auto"/>
          </w:tcPr>
          <w:p w14:paraId="055B89AC" w14:textId="77777777" w:rsidR="0099017D" w:rsidRPr="00A91961" w:rsidRDefault="0099017D" w:rsidP="0099017D">
            <w:pPr>
              <w:pStyle w:val="Default"/>
            </w:pPr>
          </w:p>
        </w:tc>
        <w:tc>
          <w:tcPr>
            <w:tcW w:w="2542" w:type="dxa"/>
            <w:shd w:val="clear" w:color="auto" w:fill="auto"/>
          </w:tcPr>
          <w:p w14:paraId="23BD3E5D" w14:textId="77777777" w:rsidR="0099017D" w:rsidRPr="00370433" w:rsidRDefault="0099017D" w:rsidP="0099017D">
            <w:pPr>
              <w:pStyle w:val="Style2"/>
              <w:spacing w:line="240" w:lineRule="auto"/>
              <w:ind w:left="189" w:right="75" w:hanging="142"/>
              <w:rPr>
                <w:rFonts w:eastAsia="Calibri"/>
                <w:highlight w:val="cyan"/>
              </w:rPr>
            </w:pPr>
            <w:r w:rsidRPr="008F7E84">
              <w:t xml:space="preserve">2. </w:t>
            </w:r>
            <w:r w:rsidRPr="0001230E">
              <w:rPr>
                <w:rFonts w:eastAsia="Calibri"/>
              </w:rPr>
              <w:t>Применяет профессиональные знания для прогнозирования новых явлений на финансовых рынках.</w:t>
            </w:r>
          </w:p>
          <w:p w14:paraId="2E0E3613" w14:textId="77777777" w:rsidR="0099017D" w:rsidRPr="00F42A62" w:rsidRDefault="0099017D" w:rsidP="0099017D">
            <w:pPr>
              <w:pStyle w:val="Style2"/>
              <w:spacing w:line="240" w:lineRule="auto"/>
              <w:ind w:left="189" w:right="75" w:hanging="142"/>
            </w:pPr>
          </w:p>
        </w:tc>
        <w:tc>
          <w:tcPr>
            <w:tcW w:w="4312" w:type="dxa"/>
            <w:shd w:val="clear" w:color="auto" w:fill="auto"/>
          </w:tcPr>
          <w:p w14:paraId="723D4AE5" w14:textId="77777777" w:rsidR="0099017D" w:rsidRPr="00AD76DA" w:rsidRDefault="0099017D" w:rsidP="0099017D">
            <w:pPr>
              <w:widowControl w:val="0"/>
              <w:tabs>
                <w:tab w:val="left" w:pos="993"/>
              </w:tabs>
              <w:autoSpaceDE w:val="0"/>
              <w:autoSpaceDN w:val="0"/>
              <w:spacing w:after="0"/>
              <w:ind w:left="54"/>
              <w:rPr>
                <w:rStyle w:val="FontStyle12"/>
                <w:rFonts w:eastAsia="Calibri"/>
                <w:sz w:val="24"/>
                <w:szCs w:val="24"/>
                <w:lang w:eastAsia="ru-RU"/>
              </w:rPr>
            </w:pPr>
            <w:r w:rsidRPr="00936F95">
              <w:rPr>
                <w:rStyle w:val="FontStyle12"/>
                <w:rFonts w:eastAsia="Calibri"/>
                <w:b/>
                <w:sz w:val="24"/>
                <w:szCs w:val="24"/>
                <w:lang w:eastAsia="ru-RU"/>
              </w:rPr>
              <w:t xml:space="preserve">Знать </w:t>
            </w:r>
            <w:r w:rsidRPr="00AD76DA">
              <w:rPr>
                <w:rStyle w:val="FontStyle12"/>
                <w:rFonts w:eastAsia="Calibri"/>
                <w:sz w:val="24"/>
                <w:szCs w:val="24"/>
                <w:lang w:eastAsia="ru-RU"/>
              </w:rPr>
              <w:t xml:space="preserve">методы прогнозирования на финансовых рынках, в том числе </w:t>
            </w:r>
            <w:r>
              <w:rPr>
                <w:rStyle w:val="FontStyle12"/>
                <w:rFonts w:eastAsia="Calibri"/>
                <w:sz w:val="24"/>
                <w:szCs w:val="24"/>
                <w:lang w:eastAsia="ru-RU"/>
              </w:rPr>
              <w:t xml:space="preserve">в </w:t>
            </w:r>
            <w:r w:rsidRPr="00AD76DA">
              <w:rPr>
                <w:rStyle w:val="FontStyle12"/>
                <w:rFonts w:eastAsia="Calibri"/>
                <w:sz w:val="24"/>
                <w:szCs w:val="24"/>
                <w:lang w:eastAsia="ru-RU"/>
              </w:rPr>
              <w:t>рынке ценных бумаг</w:t>
            </w:r>
            <w:r>
              <w:rPr>
                <w:rStyle w:val="FontStyle12"/>
                <w:rFonts w:eastAsia="Calibri"/>
                <w:sz w:val="24"/>
                <w:szCs w:val="24"/>
                <w:lang w:eastAsia="ru-RU"/>
              </w:rPr>
              <w:t>.</w:t>
            </w:r>
          </w:p>
          <w:p w14:paraId="346F24C9" w14:textId="77777777" w:rsidR="004B3B27" w:rsidRDefault="004B3B27" w:rsidP="0022109D">
            <w:pPr>
              <w:widowControl w:val="0"/>
              <w:tabs>
                <w:tab w:val="left" w:pos="993"/>
              </w:tabs>
              <w:autoSpaceDE w:val="0"/>
              <w:autoSpaceDN w:val="0"/>
              <w:spacing w:after="0"/>
              <w:ind w:left="54"/>
              <w:rPr>
                <w:rStyle w:val="FontStyle12"/>
                <w:rFonts w:eastAsia="Calibri"/>
                <w:b/>
                <w:sz w:val="24"/>
                <w:szCs w:val="24"/>
                <w:lang w:eastAsia="ru-RU"/>
              </w:rPr>
            </w:pPr>
          </w:p>
          <w:p w14:paraId="26E2F495" w14:textId="77777777" w:rsidR="0099017D" w:rsidRPr="00936F95" w:rsidRDefault="0099017D" w:rsidP="0022109D">
            <w:pPr>
              <w:widowControl w:val="0"/>
              <w:tabs>
                <w:tab w:val="left" w:pos="993"/>
              </w:tabs>
              <w:autoSpaceDE w:val="0"/>
              <w:autoSpaceDN w:val="0"/>
              <w:spacing w:after="0"/>
              <w:ind w:left="54"/>
              <w:rPr>
                <w:rStyle w:val="FontStyle12"/>
                <w:rFonts w:eastAsia="Calibri"/>
                <w:b/>
                <w:sz w:val="24"/>
                <w:szCs w:val="24"/>
                <w:lang w:eastAsia="ru-RU"/>
              </w:rPr>
            </w:pPr>
            <w:r w:rsidRPr="00936F95">
              <w:rPr>
                <w:rStyle w:val="FontStyle12"/>
                <w:rFonts w:eastAsia="Calibri"/>
                <w:b/>
                <w:sz w:val="24"/>
                <w:szCs w:val="24"/>
                <w:lang w:eastAsia="ru-RU"/>
              </w:rPr>
              <w:t>Уметь</w:t>
            </w:r>
            <w:r>
              <w:rPr>
                <w:rStyle w:val="FontStyle12"/>
                <w:rFonts w:eastAsia="Calibri"/>
                <w:b/>
                <w:sz w:val="24"/>
                <w:szCs w:val="24"/>
                <w:lang w:eastAsia="ru-RU"/>
              </w:rPr>
              <w:t xml:space="preserve"> </w:t>
            </w:r>
            <w:r w:rsidRPr="00173193">
              <w:rPr>
                <w:rStyle w:val="FontStyle12"/>
                <w:rFonts w:eastAsia="Calibri"/>
                <w:sz w:val="24"/>
                <w:szCs w:val="24"/>
                <w:lang w:eastAsia="ru-RU"/>
              </w:rPr>
              <w:t>применять профессиональные знания</w:t>
            </w:r>
            <w:r>
              <w:rPr>
                <w:rStyle w:val="FontStyle12"/>
                <w:rFonts w:eastAsia="Calibri"/>
                <w:sz w:val="24"/>
                <w:szCs w:val="24"/>
                <w:lang w:eastAsia="ru-RU"/>
              </w:rPr>
              <w:t xml:space="preserve"> для прогнозирования новых явлений на финансовых рынках, в том числе рынке ценных бумаг, включая деятельность его участников.</w:t>
            </w:r>
          </w:p>
        </w:tc>
      </w:tr>
    </w:tbl>
    <w:p w14:paraId="519E0D08" w14:textId="77777777" w:rsidR="00A37CBC" w:rsidRPr="008E7679" w:rsidRDefault="00A37CBC" w:rsidP="00A37CBC">
      <w:pPr>
        <w:spacing w:after="0" w:line="240" w:lineRule="auto"/>
        <w:rPr>
          <w:rFonts w:ascii="Times New Roman" w:hAnsi="Times New Roman" w:cs="Times New Roman"/>
          <w:color w:val="7030A0"/>
          <w:sz w:val="28"/>
          <w:szCs w:val="28"/>
        </w:rPr>
      </w:pPr>
    </w:p>
    <w:p w14:paraId="3766DA47" w14:textId="77777777" w:rsidR="00344B4D" w:rsidRDefault="00344B4D" w:rsidP="00A37CBC">
      <w:pPr>
        <w:ind w:firstLine="708"/>
        <w:jc w:val="both"/>
        <w:rPr>
          <w:rFonts w:ascii="Times New Roman" w:hAnsi="Times New Roman" w:cs="Times New Roman"/>
          <w:b/>
          <w:bCs/>
          <w:sz w:val="28"/>
          <w:szCs w:val="28"/>
        </w:rPr>
      </w:pPr>
      <w:bookmarkStart w:id="6" w:name="_Toc85440141"/>
    </w:p>
    <w:p w14:paraId="36C64715" w14:textId="77777777" w:rsidR="00993F6B" w:rsidRDefault="00993F6B" w:rsidP="00A37CBC">
      <w:pPr>
        <w:ind w:firstLine="708"/>
        <w:jc w:val="both"/>
        <w:rPr>
          <w:rFonts w:ascii="Times New Roman" w:hAnsi="Times New Roman" w:cs="Times New Roman"/>
          <w:b/>
          <w:bCs/>
          <w:sz w:val="28"/>
          <w:szCs w:val="28"/>
        </w:rPr>
      </w:pPr>
    </w:p>
    <w:p w14:paraId="2B76FF90" w14:textId="77777777" w:rsidR="00993F6B" w:rsidRDefault="00993F6B" w:rsidP="00A37CBC">
      <w:pPr>
        <w:ind w:firstLine="708"/>
        <w:jc w:val="both"/>
        <w:rPr>
          <w:rFonts w:ascii="Times New Roman" w:hAnsi="Times New Roman" w:cs="Times New Roman"/>
          <w:b/>
          <w:bCs/>
          <w:sz w:val="28"/>
          <w:szCs w:val="28"/>
        </w:rPr>
      </w:pPr>
    </w:p>
    <w:p w14:paraId="7FD09E9F" w14:textId="6FA1C106" w:rsidR="00A37CBC" w:rsidRPr="004603FD" w:rsidRDefault="00A37CBC" w:rsidP="00A37CBC">
      <w:pPr>
        <w:ind w:firstLine="708"/>
        <w:jc w:val="both"/>
        <w:rPr>
          <w:rFonts w:ascii="Times New Roman" w:hAnsi="Times New Roman" w:cs="Times New Roman"/>
          <w:b/>
          <w:bCs/>
          <w:sz w:val="28"/>
          <w:szCs w:val="28"/>
        </w:rPr>
      </w:pPr>
      <w:r w:rsidRPr="004603FD">
        <w:rPr>
          <w:rFonts w:ascii="Times New Roman" w:hAnsi="Times New Roman" w:cs="Times New Roman"/>
          <w:b/>
          <w:bCs/>
          <w:sz w:val="28"/>
          <w:szCs w:val="28"/>
        </w:rPr>
        <w:lastRenderedPageBreak/>
        <w:t>3. Место дисциплины в структуре образовательной программы</w:t>
      </w:r>
    </w:p>
    <w:p w14:paraId="016228E2" w14:textId="1C872A2C" w:rsidR="00A37CBC" w:rsidRPr="00DB1161" w:rsidRDefault="00EB49A5" w:rsidP="0097333B">
      <w:pPr>
        <w:pStyle w:val="1"/>
        <w:spacing w:before="0" w:after="0" w:line="360" w:lineRule="auto"/>
        <w:ind w:firstLine="709"/>
        <w:contextualSpacing w:val="0"/>
        <w:jc w:val="both"/>
        <w:rPr>
          <w:b w:val="0"/>
          <w:sz w:val="28"/>
          <w:szCs w:val="28"/>
          <w:u w:color="000000"/>
        </w:rPr>
      </w:pPr>
      <w:r>
        <w:rPr>
          <w:b w:val="0"/>
          <w:sz w:val="28"/>
          <w:szCs w:val="28"/>
        </w:rPr>
        <w:t>Д</w:t>
      </w:r>
      <w:r w:rsidR="00A37CBC" w:rsidRPr="00DB1161">
        <w:rPr>
          <w:b w:val="0"/>
          <w:sz w:val="28"/>
          <w:szCs w:val="28"/>
        </w:rPr>
        <w:t xml:space="preserve">исциплина «Рынок ценных бумаг и биржевое дело» </w:t>
      </w:r>
      <w:r w:rsidR="004B3B27">
        <w:rPr>
          <w:b w:val="0"/>
          <w:sz w:val="28"/>
          <w:szCs w:val="28"/>
        </w:rPr>
        <w:t>является дисциплиной профиля</w:t>
      </w:r>
      <w:r w:rsidR="004B3B27">
        <w:rPr>
          <w:b w:val="0"/>
          <w:sz w:val="28"/>
          <w:szCs w:val="28"/>
          <w:u w:color="000000"/>
        </w:rPr>
        <w:t xml:space="preserve"> «Финансовые рынки и финтех»</w:t>
      </w:r>
      <w:r w:rsidR="00DB1161" w:rsidRPr="00DB1161">
        <w:rPr>
          <w:b w:val="0"/>
          <w:sz w:val="28"/>
          <w:szCs w:val="28"/>
          <w:u w:color="000000"/>
        </w:rPr>
        <w:t xml:space="preserve"> </w:t>
      </w:r>
      <w:r w:rsidR="00957E79">
        <w:rPr>
          <w:b w:val="0"/>
          <w:sz w:val="28"/>
          <w:szCs w:val="28"/>
          <w:u w:color="000000"/>
        </w:rPr>
        <w:t>ОП</w:t>
      </w:r>
      <w:r w:rsidR="00DB1161" w:rsidRPr="00DB1161">
        <w:rPr>
          <w:b w:val="0"/>
          <w:sz w:val="28"/>
          <w:szCs w:val="28"/>
          <w:u w:color="000000"/>
        </w:rPr>
        <w:t xml:space="preserve"> «Экономика и финансы», направлени</w:t>
      </w:r>
      <w:r w:rsidR="004B3B27">
        <w:rPr>
          <w:b w:val="0"/>
          <w:sz w:val="28"/>
          <w:szCs w:val="28"/>
          <w:u w:color="000000"/>
        </w:rPr>
        <w:t>е</w:t>
      </w:r>
      <w:r w:rsidR="00DB1161" w:rsidRPr="00DB1161">
        <w:rPr>
          <w:b w:val="0"/>
          <w:sz w:val="28"/>
          <w:szCs w:val="28"/>
          <w:u w:color="000000"/>
        </w:rPr>
        <w:t xml:space="preserve"> подготовки 38.03.01 – Экономика. </w:t>
      </w:r>
    </w:p>
    <w:p w14:paraId="2DC727F7" w14:textId="299B15FD" w:rsidR="00A37CBC" w:rsidRPr="00A17A11" w:rsidRDefault="00A37CBC" w:rsidP="00A37CBC">
      <w:pPr>
        <w:pStyle w:val="1"/>
        <w:spacing w:before="0" w:after="0" w:line="360" w:lineRule="auto"/>
        <w:ind w:firstLine="709"/>
        <w:jc w:val="both"/>
        <w:rPr>
          <w:sz w:val="28"/>
          <w:szCs w:val="28"/>
        </w:rPr>
      </w:pPr>
      <w:r w:rsidRPr="00AB478B">
        <w:rPr>
          <w:bCs/>
          <w:color w:val="auto"/>
          <w:kern w:val="32"/>
          <w:sz w:val="28"/>
          <w:szCs w:val="28"/>
          <w:lang w:eastAsia="ru-RU"/>
        </w:rPr>
        <w:t xml:space="preserve">4. </w:t>
      </w:r>
      <w:bookmarkStart w:id="7" w:name="h.3dy6vkm" w:colFirst="0" w:colLast="0"/>
      <w:bookmarkStart w:id="8" w:name="_Toc92533358"/>
      <w:bookmarkEnd w:id="6"/>
      <w:bookmarkEnd w:id="7"/>
      <w:r w:rsidR="00A17A11" w:rsidRPr="00A17A11">
        <w:rPr>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8"/>
    </w:p>
    <w:p w14:paraId="4C54FB9C" w14:textId="1F26081C" w:rsidR="00A37CBC" w:rsidRPr="00A17A11" w:rsidRDefault="00A17A11" w:rsidP="00A17A11">
      <w:pPr>
        <w:spacing w:after="0" w:line="240" w:lineRule="auto"/>
        <w:jc w:val="both"/>
        <w:rPr>
          <w:rFonts w:ascii="Times New Roman" w:hAnsi="Times New Roman" w:cs="Times New Roman"/>
          <w:sz w:val="28"/>
          <w:szCs w:val="28"/>
        </w:rPr>
      </w:pPr>
      <w:r>
        <w:rPr>
          <w:rFonts w:ascii="Times New Roman" w:hAnsi="Times New Roman" w:cs="Times New Roman"/>
        </w:rPr>
        <w:t xml:space="preserve">                                                                                                                                             </w:t>
      </w:r>
      <w:r w:rsidRPr="00A17A11">
        <w:rPr>
          <w:rFonts w:ascii="Times New Roman" w:hAnsi="Times New Roman" w:cs="Times New Roman"/>
          <w:sz w:val="28"/>
          <w:szCs w:val="28"/>
        </w:rPr>
        <w:t>Таблица 2</w:t>
      </w:r>
    </w:p>
    <w:tbl>
      <w:tblPr>
        <w:tblW w:w="933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4"/>
        <w:gridCol w:w="1886"/>
        <w:gridCol w:w="1434"/>
      </w:tblGrid>
      <w:tr w:rsidR="00A37CBC" w:rsidRPr="00565045" w14:paraId="2A26CD21" w14:textId="77777777" w:rsidTr="00EF258B">
        <w:trPr>
          <w:trHeight w:val="380"/>
          <w:tblHeader/>
          <w:jc w:val="right"/>
        </w:trPr>
        <w:tc>
          <w:tcPr>
            <w:tcW w:w="6014" w:type="dxa"/>
          </w:tcPr>
          <w:p w14:paraId="73455C95" w14:textId="77777777" w:rsidR="00A37CBC" w:rsidRPr="00A17A11" w:rsidRDefault="00A37CBC" w:rsidP="00EF258B">
            <w:pPr>
              <w:widowControl w:val="0"/>
              <w:tabs>
                <w:tab w:val="center" w:pos="4153"/>
                <w:tab w:val="right" w:pos="8306"/>
              </w:tabs>
              <w:autoSpaceDE w:val="0"/>
              <w:autoSpaceDN w:val="0"/>
              <w:adjustRightInd w:val="0"/>
              <w:spacing w:after="0"/>
              <w:jc w:val="center"/>
              <w:rPr>
                <w:rFonts w:ascii="Times New Roman" w:hAnsi="Times New Roman"/>
                <w:b/>
                <w:sz w:val="24"/>
                <w:szCs w:val="24"/>
              </w:rPr>
            </w:pPr>
            <w:r w:rsidRPr="00A17A11">
              <w:rPr>
                <w:rFonts w:ascii="Times New Roman" w:hAnsi="Times New Roman"/>
                <w:b/>
                <w:sz w:val="24"/>
                <w:szCs w:val="24"/>
              </w:rPr>
              <w:t>Вид учебной работы по дисциплине</w:t>
            </w:r>
          </w:p>
        </w:tc>
        <w:tc>
          <w:tcPr>
            <w:tcW w:w="1886" w:type="dxa"/>
          </w:tcPr>
          <w:p w14:paraId="08898CC9" w14:textId="77777777" w:rsidR="00A17A11" w:rsidRPr="00A17A11" w:rsidRDefault="00A37CBC" w:rsidP="00EF258B">
            <w:pPr>
              <w:widowControl w:val="0"/>
              <w:tabs>
                <w:tab w:val="center" w:pos="4153"/>
                <w:tab w:val="right" w:pos="8306"/>
              </w:tabs>
              <w:autoSpaceDE w:val="0"/>
              <w:autoSpaceDN w:val="0"/>
              <w:adjustRightInd w:val="0"/>
              <w:spacing w:after="0"/>
              <w:jc w:val="center"/>
              <w:rPr>
                <w:rFonts w:ascii="Times New Roman" w:hAnsi="Times New Roman"/>
                <w:b/>
                <w:sz w:val="24"/>
                <w:szCs w:val="24"/>
              </w:rPr>
            </w:pPr>
            <w:r w:rsidRPr="00A17A11">
              <w:rPr>
                <w:rFonts w:ascii="Times New Roman" w:hAnsi="Times New Roman"/>
                <w:b/>
                <w:sz w:val="24"/>
                <w:szCs w:val="24"/>
              </w:rPr>
              <w:t xml:space="preserve">Всего </w:t>
            </w:r>
          </w:p>
          <w:p w14:paraId="46FDBE9C" w14:textId="4EB4D740" w:rsidR="00A37CBC" w:rsidRPr="00A17A11" w:rsidRDefault="00A17A11" w:rsidP="00EF258B">
            <w:pPr>
              <w:widowControl w:val="0"/>
              <w:tabs>
                <w:tab w:val="center" w:pos="4153"/>
                <w:tab w:val="right" w:pos="8306"/>
              </w:tabs>
              <w:autoSpaceDE w:val="0"/>
              <w:autoSpaceDN w:val="0"/>
              <w:adjustRightInd w:val="0"/>
              <w:spacing w:after="0"/>
              <w:jc w:val="center"/>
              <w:rPr>
                <w:rFonts w:ascii="Times New Roman" w:hAnsi="Times New Roman"/>
                <w:b/>
                <w:sz w:val="24"/>
                <w:szCs w:val="24"/>
              </w:rPr>
            </w:pPr>
            <w:r w:rsidRPr="00A17A11">
              <w:rPr>
                <w:rFonts w:ascii="Times New Roman" w:hAnsi="Times New Roman"/>
                <w:b/>
                <w:sz w:val="24"/>
                <w:szCs w:val="24"/>
              </w:rPr>
              <w:t>(</w:t>
            </w:r>
            <w:r w:rsidR="00A37CBC" w:rsidRPr="00A17A11">
              <w:rPr>
                <w:rFonts w:ascii="Times New Roman" w:hAnsi="Times New Roman"/>
                <w:b/>
                <w:sz w:val="24"/>
                <w:szCs w:val="24"/>
              </w:rPr>
              <w:t>в з/е и часах</w:t>
            </w:r>
            <w:r w:rsidRPr="00A17A11">
              <w:rPr>
                <w:rFonts w:ascii="Times New Roman" w:hAnsi="Times New Roman"/>
                <w:b/>
                <w:sz w:val="24"/>
                <w:szCs w:val="24"/>
              </w:rPr>
              <w:t>)</w:t>
            </w:r>
          </w:p>
        </w:tc>
        <w:tc>
          <w:tcPr>
            <w:tcW w:w="1434" w:type="dxa"/>
          </w:tcPr>
          <w:p w14:paraId="0F863187" w14:textId="77777777" w:rsidR="00A37CBC" w:rsidRPr="00A17A11" w:rsidRDefault="00A37CBC" w:rsidP="00EF258B">
            <w:pPr>
              <w:widowControl w:val="0"/>
              <w:tabs>
                <w:tab w:val="center" w:pos="4153"/>
                <w:tab w:val="right" w:pos="8306"/>
              </w:tabs>
              <w:autoSpaceDE w:val="0"/>
              <w:autoSpaceDN w:val="0"/>
              <w:adjustRightInd w:val="0"/>
              <w:spacing w:after="0"/>
              <w:jc w:val="center"/>
              <w:rPr>
                <w:rFonts w:ascii="Times New Roman" w:hAnsi="Times New Roman"/>
                <w:b/>
                <w:sz w:val="24"/>
                <w:szCs w:val="24"/>
              </w:rPr>
            </w:pPr>
            <w:r w:rsidRPr="00A17A11">
              <w:rPr>
                <w:rFonts w:ascii="Times New Roman" w:hAnsi="Times New Roman"/>
                <w:b/>
                <w:sz w:val="24"/>
                <w:szCs w:val="24"/>
              </w:rPr>
              <w:t>Семестр 6 (в часах)</w:t>
            </w:r>
          </w:p>
        </w:tc>
      </w:tr>
      <w:tr w:rsidR="00A37CBC" w:rsidRPr="00565045" w14:paraId="602B9CFE" w14:textId="77777777" w:rsidTr="00EF258B">
        <w:trPr>
          <w:trHeight w:val="146"/>
          <w:jc w:val="right"/>
        </w:trPr>
        <w:tc>
          <w:tcPr>
            <w:tcW w:w="6014" w:type="dxa"/>
          </w:tcPr>
          <w:p w14:paraId="2D983099" w14:textId="77777777" w:rsidR="00A37CBC" w:rsidRPr="00A17A11" w:rsidRDefault="00A37CBC" w:rsidP="00EF258B">
            <w:pPr>
              <w:widowControl w:val="0"/>
              <w:tabs>
                <w:tab w:val="center" w:pos="4153"/>
                <w:tab w:val="right" w:pos="8306"/>
              </w:tabs>
              <w:autoSpaceDE w:val="0"/>
              <w:autoSpaceDN w:val="0"/>
              <w:adjustRightInd w:val="0"/>
              <w:spacing w:after="0"/>
              <w:rPr>
                <w:rFonts w:ascii="Times New Roman" w:hAnsi="Times New Roman"/>
                <w:b/>
                <w:sz w:val="24"/>
                <w:szCs w:val="24"/>
              </w:rPr>
            </w:pPr>
            <w:r w:rsidRPr="00A17A11">
              <w:rPr>
                <w:rFonts w:ascii="Times New Roman" w:hAnsi="Times New Roman"/>
                <w:b/>
                <w:sz w:val="24"/>
                <w:szCs w:val="24"/>
              </w:rPr>
              <w:t>Общая трудоёмкость дисциплины</w:t>
            </w:r>
          </w:p>
        </w:tc>
        <w:tc>
          <w:tcPr>
            <w:tcW w:w="1886" w:type="dxa"/>
            <w:vAlign w:val="center"/>
          </w:tcPr>
          <w:p w14:paraId="428D2D9B" w14:textId="39AEB883" w:rsidR="00A37CBC" w:rsidRPr="00A17A11" w:rsidRDefault="00A37CBC" w:rsidP="00EF258B">
            <w:pPr>
              <w:spacing w:after="0"/>
              <w:jc w:val="center"/>
              <w:rPr>
                <w:rFonts w:ascii="Times New Roman" w:hAnsi="Times New Roman"/>
                <w:sz w:val="24"/>
                <w:szCs w:val="24"/>
              </w:rPr>
            </w:pPr>
            <w:r w:rsidRPr="00A17A11">
              <w:rPr>
                <w:rFonts w:ascii="Times New Roman" w:hAnsi="Times New Roman"/>
                <w:sz w:val="24"/>
                <w:szCs w:val="24"/>
              </w:rPr>
              <w:t>4/144</w:t>
            </w:r>
            <w:r w:rsidR="002F11A0" w:rsidRPr="00A17A11">
              <w:rPr>
                <w:rFonts w:ascii="Times New Roman" w:hAnsi="Times New Roman"/>
                <w:sz w:val="24"/>
                <w:szCs w:val="24"/>
              </w:rPr>
              <w:t xml:space="preserve"> </w:t>
            </w:r>
            <w:r w:rsidR="002F11A0" w:rsidRPr="00A17A11">
              <w:rPr>
                <w:rFonts w:ascii="Times New Roman" w:hAnsi="Times New Roman" w:cs="Times New Roman"/>
                <w:bCs/>
                <w:i/>
                <w:sz w:val="24"/>
                <w:szCs w:val="24"/>
              </w:rPr>
              <w:t>(в т.ч. курс. проект-24 ч)</w:t>
            </w:r>
          </w:p>
        </w:tc>
        <w:tc>
          <w:tcPr>
            <w:tcW w:w="1434" w:type="dxa"/>
          </w:tcPr>
          <w:p w14:paraId="3D1B6CD9" w14:textId="77777777" w:rsidR="00A37CBC" w:rsidRPr="00A17A11" w:rsidRDefault="00A37CBC" w:rsidP="00EF258B">
            <w:pPr>
              <w:spacing w:after="0"/>
              <w:jc w:val="center"/>
              <w:rPr>
                <w:rFonts w:ascii="Times New Roman" w:hAnsi="Times New Roman"/>
                <w:sz w:val="24"/>
                <w:szCs w:val="24"/>
              </w:rPr>
            </w:pPr>
            <w:r w:rsidRPr="00A17A11">
              <w:rPr>
                <w:rFonts w:ascii="Times New Roman" w:hAnsi="Times New Roman"/>
                <w:sz w:val="24"/>
                <w:szCs w:val="24"/>
              </w:rPr>
              <w:t>144</w:t>
            </w:r>
          </w:p>
        </w:tc>
      </w:tr>
      <w:tr w:rsidR="00A37CBC" w:rsidRPr="00565045" w14:paraId="4822DD8F" w14:textId="77777777" w:rsidTr="00EF258B">
        <w:trPr>
          <w:jc w:val="right"/>
        </w:trPr>
        <w:tc>
          <w:tcPr>
            <w:tcW w:w="6014" w:type="dxa"/>
          </w:tcPr>
          <w:p w14:paraId="0432A627" w14:textId="77777777" w:rsidR="00A37CBC" w:rsidRPr="00A17A11" w:rsidRDefault="00A37CBC" w:rsidP="00EF258B">
            <w:pPr>
              <w:widowControl w:val="0"/>
              <w:tabs>
                <w:tab w:val="center" w:pos="4153"/>
                <w:tab w:val="right" w:pos="8306"/>
              </w:tabs>
              <w:autoSpaceDE w:val="0"/>
              <w:autoSpaceDN w:val="0"/>
              <w:adjustRightInd w:val="0"/>
              <w:spacing w:after="0"/>
              <w:rPr>
                <w:rFonts w:ascii="Times New Roman" w:hAnsi="Times New Roman"/>
                <w:b/>
                <w:i/>
                <w:sz w:val="24"/>
                <w:szCs w:val="24"/>
              </w:rPr>
            </w:pPr>
            <w:r w:rsidRPr="00A17A11">
              <w:rPr>
                <w:rFonts w:ascii="Times New Roman" w:hAnsi="Times New Roman"/>
                <w:b/>
                <w:i/>
                <w:sz w:val="24"/>
                <w:szCs w:val="24"/>
              </w:rPr>
              <w:t>Контактная работа - Аудиторные занятия</w:t>
            </w:r>
          </w:p>
        </w:tc>
        <w:tc>
          <w:tcPr>
            <w:tcW w:w="1886" w:type="dxa"/>
          </w:tcPr>
          <w:p w14:paraId="261CCC88" w14:textId="77777777" w:rsidR="00A37CBC" w:rsidRPr="00A17A11" w:rsidRDefault="00A37CBC" w:rsidP="00EF258B">
            <w:pPr>
              <w:spacing w:after="0"/>
              <w:jc w:val="center"/>
              <w:rPr>
                <w:rFonts w:ascii="Times New Roman" w:hAnsi="Times New Roman"/>
                <w:sz w:val="24"/>
                <w:szCs w:val="24"/>
              </w:rPr>
            </w:pPr>
            <w:r w:rsidRPr="00A17A11">
              <w:rPr>
                <w:rFonts w:ascii="Times New Roman" w:hAnsi="Times New Roman"/>
                <w:sz w:val="24"/>
                <w:szCs w:val="24"/>
              </w:rPr>
              <w:t>68</w:t>
            </w:r>
          </w:p>
        </w:tc>
        <w:tc>
          <w:tcPr>
            <w:tcW w:w="1434" w:type="dxa"/>
          </w:tcPr>
          <w:p w14:paraId="39DF573F" w14:textId="77777777" w:rsidR="00A37CBC" w:rsidRPr="00A17A11" w:rsidRDefault="00A37CBC" w:rsidP="00EF258B">
            <w:pPr>
              <w:spacing w:after="0"/>
              <w:jc w:val="center"/>
              <w:rPr>
                <w:rFonts w:ascii="Times New Roman" w:hAnsi="Times New Roman"/>
                <w:sz w:val="24"/>
                <w:szCs w:val="24"/>
              </w:rPr>
            </w:pPr>
            <w:r w:rsidRPr="00A17A11">
              <w:rPr>
                <w:rFonts w:ascii="Times New Roman" w:hAnsi="Times New Roman"/>
                <w:sz w:val="24"/>
                <w:szCs w:val="24"/>
              </w:rPr>
              <w:t>68</w:t>
            </w:r>
          </w:p>
        </w:tc>
      </w:tr>
      <w:tr w:rsidR="00A37CBC" w:rsidRPr="00565045" w14:paraId="4103FE54" w14:textId="77777777" w:rsidTr="00EF258B">
        <w:trPr>
          <w:jc w:val="right"/>
        </w:trPr>
        <w:tc>
          <w:tcPr>
            <w:tcW w:w="6014" w:type="dxa"/>
          </w:tcPr>
          <w:p w14:paraId="7C9A9056" w14:textId="77777777" w:rsidR="00A37CBC" w:rsidRPr="00A17A11" w:rsidRDefault="00A37CBC" w:rsidP="00EF258B">
            <w:pPr>
              <w:widowControl w:val="0"/>
              <w:tabs>
                <w:tab w:val="center" w:pos="4153"/>
                <w:tab w:val="right" w:pos="8306"/>
              </w:tabs>
              <w:autoSpaceDE w:val="0"/>
              <w:autoSpaceDN w:val="0"/>
              <w:adjustRightInd w:val="0"/>
              <w:spacing w:after="0"/>
              <w:rPr>
                <w:rFonts w:ascii="Times New Roman" w:hAnsi="Times New Roman"/>
                <w:i/>
                <w:sz w:val="24"/>
                <w:szCs w:val="24"/>
              </w:rPr>
            </w:pPr>
            <w:r w:rsidRPr="00A17A11">
              <w:rPr>
                <w:rFonts w:ascii="Times New Roman" w:hAnsi="Times New Roman"/>
                <w:i/>
                <w:sz w:val="24"/>
                <w:szCs w:val="24"/>
              </w:rPr>
              <w:t xml:space="preserve">Лекции </w:t>
            </w:r>
          </w:p>
        </w:tc>
        <w:tc>
          <w:tcPr>
            <w:tcW w:w="1886" w:type="dxa"/>
          </w:tcPr>
          <w:p w14:paraId="50A027D4" w14:textId="77777777" w:rsidR="00A37CBC" w:rsidRPr="00A17A11" w:rsidRDefault="00A37CBC" w:rsidP="00EF258B">
            <w:pPr>
              <w:spacing w:after="0"/>
              <w:jc w:val="center"/>
              <w:rPr>
                <w:rFonts w:ascii="Times New Roman" w:hAnsi="Times New Roman"/>
                <w:sz w:val="24"/>
                <w:szCs w:val="24"/>
              </w:rPr>
            </w:pPr>
            <w:r w:rsidRPr="00A17A11">
              <w:rPr>
                <w:rFonts w:ascii="Times New Roman" w:hAnsi="Times New Roman"/>
                <w:sz w:val="24"/>
                <w:szCs w:val="24"/>
              </w:rPr>
              <w:t>34</w:t>
            </w:r>
          </w:p>
        </w:tc>
        <w:tc>
          <w:tcPr>
            <w:tcW w:w="1434" w:type="dxa"/>
          </w:tcPr>
          <w:p w14:paraId="2B24E222" w14:textId="77777777" w:rsidR="00A37CBC" w:rsidRPr="00A17A11" w:rsidRDefault="00A37CBC" w:rsidP="00EF258B">
            <w:pPr>
              <w:spacing w:after="0"/>
              <w:jc w:val="center"/>
              <w:rPr>
                <w:rFonts w:ascii="Times New Roman" w:hAnsi="Times New Roman"/>
                <w:sz w:val="24"/>
                <w:szCs w:val="24"/>
              </w:rPr>
            </w:pPr>
            <w:r w:rsidRPr="00A17A11">
              <w:rPr>
                <w:rFonts w:ascii="Times New Roman" w:hAnsi="Times New Roman"/>
                <w:sz w:val="24"/>
                <w:szCs w:val="24"/>
              </w:rPr>
              <w:t>34</w:t>
            </w:r>
          </w:p>
        </w:tc>
      </w:tr>
      <w:tr w:rsidR="00A37CBC" w:rsidRPr="00565045" w14:paraId="41EE5670" w14:textId="77777777" w:rsidTr="00EF258B">
        <w:trPr>
          <w:jc w:val="right"/>
        </w:trPr>
        <w:tc>
          <w:tcPr>
            <w:tcW w:w="6014" w:type="dxa"/>
          </w:tcPr>
          <w:p w14:paraId="5140BD66" w14:textId="08E54A06" w:rsidR="00A37CBC" w:rsidRPr="00A17A11" w:rsidRDefault="00A37CBC" w:rsidP="00EF258B">
            <w:pPr>
              <w:widowControl w:val="0"/>
              <w:tabs>
                <w:tab w:val="center" w:pos="4153"/>
                <w:tab w:val="right" w:pos="8306"/>
              </w:tabs>
              <w:autoSpaceDE w:val="0"/>
              <w:autoSpaceDN w:val="0"/>
              <w:adjustRightInd w:val="0"/>
              <w:spacing w:after="0"/>
              <w:rPr>
                <w:rFonts w:ascii="Times New Roman" w:hAnsi="Times New Roman"/>
                <w:i/>
                <w:sz w:val="24"/>
                <w:szCs w:val="24"/>
              </w:rPr>
            </w:pPr>
            <w:r w:rsidRPr="00A17A11">
              <w:rPr>
                <w:rFonts w:ascii="Times New Roman" w:hAnsi="Times New Roman"/>
                <w:i/>
                <w:sz w:val="24"/>
                <w:szCs w:val="24"/>
              </w:rPr>
              <w:t>Семинары, практические занятия</w:t>
            </w:r>
          </w:p>
        </w:tc>
        <w:tc>
          <w:tcPr>
            <w:tcW w:w="1886" w:type="dxa"/>
          </w:tcPr>
          <w:p w14:paraId="3BAEC693" w14:textId="77777777" w:rsidR="00A37CBC" w:rsidRPr="00A17A11" w:rsidRDefault="00A37CBC" w:rsidP="00EF258B">
            <w:pPr>
              <w:spacing w:after="0"/>
              <w:jc w:val="center"/>
              <w:rPr>
                <w:rFonts w:ascii="Times New Roman" w:hAnsi="Times New Roman"/>
                <w:sz w:val="24"/>
                <w:szCs w:val="24"/>
              </w:rPr>
            </w:pPr>
            <w:r w:rsidRPr="00A17A11">
              <w:rPr>
                <w:rFonts w:ascii="Times New Roman" w:hAnsi="Times New Roman"/>
                <w:sz w:val="24"/>
                <w:szCs w:val="24"/>
              </w:rPr>
              <w:t>34</w:t>
            </w:r>
          </w:p>
        </w:tc>
        <w:tc>
          <w:tcPr>
            <w:tcW w:w="1434" w:type="dxa"/>
          </w:tcPr>
          <w:p w14:paraId="3B04CB0C" w14:textId="77777777" w:rsidR="00A37CBC" w:rsidRPr="00A17A11" w:rsidRDefault="00A37CBC" w:rsidP="00EF258B">
            <w:pPr>
              <w:spacing w:after="0"/>
              <w:jc w:val="center"/>
              <w:rPr>
                <w:rFonts w:ascii="Times New Roman" w:hAnsi="Times New Roman"/>
                <w:sz w:val="24"/>
                <w:szCs w:val="24"/>
              </w:rPr>
            </w:pPr>
            <w:r w:rsidRPr="00A17A11">
              <w:rPr>
                <w:rFonts w:ascii="Times New Roman" w:hAnsi="Times New Roman"/>
                <w:sz w:val="24"/>
                <w:szCs w:val="24"/>
              </w:rPr>
              <w:t>34</w:t>
            </w:r>
          </w:p>
        </w:tc>
      </w:tr>
      <w:tr w:rsidR="00A37CBC" w:rsidRPr="00565045" w14:paraId="4CC6B6A4" w14:textId="77777777" w:rsidTr="00EF258B">
        <w:trPr>
          <w:jc w:val="right"/>
        </w:trPr>
        <w:tc>
          <w:tcPr>
            <w:tcW w:w="6014" w:type="dxa"/>
          </w:tcPr>
          <w:p w14:paraId="6F76E0AC" w14:textId="77777777" w:rsidR="00A37CBC" w:rsidRPr="00A17A11" w:rsidRDefault="00A37CBC" w:rsidP="00EF258B">
            <w:pPr>
              <w:widowControl w:val="0"/>
              <w:tabs>
                <w:tab w:val="center" w:pos="4153"/>
                <w:tab w:val="right" w:pos="8306"/>
              </w:tabs>
              <w:autoSpaceDE w:val="0"/>
              <w:autoSpaceDN w:val="0"/>
              <w:adjustRightInd w:val="0"/>
              <w:spacing w:after="0"/>
              <w:rPr>
                <w:rFonts w:ascii="Times New Roman" w:hAnsi="Times New Roman"/>
                <w:b/>
                <w:i/>
                <w:sz w:val="24"/>
                <w:szCs w:val="24"/>
              </w:rPr>
            </w:pPr>
            <w:r w:rsidRPr="00A17A11">
              <w:rPr>
                <w:rFonts w:ascii="Times New Roman" w:hAnsi="Times New Roman"/>
                <w:b/>
                <w:i/>
                <w:sz w:val="24"/>
                <w:szCs w:val="24"/>
              </w:rPr>
              <w:t>Самостоятельная работа</w:t>
            </w:r>
          </w:p>
        </w:tc>
        <w:tc>
          <w:tcPr>
            <w:tcW w:w="1886" w:type="dxa"/>
          </w:tcPr>
          <w:p w14:paraId="3E962C75" w14:textId="77777777" w:rsidR="00A37CBC" w:rsidRPr="00A17A11" w:rsidRDefault="00A37CBC" w:rsidP="00EF258B">
            <w:pPr>
              <w:spacing w:after="0"/>
              <w:jc w:val="center"/>
              <w:rPr>
                <w:rFonts w:ascii="Times New Roman" w:hAnsi="Times New Roman"/>
                <w:sz w:val="24"/>
                <w:szCs w:val="24"/>
              </w:rPr>
            </w:pPr>
            <w:r w:rsidRPr="00A17A11">
              <w:rPr>
                <w:rFonts w:ascii="Times New Roman" w:hAnsi="Times New Roman"/>
                <w:sz w:val="24"/>
                <w:szCs w:val="24"/>
              </w:rPr>
              <w:t>76</w:t>
            </w:r>
          </w:p>
        </w:tc>
        <w:tc>
          <w:tcPr>
            <w:tcW w:w="1434" w:type="dxa"/>
          </w:tcPr>
          <w:p w14:paraId="223455A7" w14:textId="77777777" w:rsidR="00A37CBC" w:rsidRPr="00A17A11" w:rsidRDefault="00A37CBC" w:rsidP="00EF258B">
            <w:pPr>
              <w:spacing w:after="0"/>
              <w:jc w:val="center"/>
              <w:rPr>
                <w:rFonts w:ascii="Times New Roman" w:hAnsi="Times New Roman"/>
                <w:sz w:val="24"/>
                <w:szCs w:val="24"/>
              </w:rPr>
            </w:pPr>
            <w:r w:rsidRPr="00A17A11">
              <w:rPr>
                <w:rFonts w:ascii="Times New Roman" w:hAnsi="Times New Roman"/>
                <w:sz w:val="24"/>
                <w:szCs w:val="24"/>
              </w:rPr>
              <w:t>76</w:t>
            </w:r>
          </w:p>
        </w:tc>
      </w:tr>
      <w:tr w:rsidR="00A37CBC" w:rsidRPr="00565045" w14:paraId="26999B54" w14:textId="77777777" w:rsidTr="00EF258B">
        <w:trPr>
          <w:jc w:val="right"/>
        </w:trPr>
        <w:tc>
          <w:tcPr>
            <w:tcW w:w="6014" w:type="dxa"/>
          </w:tcPr>
          <w:p w14:paraId="7E599CA6" w14:textId="77777777" w:rsidR="00A37CBC" w:rsidRPr="00A17A11" w:rsidRDefault="00A37CBC" w:rsidP="00EF258B">
            <w:pPr>
              <w:widowControl w:val="0"/>
              <w:tabs>
                <w:tab w:val="center" w:pos="4153"/>
                <w:tab w:val="right" w:pos="8306"/>
              </w:tabs>
              <w:autoSpaceDE w:val="0"/>
              <w:autoSpaceDN w:val="0"/>
              <w:adjustRightInd w:val="0"/>
              <w:spacing w:after="0"/>
              <w:rPr>
                <w:rFonts w:ascii="Times New Roman" w:hAnsi="Times New Roman"/>
                <w:sz w:val="24"/>
                <w:szCs w:val="24"/>
              </w:rPr>
            </w:pPr>
            <w:r w:rsidRPr="00A17A11">
              <w:rPr>
                <w:rFonts w:ascii="Times New Roman" w:hAnsi="Times New Roman"/>
                <w:sz w:val="24"/>
                <w:szCs w:val="24"/>
              </w:rPr>
              <w:t>Вид текущего контроля</w:t>
            </w:r>
          </w:p>
        </w:tc>
        <w:tc>
          <w:tcPr>
            <w:tcW w:w="1886" w:type="dxa"/>
          </w:tcPr>
          <w:p w14:paraId="4EDB7BCC" w14:textId="619AAFB4" w:rsidR="00A37CBC" w:rsidRPr="00A17A11" w:rsidRDefault="001D628E" w:rsidP="00EF258B">
            <w:pPr>
              <w:spacing w:after="0"/>
              <w:jc w:val="center"/>
              <w:rPr>
                <w:rFonts w:ascii="Times New Roman" w:hAnsi="Times New Roman"/>
                <w:sz w:val="24"/>
                <w:szCs w:val="24"/>
              </w:rPr>
            </w:pPr>
            <w:r w:rsidRPr="00A17A11">
              <w:rPr>
                <w:rFonts w:ascii="Times New Roman" w:hAnsi="Times New Roman"/>
                <w:sz w:val="24"/>
                <w:szCs w:val="24"/>
              </w:rPr>
              <w:t>-</w:t>
            </w:r>
          </w:p>
        </w:tc>
        <w:tc>
          <w:tcPr>
            <w:tcW w:w="1434" w:type="dxa"/>
          </w:tcPr>
          <w:p w14:paraId="552925BD" w14:textId="06537C30" w:rsidR="00A37CBC" w:rsidRPr="00A17A11" w:rsidRDefault="001D628E" w:rsidP="00EF258B">
            <w:pPr>
              <w:widowControl w:val="0"/>
              <w:tabs>
                <w:tab w:val="center" w:pos="4153"/>
                <w:tab w:val="right" w:pos="8306"/>
              </w:tabs>
              <w:autoSpaceDE w:val="0"/>
              <w:autoSpaceDN w:val="0"/>
              <w:adjustRightInd w:val="0"/>
              <w:spacing w:after="0"/>
              <w:jc w:val="center"/>
              <w:rPr>
                <w:rFonts w:ascii="Times New Roman" w:hAnsi="Times New Roman"/>
                <w:sz w:val="24"/>
                <w:szCs w:val="24"/>
              </w:rPr>
            </w:pPr>
            <w:r w:rsidRPr="00A17A11">
              <w:rPr>
                <w:rFonts w:ascii="Times New Roman" w:hAnsi="Times New Roman"/>
                <w:sz w:val="24"/>
                <w:szCs w:val="24"/>
              </w:rPr>
              <w:t>-</w:t>
            </w:r>
          </w:p>
        </w:tc>
      </w:tr>
      <w:tr w:rsidR="00A37CBC" w:rsidRPr="00565045" w14:paraId="21E3FE80" w14:textId="77777777" w:rsidTr="00EF258B">
        <w:trPr>
          <w:trHeight w:val="411"/>
          <w:jc w:val="right"/>
        </w:trPr>
        <w:tc>
          <w:tcPr>
            <w:tcW w:w="6014" w:type="dxa"/>
          </w:tcPr>
          <w:p w14:paraId="6DE8ACEB" w14:textId="77777777" w:rsidR="00A37CBC" w:rsidRPr="00A17A11" w:rsidRDefault="00A37CBC" w:rsidP="00EF258B">
            <w:pPr>
              <w:widowControl w:val="0"/>
              <w:tabs>
                <w:tab w:val="center" w:pos="4153"/>
                <w:tab w:val="right" w:pos="8306"/>
              </w:tabs>
              <w:autoSpaceDE w:val="0"/>
              <w:autoSpaceDN w:val="0"/>
              <w:adjustRightInd w:val="0"/>
              <w:spacing w:after="0"/>
              <w:rPr>
                <w:rFonts w:ascii="Times New Roman" w:hAnsi="Times New Roman"/>
                <w:sz w:val="24"/>
                <w:szCs w:val="24"/>
              </w:rPr>
            </w:pPr>
            <w:r w:rsidRPr="00A17A11">
              <w:rPr>
                <w:rFonts w:ascii="Times New Roman" w:hAnsi="Times New Roman"/>
                <w:sz w:val="24"/>
                <w:szCs w:val="24"/>
              </w:rPr>
              <w:t>Вид промежуточной аттестации</w:t>
            </w:r>
          </w:p>
        </w:tc>
        <w:tc>
          <w:tcPr>
            <w:tcW w:w="1886" w:type="dxa"/>
          </w:tcPr>
          <w:p w14:paraId="123EB78C" w14:textId="77777777" w:rsidR="00A37CBC" w:rsidRPr="00A17A11" w:rsidRDefault="00A37CBC" w:rsidP="00EF258B">
            <w:pPr>
              <w:widowControl w:val="0"/>
              <w:tabs>
                <w:tab w:val="center" w:pos="4153"/>
                <w:tab w:val="right" w:pos="8306"/>
              </w:tabs>
              <w:autoSpaceDE w:val="0"/>
              <w:autoSpaceDN w:val="0"/>
              <w:adjustRightInd w:val="0"/>
              <w:spacing w:after="0"/>
              <w:jc w:val="center"/>
              <w:rPr>
                <w:rFonts w:ascii="Times New Roman" w:hAnsi="Times New Roman"/>
                <w:sz w:val="24"/>
                <w:szCs w:val="24"/>
              </w:rPr>
            </w:pPr>
            <w:r w:rsidRPr="00A17A11">
              <w:rPr>
                <w:rFonts w:ascii="Times New Roman" w:hAnsi="Times New Roman"/>
                <w:sz w:val="24"/>
                <w:szCs w:val="24"/>
              </w:rPr>
              <w:t>Экзамен</w:t>
            </w:r>
          </w:p>
        </w:tc>
        <w:tc>
          <w:tcPr>
            <w:tcW w:w="1434" w:type="dxa"/>
          </w:tcPr>
          <w:p w14:paraId="0B143939" w14:textId="77777777" w:rsidR="00A37CBC" w:rsidRPr="00A17A11" w:rsidRDefault="00A37CBC" w:rsidP="00EF258B">
            <w:pPr>
              <w:widowControl w:val="0"/>
              <w:tabs>
                <w:tab w:val="center" w:pos="4153"/>
                <w:tab w:val="right" w:pos="8306"/>
              </w:tabs>
              <w:autoSpaceDE w:val="0"/>
              <w:autoSpaceDN w:val="0"/>
              <w:adjustRightInd w:val="0"/>
              <w:spacing w:after="0"/>
              <w:jc w:val="center"/>
              <w:rPr>
                <w:rFonts w:ascii="Times New Roman" w:hAnsi="Times New Roman"/>
                <w:sz w:val="24"/>
                <w:szCs w:val="24"/>
              </w:rPr>
            </w:pPr>
            <w:r w:rsidRPr="00A17A11">
              <w:rPr>
                <w:rFonts w:ascii="Times New Roman" w:hAnsi="Times New Roman"/>
                <w:sz w:val="24"/>
                <w:szCs w:val="24"/>
              </w:rPr>
              <w:t>Экзамен</w:t>
            </w:r>
          </w:p>
        </w:tc>
      </w:tr>
    </w:tbl>
    <w:p w14:paraId="42A73038" w14:textId="77777777" w:rsidR="00A37CBC" w:rsidRPr="005D18E2" w:rsidRDefault="00A37CBC" w:rsidP="00A37CBC">
      <w:pPr>
        <w:rPr>
          <w:rFonts w:ascii="Times New Roman" w:hAnsi="Times New Roman" w:cs="Times New Roman"/>
          <w:sz w:val="28"/>
          <w:szCs w:val="28"/>
          <w:lang w:val="en-US"/>
        </w:rPr>
      </w:pPr>
    </w:p>
    <w:p w14:paraId="22F1A545" w14:textId="77777777" w:rsidR="00B369F8" w:rsidRPr="00B369F8" w:rsidRDefault="00B369F8" w:rsidP="00B369F8">
      <w:pPr>
        <w:spacing w:after="0" w:line="276" w:lineRule="auto"/>
        <w:jc w:val="both"/>
        <w:rPr>
          <w:rFonts w:ascii="Times New Roman" w:eastAsia="Times New Roman" w:hAnsi="Times New Roman" w:cs="Times New Roman"/>
          <w:b/>
          <w:sz w:val="28"/>
          <w:szCs w:val="28"/>
          <w:lang w:eastAsia="ru-RU"/>
        </w:rPr>
      </w:pPr>
      <w:r w:rsidRPr="00B369F8">
        <w:rPr>
          <w:rFonts w:ascii="Times New Roman" w:eastAsia="Times New Roman" w:hAnsi="Times New Roman" w:cs="Times New Roman"/>
          <w:b/>
          <w:sz w:val="28"/>
          <w:szCs w:val="28"/>
          <w:lang w:eastAsia="ru-RU"/>
        </w:rPr>
        <w:t>5. Содержание дисциплины, структурированное по темам (разделам) дисциплины с указанием объемов (в академических часах) и видов учебных занятий</w:t>
      </w:r>
    </w:p>
    <w:p w14:paraId="2B5E0223" w14:textId="77777777" w:rsidR="00B369F8" w:rsidRPr="00B369F8" w:rsidRDefault="00B369F8" w:rsidP="00B369F8">
      <w:pPr>
        <w:spacing w:after="0" w:line="276" w:lineRule="auto"/>
        <w:jc w:val="both"/>
        <w:rPr>
          <w:rFonts w:ascii="Times New Roman" w:eastAsia="Times New Roman" w:hAnsi="Times New Roman" w:cs="Times New Roman"/>
          <w:b/>
          <w:sz w:val="28"/>
          <w:szCs w:val="28"/>
          <w:lang w:eastAsia="ru-RU"/>
        </w:rPr>
      </w:pPr>
    </w:p>
    <w:p w14:paraId="5084C9C9" w14:textId="77777777" w:rsidR="00B369F8" w:rsidRPr="00B369F8" w:rsidRDefault="00B369F8" w:rsidP="00B369F8">
      <w:pPr>
        <w:spacing w:after="0" w:line="276" w:lineRule="auto"/>
        <w:jc w:val="both"/>
        <w:rPr>
          <w:rFonts w:ascii="Times New Roman" w:eastAsia="Times New Roman" w:hAnsi="Times New Roman" w:cs="Times New Roman"/>
          <w:b/>
          <w:sz w:val="28"/>
          <w:szCs w:val="28"/>
          <w:lang w:eastAsia="ru-RU"/>
        </w:rPr>
      </w:pPr>
      <w:r w:rsidRPr="00B369F8">
        <w:rPr>
          <w:rFonts w:ascii="Times New Roman" w:eastAsia="Times New Roman" w:hAnsi="Times New Roman" w:cs="Times New Roman"/>
          <w:b/>
          <w:sz w:val="28"/>
          <w:szCs w:val="28"/>
          <w:lang w:eastAsia="ru-RU"/>
        </w:rPr>
        <w:t xml:space="preserve">5.1. Содержание дисциплины </w:t>
      </w:r>
    </w:p>
    <w:p w14:paraId="113E1264" w14:textId="77777777" w:rsidR="00B369F8" w:rsidRDefault="00B369F8" w:rsidP="00B369F8">
      <w:pPr>
        <w:spacing w:after="0" w:line="276" w:lineRule="auto"/>
        <w:jc w:val="both"/>
        <w:rPr>
          <w:rFonts w:ascii="Times New Roman" w:eastAsia="Times New Roman" w:hAnsi="Times New Roman" w:cs="Times New Roman"/>
          <w:b/>
          <w:sz w:val="28"/>
          <w:szCs w:val="28"/>
          <w:lang w:eastAsia="ru-RU"/>
        </w:rPr>
      </w:pPr>
    </w:p>
    <w:p w14:paraId="15544F29" w14:textId="77777777" w:rsidR="00274091" w:rsidRPr="00274091" w:rsidRDefault="00274091" w:rsidP="00274091">
      <w:pPr>
        <w:spacing w:after="0"/>
        <w:ind w:firstLine="709"/>
        <w:jc w:val="both"/>
        <w:rPr>
          <w:rFonts w:ascii="Times New Roman" w:hAnsi="Times New Roman" w:cs="Times New Roman"/>
          <w:b/>
          <w:bCs/>
          <w:sz w:val="28"/>
          <w:szCs w:val="28"/>
        </w:rPr>
      </w:pPr>
      <w:r w:rsidRPr="00274091">
        <w:rPr>
          <w:rFonts w:ascii="Times New Roman" w:hAnsi="Times New Roman" w:cs="Times New Roman"/>
          <w:b/>
          <w:bCs/>
          <w:sz w:val="28"/>
          <w:szCs w:val="28"/>
        </w:rPr>
        <w:t>Тема 1. Рынок ценных бумаг: основные понятия, структура и классификации, тенденции развития</w:t>
      </w:r>
    </w:p>
    <w:p w14:paraId="5E6DA0A6" w14:textId="77777777" w:rsidR="00274091" w:rsidRPr="00274091" w:rsidRDefault="00274091" w:rsidP="00274091">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Рынок ценных бумаг, его структ</w:t>
      </w:r>
      <w:r>
        <w:rPr>
          <w:rFonts w:ascii="Times New Roman" w:hAnsi="Times New Roman" w:cs="Times New Roman"/>
          <w:bCs/>
          <w:sz w:val="28"/>
          <w:szCs w:val="28"/>
        </w:rPr>
        <w:t>ура, функции и роль в экономике</w:t>
      </w:r>
      <w:r w:rsidRPr="00274091">
        <w:rPr>
          <w:rFonts w:ascii="Times New Roman" w:hAnsi="Times New Roman" w:cs="Times New Roman"/>
          <w:bCs/>
          <w:sz w:val="28"/>
          <w:szCs w:val="28"/>
        </w:rPr>
        <w:t xml:space="preserve">. </w:t>
      </w:r>
    </w:p>
    <w:p w14:paraId="2EB8E875" w14:textId="77777777" w:rsidR="00274091" w:rsidRPr="00274091" w:rsidRDefault="00274091" w:rsidP="00274091">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 xml:space="preserve">Классификации рынка ценных бумаг. Развитые и развивающиеся рынки ценных бумаг. Международный, национальный и региональный рынки. Мировой рынок ценных бумаг. Мировые финансовые центры. </w:t>
      </w:r>
    </w:p>
    <w:p w14:paraId="06BA966A" w14:textId="77777777" w:rsidR="00274091" w:rsidRPr="00274091" w:rsidRDefault="00274091" w:rsidP="00274091">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Спрос на ценные бумаги</w:t>
      </w:r>
      <w:r w:rsidR="00B53E62">
        <w:rPr>
          <w:rFonts w:ascii="Times New Roman" w:hAnsi="Times New Roman" w:cs="Times New Roman"/>
          <w:bCs/>
          <w:sz w:val="28"/>
          <w:szCs w:val="28"/>
        </w:rPr>
        <w:t>. П</w:t>
      </w:r>
      <w:r w:rsidRPr="00274091">
        <w:rPr>
          <w:rFonts w:ascii="Times New Roman" w:hAnsi="Times New Roman" w:cs="Times New Roman"/>
          <w:bCs/>
          <w:sz w:val="28"/>
          <w:szCs w:val="28"/>
        </w:rPr>
        <w:t>редложение</w:t>
      </w:r>
      <w:r w:rsidR="00B53E62">
        <w:rPr>
          <w:rFonts w:ascii="Times New Roman" w:hAnsi="Times New Roman" w:cs="Times New Roman"/>
          <w:bCs/>
          <w:sz w:val="28"/>
          <w:szCs w:val="28"/>
        </w:rPr>
        <w:t xml:space="preserve"> ценные бумаг</w:t>
      </w:r>
      <w:r w:rsidRPr="00274091">
        <w:rPr>
          <w:rFonts w:ascii="Times New Roman" w:hAnsi="Times New Roman" w:cs="Times New Roman"/>
          <w:bCs/>
          <w:sz w:val="28"/>
          <w:szCs w:val="28"/>
        </w:rPr>
        <w:t xml:space="preserve">. Рынок ценных бумаг и экономический рост. </w:t>
      </w:r>
    </w:p>
    <w:p w14:paraId="3F29260B" w14:textId="77777777" w:rsidR="00274091" w:rsidRDefault="00274091" w:rsidP="00274091">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Тенденции развития рынка ценных бумаг. Понятие и типы тенденций. Краткосрочные и долгосрочные тенденции. Общие</w:t>
      </w:r>
      <w:r w:rsidR="0059654D">
        <w:rPr>
          <w:rFonts w:ascii="Times New Roman" w:hAnsi="Times New Roman" w:cs="Times New Roman"/>
          <w:bCs/>
          <w:sz w:val="28"/>
          <w:szCs w:val="28"/>
        </w:rPr>
        <w:t xml:space="preserve"> тенденции.</w:t>
      </w:r>
      <w:r w:rsidRPr="00274091">
        <w:rPr>
          <w:rFonts w:ascii="Times New Roman" w:hAnsi="Times New Roman" w:cs="Times New Roman"/>
          <w:bCs/>
          <w:sz w:val="28"/>
          <w:szCs w:val="28"/>
        </w:rPr>
        <w:t xml:space="preserve"> </w:t>
      </w:r>
      <w:r w:rsidR="0059654D">
        <w:rPr>
          <w:rFonts w:ascii="Times New Roman" w:hAnsi="Times New Roman" w:cs="Times New Roman"/>
          <w:bCs/>
          <w:sz w:val="28"/>
          <w:szCs w:val="28"/>
        </w:rPr>
        <w:t>О</w:t>
      </w:r>
      <w:r w:rsidR="00562177">
        <w:rPr>
          <w:rFonts w:ascii="Times New Roman" w:hAnsi="Times New Roman" w:cs="Times New Roman"/>
          <w:bCs/>
          <w:sz w:val="28"/>
          <w:szCs w:val="28"/>
        </w:rPr>
        <w:t xml:space="preserve">сновные структурные </w:t>
      </w:r>
      <w:r w:rsidRPr="00274091">
        <w:rPr>
          <w:rFonts w:ascii="Times New Roman" w:hAnsi="Times New Roman" w:cs="Times New Roman"/>
          <w:bCs/>
          <w:sz w:val="28"/>
          <w:szCs w:val="28"/>
        </w:rPr>
        <w:t>тенденции.</w:t>
      </w:r>
      <w:r w:rsidR="00562177">
        <w:rPr>
          <w:rFonts w:ascii="Times New Roman" w:hAnsi="Times New Roman" w:cs="Times New Roman"/>
          <w:bCs/>
          <w:sz w:val="28"/>
          <w:szCs w:val="28"/>
        </w:rPr>
        <w:t xml:space="preserve"> </w:t>
      </w:r>
      <w:r w:rsidR="00562177" w:rsidRPr="00562177">
        <w:rPr>
          <w:rFonts w:ascii="Times New Roman" w:hAnsi="Times New Roman" w:cs="Times New Roman"/>
          <w:bCs/>
          <w:sz w:val="28"/>
          <w:szCs w:val="28"/>
        </w:rPr>
        <w:t>Глобальные</w:t>
      </w:r>
      <w:r w:rsidR="00562177">
        <w:rPr>
          <w:rFonts w:ascii="Times New Roman" w:hAnsi="Times New Roman" w:cs="Times New Roman"/>
          <w:bCs/>
          <w:sz w:val="28"/>
          <w:szCs w:val="28"/>
        </w:rPr>
        <w:t xml:space="preserve"> тенденции развития </w:t>
      </w:r>
      <w:r w:rsidR="00562177" w:rsidRPr="00562177">
        <w:rPr>
          <w:rFonts w:ascii="Times New Roman" w:hAnsi="Times New Roman" w:cs="Times New Roman"/>
          <w:bCs/>
          <w:sz w:val="28"/>
          <w:szCs w:val="28"/>
        </w:rPr>
        <w:t>рынка</w:t>
      </w:r>
      <w:r w:rsidR="00562177">
        <w:rPr>
          <w:rFonts w:ascii="Times New Roman" w:hAnsi="Times New Roman" w:cs="Times New Roman"/>
          <w:bCs/>
          <w:sz w:val="28"/>
          <w:szCs w:val="28"/>
        </w:rPr>
        <w:t xml:space="preserve"> ценных бумаг</w:t>
      </w:r>
      <w:r w:rsidR="00562177" w:rsidRPr="00562177">
        <w:rPr>
          <w:rFonts w:ascii="Times New Roman" w:hAnsi="Times New Roman" w:cs="Times New Roman"/>
          <w:bCs/>
          <w:sz w:val="28"/>
          <w:szCs w:val="28"/>
        </w:rPr>
        <w:t>: глобализация, секьюритизация, дезинтермедиация, рост неопределенности и рисков, усложнение финансовых продуктов.</w:t>
      </w:r>
    </w:p>
    <w:p w14:paraId="28A53D0E" w14:textId="77777777" w:rsidR="00B53E62" w:rsidRDefault="00B53E62" w:rsidP="00274091">
      <w:pPr>
        <w:spacing w:after="0" w:line="240" w:lineRule="auto"/>
        <w:ind w:firstLine="709"/>
        <w:jc w:val="both"/>
        <w:rPr>
          <w:rFonts w:ascii="Times New Roman" w:hAnsi="Times New Roman" w:cs="Times New Roman"/>
          <w:bCs/>
          <w:sz w:val="28"/>
          <w:szCs w:val="28"/>
        </w:rPr>
      </w:pPr>
      <w:r w:rsidRPr="00B53E62">
        <w:rPr>
          <w:rFonts w:ascii="Times New Roman" w:hAnsi="Times New Roman" w:cs="Times New Roman"/>
          <w:bCs/>
          <w:sz w:val="28"/>
          <w:szCs w:val="28"/>
        </w:rPr>
        <w:lastRenderedPageBreak/>
        <w:t>Основные характеристики рынка ценных бумаг. Количественные и качественные показатели развития рынка: капитализация, торговый оборот, количество сделок, число участников и пр.</w:t>
      </w:r>
    </w:p>
    <w:p w14:paraId="6623F962" w14:textId="77777777" w:rsidR="00274091" w:rsidRPr="00274091" w:rsidRDefault="00274091" w:rsidP="00274091">
      <w:pPr>
        <w:spacing w:after="0" w:line="240" w:lineRule="auto"/>
        <w:ind w:firstLine="709"/>
        <w:rPr>
          <w:rFonts w:ascii="Times New Roman" w:hAnsi="Times New Roman" w:cs="Times New Roman"/>
          <w:bCs/>
          <w:sz w:val="28"/>
          <w:szCs w:val="28"/>
        </w:rPr>
      </w:pPr>
    </w:p>
    <w:p w14:paraId="0D230064" w14:textId="77777777" w:rsidR="00274091" w:rsidRPr="00274091" w:rsidRDefault="00274091" w:rsidP="00274091">
      <w:pPr>
        <w:spacing w:after="0" w:line="240" w:lineRule="auto"/>
        <w:ind w:firstLine="709"/>
        <w:rPr>
          <w:rFonts w:ascii="Times New Roman" w:hAnsi="Times New Roman" w:cs="Times New Roman"/>
          <w:b/>
          <w:bCs/>
          <w:sz w:val="28"/>
          <w:szCs w:val="28"/>
        </w:rPr>
      </w:pPr>
      <w:r w:rsidRPr="00274091">
        <w:rPr>
          <w:rFonts w:ascii="Times New Roman" w:hAnsi="Times New Roman" w:cs="Times New Roman"/>
          <w:b/>
          <w:bCs/>
          <w:sz w:val="28"/>
          <w:szCs w:val="28"/>
        </w:rPr>
        <w:t>Тема 2. Виды ценных бумаг</w:t>
      </w:r>
    </w:p>
    <w:p w14:paraId="12D2C35D" w14:textId="77777777" w:rsidR="00274091" w:rsidRDefault="00274091" w:rsidP="00F277F1">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Ценная бумага как экономическая и правовая категория. Документарные и бездокументарные ценные бумаги. Долевые и долговые ценные бумаги. Именные, ордерные ценные бумаги и ценные бумаги на предъявителя. Эмиссионные ценные бумаги. Товарораспорядительные ценные бумаги. Цифровое свидетельство – новый вид ценных бумаг.</w:t>
      </w:r>
    </w:p>
    <w:p w14:paraId="3A9D81C1" w14:textId="77777777" w:rsidR="00EB7484" w:rsidRPr="00274091" w:rsidRDefault="00EB7484" w:rsidP="00F277F1">
      <w:pPr>
        <w:spacing w:after="0" w:line="240" w:lineRule="auto"/>
        <w:ind w:firstLine="709"/>
        <w:jc w:val="both"/>
        <w:rPr>
          <w:rFonts w:ascii="Times New Roman" w:hAnsi="Times New Roman" w:cs="Times New Roman"/>
          <w:bCs/>
          <w:sz w:val="28"/>
          <w:szCs w:val="28"/>
        </w:rPr>
      </w:pPr>
      <w:r w:rsidRPr="001804F1">
        <w:rPr>
          <w:rFonts w:ascii="Times New Roman" w:hAnsi="Times New Roman" w:cs="Times New Roman"/>
          <w:bCs/>
          <w:sz w:val="28"/>
          <w:szCs w:val="28"/>
        </w:rPr>
        <w:t>Суррогаты ценных бумаг.</w:t>
      </w:r>
    </w:p>
    <w:p w14:paraId="4787A114" w14:textId="4B100940" w:rsidR="00274091" w:rsidRPr="00274091" w:rsidRDefault="00274091" w:rsidP="00F277F1">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 xml:space="preserve">Специфика акции как ценной бумаги и ее основные характеристики. Виды акций. Разновидности акций по инвестиционным характеристикам. Акции публичного акционерного общества и частной акционерной компании. Стоимостная оценка акций. Сплит и консолидация, увеличение и уменьшение номинальной стоимости акций. Теоретическая цена акций и доходность вложений в </w:t>
      </w:r>
      <w:r w:rsidR="004365A9">
        <w:rPr>
          <w:rFonts w:ascii="Times New Roman" w:hAnsi="Times New Roman" w:cs="Times New Roman"/>
          <w:bCs/>
          <w:sz w:val="28"/>
          <w:szCs w:val="28"/>
        </w:rPr>
        <w:t>акции. Инвестиционные показатели акций.</w:t>
      </w:r>
      <w:r w:rsidRPr="00274091">
        <w:rPr>
          <w:rFonts w:ascii="Times New Roman" w:hAnsi="Times New Roman" w:cs="Times New Roman"/>
          <w:bCs/>
          <w:sz w:val="28"/>
          <w:szCs w:val="28"/>
        </w:rPr>
        <w:t xml:space="preserve"> Преимущества и недостатки вложений в акции. </w:t>
      </w:r>
    </w:p>
    <w:p w14:paraId="393B5F8C" w14:textId="413FB4D1" w:rsidR="00274091" w:rsidRPr="00274091" w:rsidRDefault="00274091" w:rsidP="00F277F1">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Преимущественные права. Опцион эмитент</w:t>
      </w:r>
      <w:r w:rsidR="004B3B27">
        <w:rPr>
          <w:rFonts w:ascii="Times New Roman" w:hAnsi="Times New Roman" w:cs="Times New Roman"/>
          <w:bCs/>
          <w:sz w:val="28"/>
          <w:szCs w:val="28"/>
        </w:rPr>
        <w:t>а</w:t>
      </w:r>
      <w:r w:rsidRPr="00274091">
        <w:rPr>
          <w:rFonts w:ascii="Times New Roman" w:hAnsi="Times New Roman" w:cs="Times New Roman"/>
          <w:bCs/>
          <w:sz w:val="28"/>
          <w:szCs w:val="28"/>
        </w:rPr>
        <w:t>. Депозитарные расписки.</w:t>
      </w:r>
    </w:p>
    <w:p w14:paraId="35CD4B30" w14:textId="77777777" w:rsidR="00274091" w:rsidRPr="00274091" w:rsidRDefault="00274091" w:rsidP="00F277F1">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 xml:space="preserve">Акционерные общества. Реорганизация и ликвидация акционерных обществ. Права акционеров. Управление акционерным обществом. Аффилированные лица. Крупные сделки и сделки с заинтересованностью. Приобретение акций публичного общества. </w:t>
      </w:r>
    </w:p>
    <w:p w14:paraId="1FCA354D" w14:textId="77777777" w:rsidR="00274091" w:rsidRPr="00274091" w:rsidRDefault="00274091" w:rsidP="00F277F1">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Рынок акций. Характеристика рынков акций в международной практике</w:t>
      </w:r>
      <w:r w:rsidR="001D0D0A">
        <w:rPr>
          <w:rFonts w:ascii="Times New Roman" w:hAnsi="Times New Roman" w:cs="Times New Roman"/>
          <w:bCs/>
          <w:sz w:val="28"/>
          <w:szCs w:val="28"/>
        </w:rPr>
        <w:t>. П</w:t>
      </w:r>
      <w:r w:rsidRPr="00274091">
        <w:rPr>
          <w:rFonts w:ascii="Times New Roman" w:hAnsi="Times New Roman" w:cs="Times New Roman"/>
          <w:bCs/>
          <w:sz w:val="28"/>
          <w:szCs w:val="28"/>
        </w:rPr>
        <w:t>роблемы и тенденции развития российского рынка акций.</w:t>
      </w:r>
    </w:p>
    <w:p w14:paraId="2B6B7BAD" w14:textId="77777777" w:rsidR="00274091" w:rsidRPr="00274091" w:rsidRDefault="00274091" w:rsidP="00F277F1">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Облигации и их виды. Классификации облигаций. Биржевые облигации. Коммерческие облигации. Структурные облигации. Эмитенты облигационных займов. Представитель владельцев облигаций. Собрание владельцев облигаций.</w:t>
      </w:r>
    </w:p>
    <w:p w14:paraId="5574783C" w14:textId="77777777" w:rsidR="00274091" w:rsidRPr="00274091" w:rsidRDefault="00274091" w:rsidP="00F277F1">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Показатели дохода, доходности и рискованности облигаций. Расчетная цена облигации, расчет доходности облигаций.</w:t>
      </w:r>
    </w:p>
    <w:p w14:paraId="70356E36" w14:textId="77777777" w:rsidR="00274091" w:rsidRPr="00274091" w:rsidRDefault="00274091" w:rsidP="00F277F1">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Рынок корпоративных облигаций. Рынок государственных и муниципальных ценных бумаг. Организация и участники российского рынка государственных ценных бумаг. Роль и функции Банка России на рынке государственных ценных бумаг. Денежно-кредитная политика и операции Банка России на открытом рынке. Облигации Банка России.</w:t>
      </w:r>
    </w:p>
    <w:p w14:paraId="4CD1F458" w14:textId="77777777" w:rsidR="00274091" w:rsidRPr="00274091" w:rsidRDefault="00274091" w:rsidP="00F277F1">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Рынок еврооблигаций. Организация и участники рынка евробумаг, механизм его функционирования. Регулирование рынка евробумаг.</w:t>
      </w:r>
    </w:p>
    <w:p w14:paraId="2D97AF02" w14:textId="77777777" w:rsidR="00274091" w:rsidRPr="00274091" w:rsidRDefault="00274091" w:rsidP="00F277F1">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Ипотечные ценные бумаги (закладная, облигация с ипотечным покрытием, ипотечный сертификат участия). Связь ипотечных ценных бумаг с рынком ипотечных кредитов. Организация, состояние, проблемы и тенденции развития российского рынка ипотечных ценных бумаг.</w:t>
      </w:r>
    </w:p>
    <w:p w14:paraId="2F21ADCE" w14:textId="77777777" w:rsidR="00274091" w:rsidRPr="00274091" w:rsidRDefault="00274091" w:rsidP="00F277F1">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 xml:space="preserve">Вексель. Женевская система вексельного права. Простой и переводной вексель и основные понятия, связанные с ними. Обращение векселей. </w:t>
      </w:r>
      <w:r w:rsidRPr="00274091">
        <w:rPr>
          <w:rFonts w:ascii="Times New Roman" w:hAnsi="Times New Roman" w:cs="Times New Roman"/>
          <w:bCs/>
          <w:sz w:val="28"/>
          <w:szCs w:val="28"/>
        </w:rPr>
        <w:lastRenderedPageBreak/>
        <w:t>Индоссамент, его виды. Ответственность по вексельному обязательству. Регресс требований по векселю.</w:t>
      </w:r>
    </w:p>
    <w:p w14:paraId="3A1575A7" w14:textId="77777777" w:rsidR="00274091" w:rsidRPr="00274091" w:rsidRDefault="00274091" w:rsidP="00F277F1">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 xml:space="preserve">Прочие виды ценных бумаг. Коммерческие бумаги. Чеки и их функции. Чековый договор как основа появления чеков. Депозитные и сберегательные сертификаты банков: порядок выпуска и обращения.  Товарораспорядительные ценные бумаги: складские свидетельства, коносаменты, их разновидности. Цели использования в хозяйственном обороте. </w:t>
      </w:r>
    </w:p>
    <w:p w14:paraId="644F5BE3" w14:textId="77777777" w:rsidR="00274091" w:rsidRPr="00274091" w:rsidRDefault="00274091" w:rsidP="00274091">
      <w:pPr>
        <w:spacing w:after="0" w:line="240" w:lineRule="auto"/>
        <w:ind w:firstLine="709"/>
        <w:rPr>
          <w:rFonts w:ascii="Times New Roman" w:hAnsi="Times New Roman" w:cs="Times New Roman"/>
          <w:bCs/>
          <w:sz w:val="28"/>
          <w:szCs w:val="28"/>
        </w:rPr>
      </w:pPr>
      <w:r w:rsidRPr="00274091">
        <w:rPr>
          <w:rFonts w:ascii="Times New Roman" w:hAnsi="Times New Roman" w:cs="Times New Roman"/>
          <w:bCs/>
          <w:sz w:val="28"/>
          <w:szCs w:val="28"/>
        </w:rPr>
        <w:t>Цифровые финансовые активы: международная и российская практика.</w:t>
      </w:r>
    </w:p>
    <w:p w14:paraId="5384F399" w14:textId="77777777" w:rsidR="00274091" w:rsidRPr="00274091" w:rsidRDefault="00274091" w:rsidP="00274091">
      <w:pPr>
        <w:spacing w:after="0" w:line="240" w:lineRule="auto"/>
        <w:ind w:firstLine="709"/>
        <w:rPr>
          <w:rFonts w:ascii="Times New Roman" w:hAnsi="Times New Roman" w:cs="Times New Roman"/>
          <w:bCs/>
          <w:sz w:val="28"/>
          <w:szCs w:val="28"/>
        </w:rPr>
      </w:pPr>
    </w:p>
    <w:p w14:paraId="2E821025" w14:textId="77777777" w:rsidR="00441986" w:rsidRPr="00441986" w:rsidRDefault="00274091" w:rsidP="00274091">
      <w:pPr>
        <w:spacing w:after="0" w:line="240" w:lineRule="auto"/>
        <w:ind w:firstLine="709"/>
        <w:rPr>
          <w:rFonts w:ascii="Times New Roman" w:hAnsi="Times New Roman" w:cs="Times New Roman"/>
          <w:b/>
          <w:bCs/>
          <w:sz w:val="28"/>
          <w:szCs w:val="28"/>
        </w:rPr>
      </w:pPr>
      <w:r w:rsidRPr="00441986">
        <w:rPr>
          <w:rFonts w:ascii="Times New Roman" w:hAnsi="Times New Roman" w:cs="Times New Roman"/>
          <w:b/>
          <w:bCs/>
          <w:sz w:val="28"/>
          <w:szCs w:val="28"/>
        </w:rPr>
        <w:t xml:space="preserve">Тема 3. Конъюнктура рынка ценных бумаг, её основные элементы и показатели </w:t>
      </w:r>
    </w:p>
    <w:p w14:paraId="4EB233EE" w14:textId="77777777" w:rsidR="00732917" w:rsidRPr="00732917" w:rsidRDefault="00274091" w:rsidP="00732917">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 xml:space="preserve">Цикличность рынка ценных бумаг. </w:t>
      </w:r>
      <w:r w:rsidR="001D0D0A">
        <w:rPr>
          <w:rFonts w:ascii="Times New Roman" w:hAnsi="Times New Roman" w:cs="Times New Roman"/>
          <w:bCs/>
          <w:sz w:val="28"/>
          <w:szCs w:val="28"/>
        </w:rPr>
        <w:t>Понятие к</w:t>
      </w:r>
      <w:r w:rsidR="00732917" w:rsidRPr="00732917">
        <w:rPr>
          <w:rFonts w:ascii="Times New Roman" w:hAnsi="Times New Roman" w:cs="Times New Roman"/>
          <w:bCs/>
          <w:sz w:val="28"/>
          <w:szCs w:val="28"/>
        </w:rPr>
        <w:t>онъюнктурн</w:t>
      </w:r>
      <w:r w:rsidR="001D0D0A">
        <w:rPr>
          <w:rFonts w:ascii="Times New Roman" w:hAnsi="Times New Roman" w:cs="Times New Roman"/>
          <w:bCs/>
          <w:sz w:val="28"/>
          <w:szCs w:val="28"/>
        </w:rPr>
        <w:t>ого</w:t>
      </w:r>
      <w:r w:rsidR="00732917" w:rsidRPr="00732917">
        <w:rPr>
          <w:rFonts w:ascii="Times New Roman" w:hAnsi="Times New Roman" w:cs="Times New Roman"/>
          <w:bCs/>
          <w:sz w:val="28"/>
          <w:szCs w:val="28"/>
        </w:rPr>
        <w:t xml:space="preserve"> цикл</w:t>
      </w:r>
      <w:r w:rsidR="001D0D0A">
        <w:rPr>
          <w:rFonts w:ascii="Times New Roman" w:hAnsi="Times New Roman" w:cs="Times New Roman"/>
          <w:bCs/>
          <w:sz w:val="28"/>
          <w:szCs w:val="28"/>
        </w:rPr>
        <w:t>а</w:t>
      </w:r>
      <w:r w:rsidR="00732917" w:rsidRPr="00732917">
        <w:rPr>
          <w:rFonts w:ascii="Times New Roman" w:hAnsi="Times New Roman" w:cs="Times New Roman"/>
          <w:bCs/>
          <w:sz w:val="28"/>
          <w:szCs w:val="28"/>
        </w:rPr>
        <w:t>, стадии изменения конъюнктуры. Продолжительность конъюнктурных колебаний: сверхсрочные колебания конъюнктуры, краткосрочные, среднесрочные, долгосрочные. Система показателей, характеризующих конъюнктуру рынка. Макроэкономические показатели, отражающие общеэкономическое состояние страны. Показат</w:t>
      </w:r>
      <w:r w:rsidR="001C4453">
        <w:rPr>
          <w:rFonts w:ascii="Times New Roman" w:hAnsi="Times New Roman" w:cs="Times New Roman"/>
          <w:bCs/>
          <w:sz w:val="28"/>
          <w:szCs w:val="28"/>
        </w:rPr>
        <w:t>ели, характеризующие</w:t>
      </w:r>
      <w:r w:rsidR="00732917" w:rsidRPr="00732917">
        <w:rPr>
          <w:rFonts w:ascii="Times New Roman" w:hAnsi="Times New Roman" w:cs="Times New Roman"/>
          <w:bCs/>
          <w:sz w:val="28"/>
          <w:szCs w:val="28"/>
        </w:rPr>
        <w:t xml:space="preserve"> </w:t>
      </w:r>
      <w:r w:rsidR="001C4453">
        <w:rPr>
          <w:rFonts w:ascii="Times New Roman" w:hAnsi="Times New Roman" w:cs="Times New Roman"/>
          <w:bCs/>
          <w:sz w:val="28"/>
          <w:szCs w:val="28"/>
        </w:rPr>
        <w:t>рынок</w:t>
      </w:r>
      <w:r w:rsidR="001D0D0A">
        <w:rPr>
          <w:rFonts w:ascii="Times New Roman" w:hAnsi="Times New Roman" w:cs="Times New Roman"/>
          <w:bCs/>
          <w:sz w:val="28"/>
          <w:szCs w:val="28"/>
        </w:rPr>
        <w:t xml:space="preserve"> ценных бумаг</w:t>
      </w:r>
      <w:r w:rsidR="00732917" w:rsidRPr="00732917">
        <w:rPr>
          <w:rFonts w:ascii="Times New Roman" w:hAnsi="Times New Roman" w:cs="Times New Roman"/>
          <w:bCs/>
          <w:sz w:val="28"/>
          <w:szCs w:val="28"/>
        </w:rPr>
        <w:t>.</w:t>
      </w:r>
    </w:p>
    <w:p w14:paraId="257F1F28" w14:textId="77777777" w:rsidR="00274091" w:rsidRDefault="00274091" w:rsidP="00441986">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Информационное обеспечение конъюнктуры рынка ценных бумаг.</w:t>
      </w:r>
    </w:p>
    <w:p w14:paraId="18DB1860" w14:textId="77777777" w:rsidR="00274091" w:rsidRPr="00274091" w:rsidRDefault="00274091" w:rsidP="00441986">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Фондовые индексы, способы построения и методы расчета. Наиболее известные фондовые индексы в мире и в России.</w:t>
      </w:r>
    </w:p>
    <w:p w14:paraId="2842E25C" w14:textId="77777777" w:rsidR="00274091" w:rsidRPr="00274091" w:rsidRDefault="00274091" w:rsidP="00441986">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Исследование конъюнктуры рынка ценных бумаг на основе методов техничес</w:t>
      </w:r>
      <w:r w:rsidR="00441986">
        <w:rPr>
          <w:rFonts w:ascii="Times New Roman" w:hAnsi="Times New Roman" w:cs="Times New Roman"/>
          <w:bCs/>
          <w:sz w:val="28"/>
          <w:szCs w:val="28"/>
        </w:rPr>
        <w:t>кого и фундаментального анализа</w:t>
      </w:r>
      <w:r w:rsidRPr="00274091">
        <w:rPr>
          <w:rFonts w:ascii="Times New Roman" w:hAnsi="Times New Roman" w:cs="Times New Roman"/>
          <w:bCs/>
          <w:sz w:val="28"/>
          <w:szCs w:val="28"/>
        </w:rPr>
        <w:t xml:space="preserve">. </w:t>
      </w:r>
    </w:p>
    <w:p w14:paraId="28F2A1D7" w14:textId="77777777" w:rsidR="00274091" w:rsidRPr="00274091" w:rsidRDefault="00274091" w:rsidP="00274091">
      <w:pPr>
        <w:spacing w:after="0" w:line="240" w:lineRule="auto"/>
        <w:ind w:firstLine="709"/>
        <w:rPr>
          <w:rFonts w:ascii="Times New Roman" w:hAnsi="Times New Roman" w:cs="Times New Roman"/>
          <w:bCs/>
          <w:sz w:val="28"/>
          <w:szCs w:val="28"/>
        </w:rPr>
      </w:pPr>
    </w:p>
    <w:p w14:paraId="7F377457" w14:textId="77777777" w:rsidR="00274091" w:rsidRPr="002C2A7B" w:rsidRDefault="00274091" w:rsidP="002C2A7B">
      <w:pPr>
        <w:spacing w:after="0" w:line="240" w:lineRule="auto"/>
        <w:ind w:firstLine="709"/>
        <w:jc w:val="both"/>
        <w:rPr>
          <w:rFonts w:ascii="Times New Roman" w:hAnsi="Times New Roman" w:cs="Times New Roman"/>
          <w:b/>
          <w:bCs/>
          <w:sz w:val="28"/>
          <w:szCs w:val="28"/>
        </w:rPr>
      </w:pPr>
      <w:r w:rsidRPr="002C2A7B">
        <w:rPr>
          <w:rFonts w:ascii="Times New Roman" w:hAnsi="Times New Roman" w:cs="Times New Roman"/>
          <w:b/>
          <w:bCs/>
          <w:sz w:val="28"/>
          <w:szCs w:val="28"/>
        </w:rPr>
        <w:t>Тема 4. Профессиональная деятельность и профессиональные участники рынка ценных бумаг</w:t>
      </w:r>
    </w:p>
    <w:p w14:paraId="0D773980" w14:textId="77777777" w:rsidR="00274091" w:rsidRPr="00274091" w:rsidRDefault="00274091" w:rsidP="002C2A7B">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 xml:space="preserve">Участники рынка ценных бумаг и их взаимодействие. </w:t>
      </w:r>
    </w:p>
    <w:p w14:paraId="31E59BC6" w14:textId="77777777" w:rsidR="00274091" w:rsidRPr="00274091" w:rsidRDefault="00274091" w:rsidP="002C2A7B">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Понятие и виды профессиональной деятельности и профессиональных участников рынка ценных бумаг. Требования, предъявляемые к профессиональным участникам рынка ценных бумаг (финансовая устойчивость, квалификация персонала, профессиональная этика, раскрытие информации). Лицензирование профессиональных участников рынка ценных бумаг.</w:t>
      </w:r>
    </w:p>
    <w:p w14:paraId="5095BE37" w14:textId="77777777" w:rsidR="00274091" w:rsidRPr="00274091" w:rsidRDefault="00274091" w:rsidP="002C2A7B">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Брокерская деятельность на рынке ценных бумаг. Ответственность брокера по выполнению поручений и приоритет клиентских сделок по отношению к собственным сделкам брокера. Конфликт интересов при осуществлении брокерской деятельности и способы его регулирования.</w:t>
      </w:r>
    </w:p>
    <w:p w14:paraId="1BAF222B" w14:textId="77777777" w:rsidR="00274091" w:rsidRPr="00274091" w:rsidRDefault="00274091" w:rsidP="002C2A7B">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 xml:space="preserve">Дилерская деятельность на рынке ценных бумаг. Котировка ценных бумаг как публичная оферта. </w:t>
      </w:r>
    </w:p>
    <w:p w14:paraId="28BE8B76" w14:textId="77777777" w:rsidR="00274091" w:rsidRPr="00274091" w:rsidRDefault="00274091" w:rsidP="002C2A7B">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Деятельность по управлению ценными бумагами. Объекты управления ценными бумагами. Конфликт интересов между управляющим и его клиентами и способы его регулирования.</w:t>
      </w:r>
    </w:p>
    <w:p w14:paraId="30F8FE6B" w14:textId="77777777" w:rsidR="00F70A66" w:rsidRDefault="00274091" w:rsidP="002C2A7B">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lastRenderedPageBreak/>
        <w:t xml:space="preserve">Деятельность по инвестиционному консультированию. Инвестиционный советник. </w:t>
      </w:r>
      <w:r w:rsidR="00471C88" w:rsidRPr="00471C88">
        <w:rPr>
          <w:rFonts w:ascii="Times New Roman" w:hAnsi="Times New Roman" w:cs="Times New Roman"/>
          <w:bCs/>
          <w:sz w:val="28"/>
          <w:szCs w:val="28"/>
        </w:rPr>
        <w:t>Базовый стандарт совершения операций инвестиционным советником.</w:t>
      </w:r>
    </w:p>
    <w:p w14:paraId="5B450C76" w14:textId="77777777" w:rsidR="00274091" w:rsidRPr="00274091" w:rsidRDefault="00274091" w:rsidP="002C2A7B">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 xml:space="preserve">Учетная система на рынке ценных бумаг. </w:t>
      </w:r>
    </w:p>
    <w:p w14:paraId="02FBF08D" w14:textId="77777777" w:rsidR="00274091" w:rsidRPr="00274091" w:rsidRDefault="00274091" w:rsidP="002C2A7B">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Депозитарная деятельность. Депозитарий, виды депозитариев (клиентский, расчетный, специализированный депозитарий инвестиционных фондов, центральный). Номинальный держатель. Взаимоотношения депозитария и его клиента (депонента).</w:t>
      </w:r>
    </w:p>
    <w:p w14:paraId="1647F0FF" w14:textId="77777777" w:rsidR="00274091" w:rsidRPr="00274091" w:rsidRDefault="00274091" w:rsidP="002C2A7B">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Деятельность по ведению реестра владельцев ценных бумаг. Регистраторы. Трансфер-агенты. Клиенты регистраторов. Виды зарегистрированных лиц в реестре владельцев ценных бумаг. Взаимоотношения регистраторов и депозитариев как институтов учетной системы на рынке ценных бумаг.</w:t>
      </w:r>
    </w:p>
    <w:p w14:paraId="60F51AB6" w14:textId="77777777" w:rsidR="00274091" w:rsidRPr="00274091" w:rsidRDefault="00274091" w:rsidP="002C2A7B">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Коммерческие и инвестиционные банки на рынке ценных бумаг. Универсальный коммерческий банк.</w:t>
      </w:r>
    </w:p>
    <w:p w14:paraId="360EB22D" w14:textId="77777777" w:rsidR="00274091" w:rsidRPr="00274091" w:rsidRDefault="00274091" w:rsidP="00274091">
      <w:pPr>
        <w:spacing w:after="0" w:line="240" w:lineRule="auto"/>
        <w:ind w:firstLine="709"/>
        <w:rPr>
          <w:rFonts w:ascii="Times New Roman" w:hAnsi="Times New Roman" w:cs="Times New Roman"/>
          <w:bCs/>
          <w:sz w:val="28"/>
          <w:szCs w:val="28"/>
        </w:rPr>
      </w:pPr>
    </w:p>
    <w:p w14:paraId="6CD63E10" w14:textId="77777777" w:rsidR="00274091" w:rsidRPr="00913ACC" w:rsidRDefault="00A749B3" w:rsidP="00913ACC">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Тема 5</w:t>
      </w:r>
      <w:r w:rsidR="00274091" w:rsidRPr="00913ACC">
        <w:rPr>
          <w:rFonts w:ascii="Times New Roman" w:hAnsi="Times New Roman" w:cs="Times New Roman"/>
          <w:b/>
          <w:bCs/>
          <w:sz w:val="28"/>
          <w:szCs w:val="28"/>
        </w:rPr>
        <w:t>. Организация торговли ценными бумагами. Биржевая инфраструктура</w:t>
      </w:r>
    </w:p>
    <w:p w14:paraId="7217E438" w14:textId="77777777" w:rsidR="00274091" w:rsidRPr="00274091" w:rsidRDefault="00274091" w:rsidP="00913ACC">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Организаторы торговли ценными бумагами: биржи и внебиржевые торговые системы. Маркет-плейсы</w:t>
      </w:r>
      <w:r w:rsidR="00332758">
        <w:rPr>
          <w:rFonts w:ascii="Times New Roman" w:hAnsi="Times New Roman" w:cs="Times New Roman"/>
          <w:bCs/>
          <w:sz w:val="28"/>
          <w:szCs w:val="28"/>
        </w:rPr>
        <w:t xml:space="preserve"> (финансовые платформы)</w:t>
      </w:r>
      <w:r w:rsidRPr="00274091">
        <w:rPr>
          <w:rFonts w:ascii="Times New Roman" w:hAnsi="Times New Roman" w:cs="Times New Roman"/>
          <w:bCs/>
          <w:sz w:val="28"/>
          <w:szCs w:val="28"/>
        </w:rPr>
        <w:t>. Институты биржевой инфраструктуры.</w:t>
      </w:r>
    </w:p>
    <w:p w14:paraId="199B34A7" w14:textId="77777777" w:rsidR="00274091" w:rsidRPr="00274091" w:rsidRDefault="00274091" w:rsidP="00913ACC">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 xml:space="preserve">Универсальные и специализированные биржи. Виды рынков на бирже. </w:t>
      </w:r>
    </w:p>
    <w:p w14:paraId="723FAB54" w14:textId="77777777" w:rsidR="00274091" w:rsidRPr="00274091" w:rsidRDefault="00274091" w:rsidP="00913ACC">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 xml:space="preserve">Фондовая биржа, ее функции. Признаки классической и современной фондовой биржи. Коммерциализация деятельности фондовых бирж. Глобальные и региональные биржи. Московская биржа и ее экосистема. </w:t>
      </w:r>
    </w:p>
    <w:p w14:paraId="0F9CAC5B" w14:textId="77777777" w:rsidR="00274091" w:rsidRPr="00274091" w:rsidRDefault="00274091" w:rsidP="00913ACC">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Участники биржевых торгов. Листинг и делистинг. Требования, предъявляемые к эмитентам и к ценным бумагам, обращающимся на фондовой бирже.</w:t>
      </w:r>
    </w:p>
    <w:p w14:paraId="088CD5D6" w14:textId="77777777" w:rsidR="00274091" w:rsidRPr="00274091" w:rsidRDefault="00274091" w:rsidP="00913ACC">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Механизм биржевой торговли. Виды биржевых аукционов.</w:t>
      </w:r>
      <w:r w:rsidRPr="00274091">
        <w:rPr>
          <w:rFonts w:ascii="Times New Roman" w:hAnsi="Times New Roman" w:cs="Times New Roman"/>
          <w:bCs/>
          <w:sz w:val="28"/>
          <w:szCs w:val="28"/>
        </w:rPr>
        <w:tab/>
        <w:t xml:space="preserve">Биржевые сделки (кассовые, срочные, твердые, условные, маржинальные, репо) и биржевые приказы (рыночный, лимит-приказ, стоп-приказ, дневной приказ, приказ «до отмены»). </w:t>
      </w:r>
    </w:p>
    <w:p w14:paraId="1DF41DC1" w14:textId="77777777" w:rsidR="00274091" w:rsidRPr="00274091" w:rsidRDefault="00274091" w:rsidP="00913ACC">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 xml:space="preserve">Расчеты по сделкам с ценными бумагами. Клиринг и его виды. Клиринговая деятельность. Клиринговая организация. Центральный контрагент. Центральный депозитарий. Системно-значимые инфраструктурные организации на рынке ценных бумаг. </w:t>
      </w:r>
    </w:p>
    <w:p w14:paraId="392632A1" w14:textId="77777777" w:rsidR="00274091" w:rsidRPr="00274091" w:rsidRDefault="00274091" w:rsidP="00913ACC">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 xml:space="preserve">Лицензирование деятельности по организации торговли и клиринговой деятельности на рынке ценных бумаг.  Внутренний контроль в деятельности организатора торговли и клиринговой организации. </w:t>
      </w:r>
    </w:p>
    <w:p w14:paraId="09712934" w14:textId="77777777" w:rsidR="00274091" w:rsidRDefault="00274091" w:rsidP="00913ACC">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 xml:space="preserve">Организация товарного биржевого рынка.  Товарные биржи в международной и российской практике. </w:t>
      </w:r>
    </w:p>
    <w:p w14:paraId="554653C8" w14:textId="77777777" w:rsidR="00EB7484" w:rsidRPr="00274091" w:rsidRDefault="00EB7484" w:rsidP="00913ACC">
      <w:pPr>
        <w:spacing w:after="0" w:line="240" w:lineRule="auto"/>
        <w:ind w:firstLine="709"/>
        <w:jc w:val="both"/>
        <w:rPr>
          <w:rFonts w:ascii="Times New Roman" w:hAnsi="Times New Roman" w:cs="Times New Roman"/>
          <w:bCs/>
          <w:sz w:val="28"/>
          <w:szCs w:val="28"/>
        </w:rPr>
      </w:pPr>
      <w:r w:rsidRPr="001804F1">
        <w:rPr>
          <w:rFonts w:ascii="Times New Roman" w:hAnsi="Times New Roman" w:cs="Times New Roman"/>
          <w:bCs/>
          <w:sz w:val="28"/>
          <w:szCs w:val="28"/>
        </w:rPr>
        <w:t>Климатические (углеродные) биржи.</w:t>
      </w:r>
    </w:p>
    <w:p w14:paraId="0608F9B9" w14:textId="77777777" w:rsidR="00274091" w:rsidRPr="00274091" w:rsidRDefault="00274091" w:rsidP="00913ACC">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 xml:space="preserve">Криптобиржи. </w:t>
      </w:r>
    </w:p>
    <w:p w14:paraId="2160EE6C" w14:textId="77777777" w:rsidR="00274091" w:rsidRPr="00274091" w:rsidRDefault="00274091" w:rsidP="00913ACC">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lastRenderedPageBreak/>
        <w:t>Развитие международной практики организации торговли и инфраструктурной дея</w:t>
      </w:r>
      <w:r w:rsidR="003F0584">
        <w:rPr>
          <w:rFonts w:ascii="Times New Roman" w:hAnsi="Times New Roman" w:cs="Times New Roman"/>
          <w:bCs/>
          <w:sz w:val="28"/>
          <w:szCs w:val="28"/>
        </w:rPr>
        <w:t>тельности на рынке ценных бумаг</w:t>
      </w:r>
      <w:r w:rsidRPr="00274091">
        <w:rPr>
          <w:rFonts w:ascii="Times New Roman" w:hAnsi="Times New Roman" w:cs="Times New Roman"/>
          <w:bCs/>
          <w:sz w:val="28"/>
          <w:szCs w:val="28"/>
        </w:rPr>
        <w:t>. Основные тенденции развития биржевой торговли.  Круп</w:t>
      </w:r>
      <w:r w:rsidR="00A749B3">
        <w:rPr>
          <w:rFonts w:ascii="Times New Roman" w:hAnsi="Times New Roman" w:cs="Times New Roman"/>
          <w:bCs/>
          <w:sz w:val="28"/>
          <w:szCs w:val="28"/>
        </w:rPr>
        <w:t xml:space="preserve">нейшие биржи мира. </w:t>
      </w:r>
      <w:r w:rsidRPr="00274091">
        <w:rPr>
          <w:rFonts w:ascii="Times New Roman" w:hAnsi="Times New Roman" w:cs="Times New Roman"/>
          <w:bCs/>
          <w:sz w:val="28"/>
          <w:szCs w:val="28"/>
        </w:rPr>
        <w:t>Всемирн</w:t>
      </w:r>
      <w:r w:rsidR="00A749B3">
        <w:rPr>
          <w:rFonts w:ascii="Times New Roman" w:hAnsi="Times New Roman" w:cs="Times New Roman"/>
          <w:bCs/>
          <w:sz w:val="28"/>
          <w:szCs w:val="28"/>
        </w:rPr>
        <w:t>ая федерация</w:t>
      </w:r>
      <w:r w:rsidRPr="00274091">
        <w:rPr>
          <w:rFonts w:ascii="Times New Roman" w:hAnsi="Times New Roman" w:cs="Times New Roman"/>
          <w:bCs/>
          <w:sz w:val="28"/>
          <w:szCs w:val="28"/>
        </w:rPr>
        <w:t xml:space="preserve"> бирж (WFE) – глобальн</w:t>
      </w:r>
      <w:r w:rsidR="00A749B3">
        <w:rPr>
          <w:rFonts w:ascii="Times New Roman" w:hAnsi="Times New Roman" w:cs="Times New Roman"/>
          <w:bCs/>
          <w:sz w:val="28"/>
          <w:szCs w:val="28"/>
        </w:rPr>
        <w:t>ая</w:t>
      </w:r>
      <w:r w:rsidRPr="00274091">
        <w:rPr>
          <w:rFonts w:ascii="Times New Roman" w:hAnsi="Times New Roman" w:cs="Times New Roman"/>
          <w:bCs/>
          <w:sz w:val="28"/>
          <w:szCs w:val="28"/>
        </w:rPr>
        <w:t xml:space="preserve"> </w:t>
      </w:r>
      <w:r w:rsidR="00A749B3">
        <w:rPr>
          <w:rFonts w:ascii="Times New Roman" w:hAnsi="Times New Roman" w:cs="Times New Roman"/>
          <w:bCs/>
          <w:sz w:val="28"/>
          <w:szCs w:val="28"/>
        </w:rPr>
        <w:t>ассоциация</w:t>
      </w:r>
      <w:r w:rsidRPr="00274091">
        <w:rPr>
          <w:rFonts w:ascii="Times New Roman" w:hAnsi="Times New Roman" w:cs="Times New Roman"/>
          <w:bCs/>
          <w:sz w:val="28"/>
          <w:szCs w:val="28"/>
        </w:rPr>
        <w:t xml:space="preserve"> бирж и клиринговых палат.</w:t>
      </w:r>
    </w:p>
    <w:p w14:paraId="1EA77243" w14:textId="77777777" w:rsidR="00274091" w:rsidRPr="00274091" w:rsidRDefault="00274091" w:rsidP="00274091">
      <w:pPr>
        <w:spacing w:after="0" w:line="240" w:lineRule="auto"/>
        <w:ind w:firstLine="709"/>
        <w:rPr>
          <w:rFonts w:ascii="Times New Roman" w:hAnsi="Times New Roman" w:cs="Times New Roman"/>
          <w:bCs/>
          <w:sz w:val="28"/>
          <w:szCs w:val="28"/>
        </w:rPr>
      </w:pPr>
    </w:p>
    <w:p w14:paraId="18D743B1" w14:textId="77777777" w:rsidR="00274091" w:rsidRPr="00913ACC" w:rsidRDefault="00274091" w:rsidP="00274091">
      <w:pPr>
        <w:spacing w:after="0" w:line="240" w:lineRule="auto"/>
        <w:ind w:firstLine="709"/>
        <w:rPr>
          <w:rFonts w:ascii="Times New Roman" w:hAnsi="Times New Roman" w:cs="Times New Roman"/>
          <w:b/>
          <w:bCs/>
          <w:sz w:val="28"/>
          <w:szCs w:val="28"/>
        </w:rPr>
      </w:pPr>
      <w:r w:rsidRPr="00913ACC">
        <w:rPr>
          <w:rFonts w:ascii="Times New Roman" w:hAnsi="Times New Roman" w:cs="Times New Roman"/>
          <w:b/>
          <w:bCs/>
          <w:sz w:val="28"/>
          <w:szCs w:val="28"/>
        </w:rPr>
        <w:t>Тема 6. Эмитенты. Эмиссия и андеррайтинг ценных бумаг</w:t>
      </w:r>
    </w:p>
    <w:p w14:paraId="154C9E7E" w14:textId="77777777" w:rsidR="00274091" w:rsidRPr="00274091" w:rsidRDefault="00274091" w:rsidP="00913ACC">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 xml:space="preserve">Понятие первичного рынка, его организация. </w:t>
      </w:r>
    </w:p>
    <w:p w14:paraId="3768FC4D" w14:textId="77777777" w:rsidR="00274091" w:rsidRPr="00274091" w:rsidRDefault="00274091" w:rsidP="00913ACC">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 xml:space="preserve">Эмитенты эмиссионных ценных бумаг. Конструирование выпуска ценных бумаг, его этапы. </w:t>
      </w:r>
    </w:p>
    <w:p w14:paraId="51A3D61C" w14:textId="77777777" w:rsidR="00274091" w:rsidRPr="00274091" w:rsidRDefault="00274091" w:rsidP="00913ACC">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Понятие и этапы эмиссии эмиссионных ценных бумаг. Способы размещения эмиссионных ценных бумаг. Особенности публичного размещения ценных бумаг. Проспект ценных бумаг, его содержание. Ответственность лиц, подписавших проспект ценных бумаг. Понятие недобросовестной эмиссии. Приостановление эмиссии, признание выпуска ценных бумаг несостоявшимся или недействительным.</w:t>
      </w:r>
    </w:p>
    <w:p w14:paraId="1559DC99" w14:textId="77777777" w:rsidR="00274091" w:rsidRPr="00274091" w:rsidRDefault="00274091" w:rsidP="00913ACC">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Особенности отдельных случаев эмиссии эмиссионных ценных бумаг: эмиссии акций в процессе учреждения и реорганизации акционерных обществ. IPO (Initial Public Offering) – первое публичное размещение акций компании. SPO (Secondary Public Offering)</w:t>
      </w:r>
      <w:r w:rsidR="005A0812" w:rsidRPr="005A0812">
        <w:t xml:space="preserve"> </w:t>
      </w:r>
      <w:r w:rsidR="005A0812" w:rsidRPr="005A0812">
        <w:rPr>
          <w:rFonts w:ascii="Times New Roman" w:hAnsi="Times New Roman" w:cs="Times New Roman"/>
          <w:bCs/>
          <w:sz w:val="28"/>
          <w:szCs w:val="28"/>
        </w:rPr>
        <w:t xml:space="preserve">– </w:t>
      </w:r>
      <w:r w:rsidRPr="00274091">
        <w:rPr>
          <w:rFonts w:ascii="Times New Roman" w:hAnsi="Times New Roman" w:cs="Times New Roman"/>
          <w:bCs/>
          <w:sz w:val="28"/>
          <w:szCs w:val="28"/>
        </w:rPr>
        <w:t>вторичное публичное размещение акций. Эмиссия дополнительного выпуска акций. Эмиссия в случае корпоративных действий (сплит, обратный сплит, консолидация акций, увеличение и уменьшение номинальной стоимости акций). Конвертация акций. Эмиссия акций в процессе реорганизации компании.</w:t>
      </w:r>
    </w:p>
    <w:p w14:paraId="337086B1" w14:textId="77777777" w:rsidR="00274091" w:rsidRPr="00274091" w:rsidRDefault="00274091" w:rsidP="00913ACC">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 xml:space="preserve">Процедура эмиссии облигаций для разных эмитентов, на биржевом и внебиржевом рынке, на внутреннем и зарубежном рынке. </w:t>
      </w:r>
    </w:p>
    <w:p w14:paraId="7EEBF51C" w14:textId="77777777" w:rsidR="00274091" w:rsidRPr="00274091" w:rsidRDefault="00274091" w:rsidP="00913ACC">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Требования, предъявляемые к эмитентам в процессе эмиссии. Раскрытие информации при открытой и закрытой подписке. Обязанность эмитента по раскрытию информации о своей деятельности, формы раскрытия информации.</w:t>
      </w:r>
    </w:p>
    <w:p w14:paraId="3D2737F2" w14:textId="77777777" w:rsidR="00274091" w:rsidRPr="00274091" w:rsidRDefault="00274091" w:rsidP="00913ACC">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Финансовый консультант: функции и роль в процессе эмиссии ценных бумаг.</w:t>
      </w:r>
    </w:p>
    <w:p w14:paraId="249A13A9" w14:textId="77777777" w:rsidR="00274091" w:rsidRPr="00274091" w:rsidRDefault="00274091" w:rsidP="00913ACC">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Организация размещения эмиссионных ценных бумаг. Понятие и сущность андеррайтинга ценных бумаг. Виды андеррайтинга. Функции андеррайтера. Эмиссионный синдикат, его структура. Андеррайтинговый договор. Функции менеджера эмиссионного синдиката. Риски андеррайтеров. Андеррайтинг на российском рынке ценных бумаг.</w:t>
      </w:r>
    </w:p>
    <w:p w14:paraId="45F0FE94" w14:textId="77777777" w:rsidR="00274091" w:rsidRPr="00274091" w:rsidRDefault="00274091" w:rsidP="00274091">
      <w:pPr>
        <w:spacing w:after="0" w:line="240" w:lineRule="auto"/>
        <w:ind w:firstLine="709"/>
        <w:rPr>
          <w:rFonts w:ascii="Times New Roman" w:hAnsi="Times New Roman" w:cs="Times New Roman"/>
          <w:bCs/>
          <w:sz w:val="28"/>
          <w:szCs w:val="28"/>
        </w:rPr>
      </w:pPr>
    </w:p>
    <w:p w14:paraId="496358D8" w14:textId="77777777" w:rsidR="00274091" w:rsidRPr="00637997" w:rsidRDefault="0025095F" w:rsidP="00274091">
      <w:pPr>
        <w:spacing w:after="0" w:line="240" w:lineRule="auto"/>
        <w:ind w:firstLine="709"/>
        <w:rPr>
          <w:rFonts w:ascii="Times New Roman" w:hAnsi="Times New Roman" w:cs="Times New Roman"/>
          <w:b/>
          <w:bCs/>
          <w:sz w:val="28"/>
          <w:szCs w:val="28"/>
        </w:rPr>
      </w:pPr>
      <w:r>
        <w:rPr>
          <w:rFonts w:ascii="Times New Roman" w:hAnsi="Times New Roman" w:cs="Times New Roman"/>
          <w:b/>
          <w:bCs/>
          <w:sz w:val="28"/>
          <w:szCs w:val="28"/>
        </w:rPr>
        <w:t>Тема 7</w:t>
      </w:r>
      <w:r w:rsidR="00274091" w:rsidRPr="00637997">
        <w:rPr>
          <w:rFonts w:ascii="Times New Roman" w:hAnsi="Times New Roman" w:cs="Times New Roman"/>
          <w:b/>
          <w:bCs/>
          <w:sz w:val="28"/>
          <w:szCs w:val="28"/>
        </w:rPr>
        <w:t xml:space="preserve">. Инвесторы. Институты коллективного инвестирования </w:t>
      </w:r>
    </w:p>
    <w:p w14:paraId="03543196" w14:textId="77777777" w:rsidR="00274091" w:rsidRPr="00274091" w:rsidRDefault="00274091" w:rsidP="00637997">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Виды инвесторов на рынке ценных бумаг. Индивидуальные и институциональные инвесторы. Институты коллективного инвестирования. Квалифицированные и неквалифицированные инвесторы. Индивидуальный инвестиционный счет.</w:t>
      </w:r>
    </w:p>
    <w:p w14:paraId="4FFEF62C" w14:textId="77777777" w:rsidR="00274091" w:rsidRPr="00274091" w:rsidRDefault="00274091" w:rsidP="00637997">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lastRenderedPageBreak/>
        <w:t xml:space="preserve">Инвестиционные фонды: виды и сферы деятельности. </w:t>
      </w:r>
      <w:r w:rsidR="00A100E4" w:rsidRPr="009C1D7B">
        <w:rPr>
          <w:rFonts w:ascii="Times New Roman" w:hAnsi="Times New Roman" w:cs="Times New Roman"/>
          <w:bCs/>
          <w:sz w:val="28"/>
          <w:szCs w:val="28"/>
        </w:rPr>
        <w:t xml:space="preserve">Акционерный инвестиционный фонд. </w:t>
      </w:r>
      <w:r w:rsidR="009C1D7B" w:rsidRPr="009C1D7B">
        <w:rPr>
          <w:rFonts w:ascii="Times New Roman" w:hAnsi="Times New Roman" w:cs="Times New Roman"/>
          <w:bCs/>
          <w:sz w:val="28"/>
          <w:szCs w:val="28"/>
        </w:rPr>
        <w:t xml:space="preserve">Паевой инвестиционный фонд. </w:t>
      </w:r>
      <w:r w:rsidRPr="00274091">
        <w:rPr>
          <w:rFonts w:ascii="Times New Roman" w:hAnsi="Times New Roman" w:cs="Times New Roman"/>
          <w:bCs/>
          <w:sz w:val="28"/>
          <w:szCs w:val="28"/>
        </w:rPr>
        <w:t>Организации, обслуживающие инвестиционны</w:t>
      </w:r>
      <w:r w:rsidR="00447713">
        <w:rPr>
          <w:rFonts w:ascii="Times New Roman" w:hAnsi="Times New Roman" w:cs="Times New Roman"/>
          <w:bCs/>
          <w:sz w:val="28"/>
          <w:szCs w:val="28"/>
        </w:rPr>
        <w:t>е</w:t>
      </w:r>
      <w:r w:rsidRPr="00274091">
        <w:rPr>
          <w:rFonts w:ascii="Times New Roman" w:hAnsi="Times New Roman" w:cs="Times New Roman"/>
          <w:bCs/>
          <w:sz w:val="28"/>
          <w:szCs w:val="28"/>
        </w:rPr>
        <w:t xml:space="preserve"> фонд</w:t>
      </w:r>
      <w:r w:rsidR="00447713">
        <w:rPr>
          <w:rFonts w:ascii="Times New Roman" w:hAnsi="Times New Roman" w:cs="Times New Roman"/>
          <w:bCs/>
          <w:sz w:val="28"/>
          <w:szCs w:val="28"/>
        </w:rPr>
        <w:t>ы</w:t>
      </w:r>
      <w:r w:rsidRPr="00274091">
        <w:rPr>
          <w:rFonts w:ascii="Times New Roman" w:hAnsi="Times New Roman" w:cs="Times New Roman"/>
          <w:bCs/>
          <w:sz w:val="28"/>
          <w:szCs w:val="28"/>
        </w:rPr>
        <w:t>. Финансовые ресурсы инвестиционных фондов и источники их формирования. Организация системы риск-менеджмента в инвестиционном фонде. Организация обязательного и внутреннего контроля. Баланс и финансовые результаты инвестиционного фонда. Требования к раскрытию информации о деятельности акционерных инвестиционных фондов и управляющих компаний паевых инвестиционных фондов.</w:t>
      </w:r>
    </w:p>
    <w:p w14:paraId="0336D60C" w14:textId="77777777" w:rsidR="00274091" w:rsidRPr="00274091" w:rsidRDefault="00274091" w:rsidP="00637997">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Пенсионные системы и фонды: сущность, виды. Участники пенсионной системы в Российской Федерации. Основные виды деятельности негосударственных пенсионных фондов. Финансовые ресурсы негосударственных пенсионных фондов и источники их формирования. Инвестиционная деятельность негосударственных пенсионных фондов. Риск-менеджмент в негосударственном пенсионном фонде. Баланс и финансовые результаты деятельности негосударственных пенсионных фондов.</w:t>
      </w:r>
    </w:p>
    <w:p w14:paraId="69BE4F97" w14:textId="77777777" w:rsidR="00274091" w:rsidRPr="00274091" w:rsidRDefault="00274091" w:rsidP="00637997">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 xml:space="preserve">Кредитные потребительские кооперативы в системе коллективных инвестиций.  </w:t>
      </w:r>
    </w:p>
    <w:p w14:paraId="45004DC4" w14:textId="77777777" w:rsidR="00274091" w:rsidRPr="00274091" w:rsidRDefault="00274091" w:rsidP="00637997">
      <w:pPr>
        <w:spacing w:after="0" w:line="240" w:lineRule="auto"/>
        <w:ind w:firstLine="709"/>
        <w:jc w:val="both"/>
        <w:rPr>
          <w:rFonts w:ascii="Times New Roman" w:hAnsi="Times New Roman" w:cs="Times New Roman"/>
          <w:bCs/>
          <w:sz w:val="28"/>
          <w:szCs w:val="28"/>
        </w:rPr>
      </w:pPr>
    </w:p>
    <w:p w14:paraId="37B436FD" w14:textId="77777777" w:rsidR="00274091" w:rsidRPr="00944ADC" w:rsidRDefault="00FC5386" w:rsidP="00274091">
      <w:pPr>
        <w:spacing w:after="0" w:line="240" w:lineRule="auto"/>
        <w:ind w:firstLine="709"/>
        <w:rPr>
          <w:rFonts w:ascii="Times New Roman" w:hAnsi="Times New Roman" w:cs="Times New Roman"/>
          <w:b/>
          <w:bCs/>
          <w:sz w:val="28"/>
          <w:szCs w:val="28"/>
        </w:rPr>
      </w:pPr>
      <w:r>
        <w:rPr>
          <w:rFonts w:ascii="Times New Roman" w:hAnsi="Times New Roman" w:cs="Times New Roman"/>
          <w:b/>
          <w:bCs/>
          <w:sz w:val="28"/>
          <w:szCs w:val="28"/>
        </w:rPr>
        <w:t>Тема 8</w:t>
      </w:r>
      <w:r w:rsidR="00274091" w:rsidRPr="00944ADC">
        <w:rPr>
          <w:rFonts w:ascii="Times New Roman" w:hAnsi="Times New Roman" w:cs="Times New Roman"/>
          <w:b/>
          <w:bCs/>
          <w:sz w:val="28"/>
          <w:szCs w:val="28"/>
        </w:rPr>
        <w:t>. Деятельность инвестиционного советника и робоэдвайзин</w:t>
      </w:r>
      <w:r w:rsidR="00944ADC" w:rsidRPr="00944ADC">
        <w:rPr>
          <w:rFonts w:ascii="Times New Roman" w:hAnsi="Times New Roman" w:cs="Times New Roman"/>
          <w:b/>
          <w:bCs/>
          <w:sz w:val="28"/>
          <w:szCs w:val="28"/>
        </w:rPr>
        <w:t xml:space="preserve">г на рынке ценных бумаг </w:t>
      </w:r>
    </w:p>
    <w:p w14:paraId="17AE5923" w14:textId="77777777" w:rsidR="00274091" w:rsidRPr="00274091" w:rsidRDefault="00274091" w:rsidP="00FA6288">
      <w:pPr>
        <w:spacing w:after="0" w:line="240" w:lineRule="auto"/>
        <w:ind w:firstLine="709"/>
        <w:jc w:val="both"/>
        <w:rPr>
          <w:rFonts w:ascii="Times New Roman" w:hAnsi="Times New Roman" w:cs="Times New Roman"/>
          <w:bCs/>
          <w:sz w:val="28"/>
          <w:szCs w:val="28"/>
        </w:rPr>
      </w:pPr>
      <w:r w:rsidRPr="00477B05">
        <w:rPr>
          <w:rFonts w:ascii="Times New Roman" w:hAnsi="Times New Roman" w:cs="Times New Roman"/>
          <w:bCs/>
          <w:sz w:val="28"/>
          <w:szCs w:val="28"/>
        </w:rPr>
        <w:t xml:space="preserve">Формирование инвестиционного портфеля клиента. Активы для инвестирования, их сочетания и </w:t>
      </w:r>
      <w:r w:rsidR="00E8665A">
        <w:rPr>
          <w:rFonts w:ascii="Times New Roman" w:hAnsi="Times New Roman" w:cs="Times New Roman"/>
          <w:bCs/>
          <w:sz w:val="28"/>
          <w:szCs w:val="28"/>
        </w:rPr>
        <w:t xml:space="preserve">риски. Определение цели клиента. </w:t>
      </w:r>
      <w:r w:rsidR="00990398">
        <w:rPr>
          <w:rFonts w:ascii="Times New Roman" w:hAnsi="Times New Roman" w:cs="Times New Roman"/>
          <w:bCs/>
          <w:sz w:val="28"/>
          <w:szCs w:val="28"/>
        </w:rPr>
        <w:t xml:space="preserve">Оценка толерантности клиента и целей </w:t>
      </w:r>
      <w:r w:rsidRPr="00477B05">
        <w:rPr>
          <w:rFonts w:ascii="Times New Roman" w:hAnsi="Times New Roman" w:cs="Times New Roman"/>
          <w:bCs/>
          <w:sz w:val="28"/>
          <w:szCs w:val="28"/>
        </w:rPr>
        <w:t>к риску, оценка параметров портфеля под цель.</w:t>
      </w:r>
      <w:r w:rsidRPr="00A71716">
        <w:rPr>
          <w:rFonts w:ascii="Times New Roman" w:hAnsi="Times New Roman" w:cs="Times New Roman"/>
          <w:bCs/>
          <w:sz w:val="18"/>
          <w:szCs w:val="18"/>
        </w:rPr>
        <w:t xml:space="preserve"> </w:t>
      </w:r>
      <w:r w:rsidRPr="00274091">
        <w:rPr>
          <w:rFonts w:ascii="Times New Roman" w:hAnsi="Times New Roman" w:cs="Times New Roman"/>
          <w:bCs/>
          <w:sz w:val="28"/>
          <w:szCs w:val="28"/>
        </w:rPr>
        <w:t>Классы активов, их реакция на различные экономические события, место каждого в портфеле. Способы инвестиций в каждый класс активов, сравнительная характеристика. Построение портфеля из классов активов, выбор способов инвестиций и стратегии. Мониторинг портфеля.</w:t>
      </w:r>
      <w:r w:rsidRPr="00274091">
        <w:rPr>
          <w:rFonts w:ascii="Times New Roman" w:hAnsi="Times New Roman" w:cs="Times New Roman"/>
          <w:bCs/>
          <w:sz w:val="28"/>
          <w:szCs w:val="28"/>
        </w:rPr>
        <w:tab/>
      </w:r>
    </w:p>
    <w:p w14:paraId="169E434C" w14:textId="77777777" w:rsidR="00274091" w:rsidRPr="00274091" w:rsidRDefault="00274091" w:rsidP="00944ADC">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 xml:space="preserve">Рынок инвестиционных </w:t>
      </w:r>
      <w:r w:rsidR="006B1A8E">
        <w:rPr>
          <w:rFonts w:ascii="Times New Roman" w:hAnsi="Times New Roman" w:cs="Times New Roman"/>
          <w:bCs/>
          <w:sz w:val="28"/>
          <w:szCs w:val="28"/>
        </w:rPr>
        <w:t xml:space="preserve">советников в России и </w:t>
      </w:r>
      <w:r w:rsidRPr="00274091">
        <w:rPr>
          <w:rFonts w:ascii="Times New Roman" w:hAnsi="Times New Roman" w:cs="Times New Roman"/>
          <w:bCs/>
          <w:sz w:val="28"/>
          <w:szCs w:val="28"/>
        </w:rPr>
        <w:t>международной практике. Варианты биз</w:t>
      </w:r>
      <w:r w:rsidR="00F2784B">
        <w:rPr>
          <w:rFonts w:ascii="Times New Roman" w:hAnsi="Times New Roman" w:cs="Times New Roman"/>
          <w:bCs/>
          <w:sz w:val="28"/>
          <w:szCs w:val="28"/>
        </w:rPr>
        <w:t>нес-модели советника. П</w:t>
      </w:r>
      <w:r w:rsidRPr="00274091">
        <w:rPr>
          <w:rFonts w:ascii="Times New Roman" w:hAnsi="Times New Roman" w:cs="Times New Roman"/>
          <w:bCs/>
          <w:sz w:val="28"/>
          <w:szCs w:val="28"/>
        </w:rPr>
        <w:t>оиск</w:t>
      </w:r>
      <w:r w:rsidR="00360BE8">
        <w:rPr>
          <w:rFonts w:ascii="Times New Roman" w:hAnsi="Times New Roman" w:cs="Times New Roman"/>
          <w:bCs/>
          <w:sz w:val="28"/>
          <w:szCs w:val="28"/>
        </w:rPr>
        <w:t xml:space="preserve"> клиентов, работа с клиентом.</w:t>
      </w:r>
      <w:r w:rsidR="004D50B2">
        <w:rPr>
          <w:rFonts w:ascii="Times New Roman" w:hAnsi="Times New Roman" w:cs="Times New Roman"/>
          <w:bCs/>
          <w:sz w:val="28"/>
          <w:szCs w:val="28"/>
        </w:rPr>
        <w:t xml:space="preserve"> Документооборот и</w:t>
      </w:r>
      <w:r w:rsidR="00F42831">
        <w:rPr>
          <w:rFonts w:ascii="Times New Roman" w:hAnsi="Times New Roman" w:cs="Times New Roman"/>
          <w:bCs/>
          <w:sz w:val="28"/>
          <w:szCs w:val="28"/>
        </w:rPr>
        <w:t xml:space="preserve"> </w:t>
      </w:r>
      <w:r w:rsidR="004D50B2">
        <w:rPr>
          <w:rFonts w:ascii="Times New Roman" w:hAnsi="Times New Roman" w:cs="Times New Roman"/>
          <w:bCs/>
          <w:sz w:val="28"/>
          <w:szCs w:val="28"/>
        </w:rPr>
        <w:t>р</w:t>
      </w:r>
      <w:r w:rsidRPr="00274091">
        <w:rPr>
          <w:rFonts w:ascii="Times New Roman" w:hAnsi="Times New Roman" w:cs="Times New Roman"/>
          <w:bCs/>
          <w:sz w:val="28"/>
          <w:szCs w:val="28"/>
        </w:rPr>
        <w:t>аскрытие информации</w:t>
      </w:r>
      <w:r w:rsidR="009132A5">
        <w:rPr>
          <w:rFonts w:ascii="Times New Roman" w:hAnsi="Times New Roman" w:cs="Times New Roman"/>
          <w:bCs/>
          <w:sz w:val="28"/>
          <w:szCs w:val="28"/>
        </w:rPr>
        <w:t xml:space="preserve"> </w:t>
      </w:r>
      <w:r w:rsidRPr="00274091">
        <w:rPr>
          <w:rFonts w:ascii="Times New Roman" w:hAnsi="Times New Roman" w:cs="Times New Roman"/>
          <w:bCs/>
          <w:sz w:val="28"/>
          <w:szCs w:val="28"/>
        </w:rPr>
        <w:t xml:space="preserve">в соответствии с российским законодательством. </w:t>
      </w:r>
      <w:r w:rsidR="00617D4D" w:rsidRPr="00274091">
        <w:rPr>
          <w:rFonts w:ascii="Times New Roman" w:hAnsi="Times New Roman" w:cs="Times New Roman"/>
          <w:bCs/>
          <w:sz w:val="28"/>
          <w:szCs w:val="28"/>
        </w:rPr>
        <w:t>Программное обеспечение для составления инвестиционного портфеля.</w:t>
      </w:r>
      <w:r w:rsidR="00617D4D">
        <w:rPr>
          <w:rFonts w:ascii="Times New Roman" w:hAnsi="Times New Roman" w:cs="Times New Roman"/>
          <w:bCs/>
          <w:sz w:val="28"/>
          <w:szCs w:val="28"/>
        </w:rPr>
        <w:t xml:space="preserve"> </w:t>
      </w:r>
      <w:r w:rsidRPr="00274091">
        <w:rPr>
          <w:rFonts w:ascii="Times New Roman" w:hAnsi="Times New Roman" w:cs="Times New Roman"/>
          <w:bCs/>
          <w:sz w:val="28"/>
          <w:szCs w:val="28"/>
        </w:rPr>
        <w:t xml:space="preserve">Использование CRM в бизнесе советника. Варианты бизнеса инвестиционного советника.  </w:t>
      </w:r>
    </w:p>
    <w:p w14:paraId="50887B32" w14:textId="77777777" w:rsidR="00274091" w:rsidRDefault="00274091" w:rsidP="00944ADC">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Понятие и история возникновения робоэдвайзинга. Развитие робоэдвайзинга в России и за рубежом. Тренды в робоэдвайзинге. Достоинства и недостатки робоэдвайзинга. Сравнительный анализ робоэдвайзеров и людей-консультантов, робоэдвайзеров и роботов для высокочастотной алгоритмической торговли. Алгоритм работы роботоэдвайзеров. Модель клиента. Типы клиентов, их цели и ограничения. Инвестиционный меморандум (investment police statement, IPS). Ситуационное профилирование клиента. Психологическое профилирование клиента.</w:t>
      </w:r>
    </w:p>
    <w:p w14:paraId="1EEB1D09" w14:textId="77777777" w:rsidR="00274091" w:rsidRPr="00274091" w:rsidRDefault="00C312C7" w:rsidP="00944ADC">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Финансовые теории ценообразования. </w:t>
      </w:r>
      <w:r w:rsidR="00274091" w:rsidRPr="00274091">
        <w:rPr>
          <w:rFonts w:ascii="Times New Roman" w:hAnsi="Times New Roman" w:cs="Times New Roman"/>
          <w:bCs/>
          <w:sz w:val="28"/>
          <w:szCs w:val="28"/>
        </w:rPr>
        <w:t>Поведенческие финансы, нейромаркетинг и геймификация в инвестиционной индустрии.</w:t>
      </w:r>
    </w:p>
    <w:p w14:paraId="3CC59D04" w14:textId="77777777" w:rsidR="00274091" w:rsidRPr="00274091" w:rsidRDefault="00274091" w:rsidP="00274091">
      <w:pPr>
        <w:spacing w:after="0" w:line="240" w:lineRule="auto"/>
        <w:ind w:firstLine="709"/>
        <w:rPr>
          <w:rFonts w:ascii="Times New Roman" w:hAnsi="Times New Roman" w:cs="Times New Roman"/>
          <w:bCs/>
          <w:sz w:val="28"/>
          <w:szCs w:val="28"/>
        </w:rPr>
      </w:pPr>
    </w:p>
    <w:p w14:paraId="04256585" w14:textId="77777777" w:rsidR="00274091" w:rsidRPr="00462994" w:rsidRDefault="00274091" w:rsidP="00462994">
      <w:pPr>
        <w:spacing w:after="0" w:line="240" w:lineRule="auto"/>
        <w:ind w:firstLine="709"/>
        <w:rPr>
          <w:rFonts w:ascii="Times New Roman" w:hAnsi="Times New Roman" w:cs="Times New Roman"/>
          <w:b/>
          <w:bCs/>
          <w:sz w:val="28"/>
          <w:szCs w:val="28"/>
        </w:rPr>
      </w:pPr>
      <w:r w:rsidRPr="00462994">
        <w:rPr>
          <w:rFonts w:ascii="Times New Roman" w:hAnsi="Times New Roman" w:cs="Times New Roman"/>
          <w:b/>
          <w:bCs/>
          <w:sz w:val="28"/>
          <w:szCs w:val="28"/>
        </w:rPr>
        <w:t xml:space="preserve">Тема </w:t>
      </w:r>
      <w:r w:rsidR="006B63AC">
        <w:rPr>
          <w:rFonts w:ascii="Times New Roman" w:hAnsi="Times New Roman" w:cs="Times New Roman"/>
          <w:b/>
          <w:bCs/>
          <w:sz w:val="28"/>
          <w:szCs w:val="28"/>
        </w:rPr>
        <w:t>9.</w:t>
      </w:r>
      <w:r w:rsidRPr="00462994">
        <w:rPr>
          <w:rFonts w:ascii="Times New Roman" w:hAnsi="Times New Roman" w:cs="Times New Roman"/>
          <w:b/>
          <w:bCs/>
          <w:sz w:val="28"/>
          <w:szCs w:val="28"/>
        </w:rPr>
        <w:t xml:space="preserve"> Информационная инфраструктура рынка ценных бумаг </w:t>
      </w:r>
    </w:p>
    <w:p w14:paraId="29B4423C" w14:textId="77777777" w:rsidR="00274091" w:rsidRPr="00274091" w:rsidRDefault="00274091" w:rsidP="00462994">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Понятие информационной инфраструктуры рынка ценных бумаг. Основные элементы информационной инфраструктуры. Раскрыватели и потребители информации. Классификация институтов финансовой информации. Эффект воздействия на фондовый рынок публикаций по финансовой аналитике с помощью генераторов литературного финансового контента (генераторов текста).</w:t>
      </w:r>
    </w:p>
    <w:p w14:paraId="035DC401" w14:textId="77777777" w:rsidR="00274091" w:rsidRPr="00274091" w:rsidRDefault="00274091" w:rsidP="00462994">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Раскрытие информации как базовый принцип функционирования рынка ценных бумаг. Общедоступная информация. Раскрытие информации эмитентами, инвесторами и профессиональными участниками рынка ценных бумаг. Формы раскрытия информации. Ответственность за нарушение требований по раскрытию информации. Роль Банка России в обеспечении участников рынка ценных бумаг информацией, раск</w:t>
      </w:r>
      <w:r w:rsidR="00462994">
        <w:rPr>
          <w:rFonts w:ascii="Times New Roman" w:hAnsi="Times New Roman" w:cs="Times New Roman"/>
          <w:bCs/>
          <w:sz w:val="28"/>
          <w:szCs w:val="28"/>
        </w:rPr>
        <w:t>рываемой в обязательном порядке</w:t>
      </w:r>
      <w:r w:rsidRPr="00274091">
        <w:rPr>
          <w:rFonts w:ascii="Times New Roman" w:hAnsi="Times New Roman" w:cs="Times New Roman"/>
          <w:bCs/>
          <w:sz w:val="28"/>
          <w:szCs w:val="28"/>
        </w:rPr>
        <w:t xml:space="preserve">. </w:t>
      </w:r>
    </w:p>
    <w:p w14:paraId="3F35036D" w14:textId="77777777" w:rsidR="00274091" w:rsidRPr="00274091" w:rsidRDefault="00274091" w:rsidP="00462994">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 xml:space="preserve">Инсайдерская информация. Запрет на использование инсайдерской информации в торговой практике. Ответственность за использование инсайдерской информации: международный опыт и российская практика. </w:t>
      </w:r>
    </w:p>
    <w:p w14:paraId="6FD134C0" w14:textId="77777777" w:rsidR="00274091" w:rsidRPr="00274091" w:rsidRDefault="00274091" w:rsidP="00462994">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Мировые и российские финансовые информационно-аналитические системы.</w:t>
      </w:r>
    </w:p>
    <w:p w14:paraId="47E1A6E1" w14:textId="77777777" w:rsidR="00274091" w:rsidRPr="00274091" w:rsidRDefault="00274091" w:rsidP="00462994">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 xml:space="preserve">Репозитарий. </w:t>
      </w:r>
    </w:p>
    <w:p w14:paraId="36CBECC4" w14:textId="77777777" w:rsidR="00274091" w:rsidRPr="00274091" w:rsidRDefault="00274091" w:rsidP="00462994">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Рейтинг ценных бумаг и эмитентов. Виды рейтингов. Кредитные рейтинговые агентства. Порядок и методика выставления рейтинга.</w:t>
      </w:r>
    </w:p>
    <w:p w14:paraId="4846EBAD" w14:textId="77777777" w:rsidR="00274091" w:rsidRPr="00274091" w:rsidRDefault="00274091" w:rsidP="00274091">
      <w:pPr>
        <w:spacing w:after="0" w:line="240" w:lineRule="auto"/>
        <w:ind w:firstLine="709"/>
        <w:rPr>
          <w:rFonts w:ascii="Times New Roman" w:hAnsi="Times New Roman" w:cs="Times New Roman"/>
          <w:bCs/>
          <w:sz w:val="28"/>
          <w:szCs w:val="28"/>
        </w:rPr>
      </w:pPr>
    </w:p>
    <w:p w14:paraId="63CC28D5" w14:textId="77777777" w:rsidR="00274091" w:rsidRPr="009513AA" w:rsidRDefault="006B63AC" w:rsidP="009513AA">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Тема 10</w:t>
      </w:r>
      <w:r w:rsidR="00274091" w:rsidRPr="009513AA">
        <w:rPr>
          <w:rFonts w:ascii="Times New Roman" w:hAnsi="Times New Roman" w:cs="Times New Roman"/>
          <w:b/>
          <w:bCs/>
          <w:sz w:val="28"/>
          <w:szCs w:val="28"/>
        </w:rPr>
        <w:t>. Регулятивная инфраструктура рынка ценных бумаг</w:t>
      </w:r>
    </w:p>
    <w:p w14:paraId="2A475D2E" w14:textId="77777777" w:rsidR="00274091" w:rsidRPr="00274091" w:rsidRDefault="00274091" w:rsidP="009513AA">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Понятие регулятивной инфраструктуры рынка ценных бумаг.</w:t>
      </w:r>
    </w:p>
    <w:p w14:paraId="0ECE7379" w14:textId="77777777" w:rsidR="00274091" w:rsidRPr="00274091" w:rsidRDefault="00274091" w:rsidP="009513AA">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 xml:space="preserve">Государственное регулирование рынка ценных бумаг. Регулирующие функции государства на рынке ценных бумаг: российская и международная практика. Регулятивные органы на российском рынке ценных бумаг. Банк России как мегарегулятор финансового рынка. </w:t>
      </w:r>
    </w:p>
    <w:p w14:paraId="2130A08E" w14:textId="77777777" w:rsidR="00274091" w:rsidRPr="00274091" w:rsidRDefault="00274091" w:rsidP="009513AA">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 xml:space="preserve">Защита интересов инвесторов как важнейшая функция государства на рынке ценных бумаг. </w:t>
      </w:r>
    </w:p>
    <w:p w14:paraId="618C38E2" w14:textId="77777777" w:rsidR="00274091" w:rsidRPr="00274091" w:rsidRDefault="00274091" w:rsidP="009513AA">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 xml:space="preserve">Структура законодательства по ценным бумагам. Защита прав и законных интересов инвесторов на рынке ценных бумаг. Регулирование недобросовестных практик на рынке ценных бумаг. Противодействие легализации (отмыванию) доходов, полученных преступным путем, и финансированию терроризма. </w:t>
      </w:r>
    </w:p>
    <w:p w14:paraId="5B6F1303" w14:textId="77777777" w:rsidR="00274091" w:rsidRPr="00274091" w:rsidRDefault="00274091" w:rsidP="009513AA">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 xml:space="preserve">Саморегулирование рынка ценных бумаг. Саморегулируемые организации: статус, ответственность, основные функции, права, взаимодействие с государственными органами. Сравнительная характеристика деятельности саморегулируемых организаций в российской и международной практике. </w:t>
      </w:r>
    </w:p>
    <w:p w14:paraId="4F393CEB" w14:textId="77777777" w:rsidR="00274091" w:rsidRPr="00274091" w:rsidRDefault="00274091" w:rsidP="009513AA">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lastRenderedPageBreak/>
        <w:t>Этика фондового рынка и традиции делового оборота как элементы   регулятивной инфраструктуры рынка ценных бумаг. Профессиональная этика участников фондового рынка. Основные этические принципы. Структура этических правил: сферы, которые они охватывают, форма, в которой существуют, порядок установления, контроля за соблюдением и принуждения. Функции государственных органов и саморегулируемых организаций в контроле за соблюдением профессиональной этики. Наиболее важные этические правила, используемые на российском рынке ценных бумаг и в международной практике: сравнительная характеристика.</w:t>
      </w:r>
    </w:p>
    <w:p w14:paraId="61E2F39D" w14:textId="77777777" w:rsidR="00274091" w:rsidRPr="00274091" w:rsidRDefault="00274091" w:rsidP="009513AA">
      <w:pPr>
        <w:spacing w:after="0" w:line="240" w:lineRule="auto"/>
        <w:ind w:firstLine="709"/>
        <w:jc w:val="both"/>
        <w:rPr>
          <w:rFonts w:ascii="Times New Roman" w:hAnsi="Times New Roman" w:cs="Times New Roman"/>
          <w:bCs/>
          <w:sz w:val="28"/>
          <w:szCs w:val="28"/>
        </w:rPr>
      </w:pPr>
      <w:r w:rsidRPr="00274091">
        <w:rPr>
          <w:rFonts w:ascii="Times New Roman" w:hAnsi="Times New Roman" w:cs="Times New Roman"/>
          <w:bCs/>
          <w:sz w:val="28"/>
          <w:szCs w:val="28"/>
        </w:rPr>
        <w:t xml:space="preserve">Регулирование рынка ценных бумаг в международном масштабе.  </w:t>
      </w:r>
    </w:p>
    <w:p w14:paraId="5AA8AB9F" w14:textId="77777777" w:rsidR="00274091" w:rsidRPr="00274091" w:rsidRDefault="00274091" w:rsidP="00274091">
      <w:pPr>
        <w:spacing w:after="0"/>
        <w:ind w:firstLine="709"/>
        <w:rPr>
          <w:rFonts w:ascii="Times New Roman" w:hAnsi="Times New Roman" w:cs="Times New Roman"/>
          <w:b/>
          <w:bCs/>
          <w:sz w:val="28"/>
          <w:szCs w:val="28"/>
        </w:rPr>
      </w:pPr>
    </w:p>
    <w:p w14:paraId="13CCC795" w14:textId="77777777" w:rsidR="00274091" w:rsidRDefault="00274091" w:rsidP="00A137CF">
      <w:pPr>
        <w:spacing w:after="0"/>
        <w:ind w:firstLine="709"/>
        <w:rPr>
          <w:rFonts w:ascii="Times New Roman" w:hAnsi="Times New Roman" w:cs="Times New Roman"/>
          <w:b/>
          <w:bCs/>
          <w:sz w:val="28"/>
          <w:szCs w:val="28"/>
        </w:rPr>
      </w:pPr>
    </w:p>
    <w:p w14:paraId="32116A48" w14:textId="700DD882" w:rsidR="00417C0F" w:rsidRDefault="00A4159D">
      <w:pPr>
        <w:rPr>
          <w:rFonts w:ascii="Times New Roman" w:hAnsi="Times New Roman" w:cs="Times New Roman"/>
          <w:b/>
          <w:sz w:val="28"/>
          <w:szCs w:val="28"/>
        </w:rPr>
      </w:pPr>
      <w:r w:rsidRPr="00A4159D">
        <w:rPr>
          <w:rFonts w:ascii="Times New Roman" w:hAnsi="Times New Roman" w:cs="Times New Roman"/>
          <w:b/>
          <w:sz w:val="28"/>
          <w:szCs w:val="28"/>
        </w:rPr>
        <w:t>5.2. Учебно-тематический план</w:t>
      </w:r>
    </w:p>
    <w:p w14:paraId="5E37EFE8" w14:textId="192ED2F4" w:rsidR="00EA6061" w:rsidRPr="00417C0F" w:rsidRDefault="00417C0F" w:rsidP="00417C0F">
      <w:pPr>
        <w:tabs>
          <w:tab w:val="left" w:pos="7035"/>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Таблица 3</w:t>
      </w:r>
    </w:p>
    <w:tbl>
      <w:tblPr>
        <w:tblpPr w:leftFromText="180" w:rightFromText="180" w:vertAnchor="text" w:horzAnchor="page" w:tblpX="1634" w:tblpY="173"/>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1894"/>
        <w:gridCol w:w="874"/>
        <w:gridCol w:w="874"/>
        <w:gridCol w:w="876"/>
        <w:gridCol w:w="1490"/>
        <w:gridCol w:w="1166"/>
        <w:gridCol w:w="2030"/>
      </w:tblGrid>
      <w:tr w:rsidR="00A4159D" w:rsidRPr="00A4159D" w14:paraId="7EC63A30" w14:textId="77777777" w:rsidTr="00C82EB7">
        <w:tc>
          <w:tcPr>
            <w:tcW w:w="281" w:type="pct"/>
            <w:vMerge w:val="restart"/>
            <w:shd w:val="clear" w:color="auto" w:fill="auto"/>
          </w:tcPr>
          <w:p w14:paraId="61272D1D" w14:textId="77777777" w:rsidR="00A4159D" w:rsidRPr="00A4159D" w:rsidRDefault="00A4159D" w:rsidP="00C82EB7">
            <w:pPr>
              <w:tabs>
                <w:tab w:val="right" w:pos="851"/>
              </w:tabs>
              <w:jc w:val="center"/>
              <w:rPr>
                <w:rFonts w:ascii="Times New Roman" w:hAnsi="Times New Roman" w:cs="Times New Roman"/>
              </w:rPr>
            </w:pPr>
            <w:r w:rsidRPr="00A4159D">
              <w:rPr>
                <w:rFonts w:ascii="Times New Roman" w:hAnsi="Times New Roman" w:cs="Times New Roman"/>
              </w:rPr>
              <w:t>№</w:t>
            </w:r>
          </w:p>
          <w:p w14:paraId="36FA8D06" w14:textId="77777777" w:rsidR="00A4159D" w:rsidRPr="00A4159D" w:rsidRDefault="00A4159D" w:rsidP="00C82EB7">
            <w:pPr>
              <w:tabs>
                <w:tab w:val="right" w:pos="851"/>
              </w:tabs>
              <w:jc w:val="center"/>
              <w:rPr>
                <w:rFonts w:ascii="Times New Roman" w:hAnsi="Times New Roman" w:cs="Times New Roman"/>
              </w:rPr>
            </w:pPr>
            <w:r w:rsidRPr="00A4159D">
              <w:rPr>
                <w:rFonts w:ascii="Times New Roman" w:hAnsi="Times New Roman" w:cs="Times New Roman"/>
              </w:rPr>
              <w:t>п/п</w:t>
            </w:r>
          </w:p>
        </w:tc>
        <w:tc>
          <w:tcPr>
            <w:tcW w:w="971" w:type="pct"/>
            <w:vMerge w:val="restart"/>
            <w:shd w:val="clear" w:color="auto" w:fill="auto"/>
          </w:tcPr>
          <w:p w14:paraId="4500F0B4" w14:textId="77777777" w:rsidR="00A4159D" w:rsidRPr="00A4159D" w:rsidRDefault="00A4159D" w:rsidP="00C82EB7">
            <w:pPr>
              <w:tabs>
                <w:tab w:val="right" w:pos="851"/>
              </w:tabs>
              <w:jc w:val="center"/>
              <w:rPr>
                <w:rFonts w:ascii="Times New Roman" w:hAnsi="Times New Roman" w:cs="Times New Roman"/>
              </w:rPr>
            </w:pPr>
            <w:r w:rsidRPr="00A4159D">
              <w:rPr>
                <w:rFonts w:ascii="Times New Roman" w:hAnsi="Times New Roman" w:cs="Times New Roman"/>
                <w:b/>
              </w:rPr>
              <w:t>Наименование тем (разделов) дисциплины</w:t>
            </w:r>
          </w:p>
        </w:tc>
        <w:tc>
          <w:tcPr>
            <w:tcW w:w="2707" w:type="pct"/>
            <w:gridSpan w:val="5"/>
          </w:tcPr>
          <w:p w14:paraId="501EF4D8" w14:textId="77777777" w:rsidR="00A4159D" w:rsidRPr="00A4159D" w:rsidRDefault="00A4159D" w:rsidP="00C82EB7">
            <w:pPr>
              <w:tabs>
                <w:tab w:val="right" w:pos="851"/>
              </w:tabs>
              <w:jc w:val="center"/>
              <w:rPr>
                <w:rFonts w:ascii="Times New Roman" w:hAnsi="Times New Roman" w:cs="Times New Roman"/>
                <w:b/>
              </w:rPr>
            </w:pPr>
            <w:r w:rsidRPr="00A4159D">
              <w:rPr>
                <w:rFonts w:ascii="Times New Roman" w:hAnsi="Times New Roman" w:cs="Times New Roman"/>
                <w:b/>
              </w:rPr>
              <w:t>Трудоемкость в часах</w:t>
            </w:r>
          </w:p>
        </w:tc>
        <w:tc>
          <w:tcPr>
            <w:tcW w:w="1041" w:type="pct"/>
            <w:vMerge w:val="restart"/>
            <w:shd w:val="clear" w:color="auto" w:fill="auto"/>
          </w:tcPr>
          <w:p w14:paraId="4EA3D8EF" w14:textId="77777777" w:rsidR="00A4159D" w:rsidRPr="00A4159D" w:rsidRDefault="00A4159D" w:rsidP="00C82EB7">
            <w:pPr>
              <w:tabs>
                <w:tab w:val="right" w:pos="851"/>
              </w:tabs>
              <w:jc w:val="center"/>
              <w:rPr>
                <w:rFonts w:ascii="Times New Roman" w:hAnsi="Times New Roman" w:cs="Times New Roman"/>
                <w:b/>
              </w:rPr>
            </w:pPr>
            <w:r w:rsidRPr="00A4159D">
              <w:rPr>
                <w:rFonts w:ascii="Times New Roman" w:hAnsi="Times New Roman" w:cs="Times New Roman"/>
                <w:b/>
              </w:rPr>
              <w:t>Формы текущего контроля успеваемости</w:t>
            </w:r>
          </w:p>
        </w:tc>
      </w:tr>
      <w:tr w:rsidR="00A4159D" w:rsidRPr="00A4159D" w14:paraId="5AF1DE01" w14:textId="77777777" w:rsidTr="00C82EB7">
        <w:tc>
          <w:tcPr>
            <w:tcW w:w="281" w:type="pct"/>
            <w:vMerge/>
            <w:shd w:val="clear" w:color="auto" w:fill="auto"/>
          </w:tcPr>
          <w:p w14:paraId="15B33CD3" w14:textId="77777777" w:rsidR="00A4159D" w:rsidRPr="00A4159D" w:rsidRDefault="00A4159D" w:rsidP="00C82EB7">
            <w:pPr>
              <w:tabs>
                <w:tab w:val="right" w:pos="851"/>
              </w:tabs>
              <w:rPr>
                <w:rFonts w:ascii="Times New Roman" w:hAnsi="Times New Roman" w:cs="Times New Roman"/>
              </w:rPr>
            </w:pPr>
          </w:p>
        </w:tc>
        <w:tc>
          <w:tcPr>
            <w:tcW w:w="971" w:type="pct"/>
            <w:vMerge/>
            <w:shd w:val="clear" w:color="auto" w:fill="auto"/>
          </w:tcPr>
          <w:p w14:paraId="18312805" w14:textId="77777777" w:rsidR="00A4159D" w:rsidRPr="00A4159D" w:rsidRDefault="00A4159D" w:rsidP="00C82EB7">
            <w:pPr>
              <w:tabs>
                <w:tab w:val="right" w:pos="851"/>
              </w:tabs>
              <w:rPr>
                <w:rFonts w:ascii="Times New Roman" w:hAnsi="Times New Roman" w:cs="Times New Roman"/>
              </w:rPr>
            </w:pPr>
          </w:p>
        </w:tc>
        <w:tc>
          <w:tcPr>
            <w:tcW w:w="448" w:type="pct"/>
            <w:vMerge w:val="restart"/>
            <w:shd w:val="clear" w:color="auto" w:fill="auto"/>
          </w:tcPr>
          <w:p w14:paraId="30D91897" w14:textId="77777777" w:rsidR="00A4159D" w:rsidRPr="00A4159D" w:rsidRDefault="00A4159D" w:rsidP="00C82EB7">
            <w:pPr>
              <w:tabs>
                <w:tab w:val="right" w:pos="851"/>
              </w:tabs>
              <w:jc w:val="center"/>
              <w:rPr>
                <w:rFonts w:ascii="Times New Roman" w:hAnsi="Times New Roman" w:cs="Times New Roman"/>
              </w:rPr>
            </w:pPr>
            <w:r w:rsidRPr="00A4159D">
              <w:rPr>
                <w:rFonts w:ascii="Times New Roman" w:hAnsi="Times New Roman" w:cs="Times New Roman"/>
              </w:rPr>
              <w:t>Всего</w:t>
            </w:r>
          </w:p>
        </w:tc>
        <w:tc>
          <w:tcPr>
            <w:tcW w:w="1661" w:type="pct"/>
            <w:gridSpan w:val="3"/>
            <w:shd w:val="clear" w:color="auto" w:fill="auto"/>
          </w:tcPr>
          <w:p w14:paraId="13912B5B" w14:textId="77777777" w:rsidR="00A4159D" w:rsidRPr="00417C0F" w:rsidRDefault="00A4159D" w:rsidP="00417C0F">
            <w:pPr>
              <w:tabs>
                <w:tab w:val="right" w:pos="851"/>
              </w:tabs>
              <w:spacing w:after="0" w:line="240" w:lineRule="auto"/>
              <w:jc w:val="center"/>
              <w:rPr>
                <w:rFonts w:ascii="Times New Roman" w:hAnsi="Times New Roman" w:cs="Times New Roman"/>
                <w:b/>
              </w:rPr>
            </w:pPr>
            <w:r w:rsidRPr="00417C0F">
              <w:rPr>
                <w:rFonts w:ascii="Times New Roman" w:hAnsi="Times New Roman" w:cs="Times New Roman"/>
                <w:b/>
              </w:rPr>
              <w:t>Контактная работа –</w:t>
            </w:r>
          </w:p>
          <w:p w14:paraId="4338F503" w14:textId="77777777" w:rsidR="00A4159D" w:rsidRPr="00A4159D" w:rsidRDefault="00A4159D" w:rsidP="00DF376C">
            <w:pPr>
              <w:tabs>
                <w:tab w:val="right" w:pos="851"/>
              </w:tabs>
              <w:jc w:val="center"/>
              <w:rPr>
                <w:rFonts w:ascii="Times New Roman" w:hAnsi="Times New Roman" w:cs="Times New Roman"/>
                <w:b/>
              </w:rPr>
            </w:pPr>
            <w:r w:rsidRPr="00417C0F">
              <w:rPr>
                <w:rFonts w:ascii="Times New Roman" w:hAnsi="Times New Roman" w:cs="Times New Roman"/>
                <w:b/>
              </w:rPr>
              <w:t>Аудиторная работа</w:t>
            </w:r>
            <w:r w:rsidR="00DF376C">
              <w:rPr>
                <w:rFonts w:ascii="Times New Roman" w:hAnsi="Times New Roman" w:cs="Times New Roman"/>
              </w:rPr>
              <w:t xml:space="preserve"> </w:t>
            </w:r>
          </w:p>
        </w:tc>
        <w:tc>
          <w:tcPr>
            <w:tcW w:w="598" w:type="pct"/>
            <w:vMerge w:val="restart"/>
            <w:shd w:val="clear" w:color="auto" w:fill="auto"/>
          </w:tcPr>
          <w:p w14:paraId="7B1C3B58" w14:textId="77777777" w:rsidR="00A4159D" w:rsidRPr="00A4159D" w:rsidRDefault="00A4159D" w:rsidP="00C82EB7">
            <w:pPr>
              <w:tabs>
                <w:tab w:val="right" w:pos="851"/>
              </w:tabs>
              <w:jc w:val="center"/>
              <w:rPr>
                <w:rFonts w:ascii="Times New Roman" w:hAnsi="Times New Roman" w:cs="Times New Roman"/>
                <w:b/>
              </w:rPr>
            </w:pPr>
            <w:r w:rsidRPr="00A4159D">
              <w:rPr>
                <w:rFonts w:ascii="Times New Roman" w:hAnsi="Times New Roman" w:cs="Times New Roman"/>
                <w:b/>
              </w:rPr>
              <w:t>Самостоятельная работа</w:t>
            </w:r>
          </w:p>
        </w:tc>
        <w:tc>
          <w:tcPr>
            <w:tcW w:w="1041" w:type="pct"/>
            <w:vMerge/>
            <w:shd w:val="clear" w:color="auto" w:fill="auto"/>
          </w:tcPr>
          <w:p w14:paraId="051D9536" w14:textId="77777777" w:rsidR="00A4159D" w:rsidRPr="00A4159D" w:rsidRDefault="00A4159D" w:rsidP="00C82EB7">
            <w:pPr>
              <w:tabs>
                <w:tab w:val="right" w:pos="851"/>
              </w:tabs>
              <w:rPr>
                <w:rFonts w:ascii="Times New Roman" w:hAnsi="Times New Roman" w:cs="Times New Roman"/>
              </w:rPr>
            </w:pPr>
          </w:p>
        </w:tc>
      </w:tr>
      <w:tr w:rsidR="00A4159D" w:rsidRPr="00A4159D" w14:paraId="740ACA04" w14:textId="77777777" w:rsidTr="00C82EB7">
        <w:tc>
          <w:tcPr>
            <w:tcW w:w="281" w:type="pct"/>
            <w:vMerge/>
            <w:shd w:val="clear" w:color="auto" w:fill="auto"/>
          </w:tcPr>
          <w:p w14:paraId="0BDEBEB5" w14:textId="77777777" w:rsidR="00A4159D" w:rsidRPr="00A4159D" w:rsidRDefault="00A4159D" w:rsidP="00C82EB7">
            <w:pPr>
              <w:tabs>
                <w:tab w:val="right" w:pos="851"/>
              </w:tabs>
              <w:rPr>
                <w:rFonts w:ascii="Times New Roman" w:hAnsi="Times New Roman" w:cs="Times New Roman"/>
              </w:rPr>
            </w:pPr>
          </w:p>
        </w:tc>
        <w:tc>
          <w:tcPr>
            <w:tcW w:w="971" w:type="pct"/>
            <w:vMerge/>
            <w:shd w:val="clear" w:color="auto" w:fill="auto"/>
          </w:tcPr>
          <w:p w14:paraId="7B46E045" w14:textId="77777777" w:rsidR="00A4159D" w:rsidRPr="00A4159D" w:rsidRDefault="00A4159D" w:rsidP="00C82EB7">
            <w:pPr>
              <w:tabs>
                <w:tab w:val="right" w:pos="851"/>
              </w:tabs>
              <w:rPr>
                <w:rFonts w:ascii="Times New Roman" w:hAnsi="Times New Roman" w:cs="Times New Roman"/>
              </w:rPr>
            </w:pPr>
          </w:p>
        </w:tc>
        <w:tc>
          <w:tcPr>
            <w:tcW w:w="448" w:type="pct"/>
            <w:vMerge/>
            <w:shd w:val="clear" w:color="auto" w:fill="auto"/>
          </w:tcPr>
          <w:p w14:paraId="6916B1F2" w14:textId="77777777" w:rsidR="00A4159D" w:rsidRPr="00A4159D" w:rsidRDefault="00A4159D" w:rsidP="00C82EB7">
            <w:pPr>
              <w:tabs>
                <w:tab w:val="right" w:pos="851"/>
              </w:tabs>
              <w:rPr>
                <w:rFonts w:ascii="Times New Roman" w:hAnsi="Times New Roman" w:cs="Times New Roman"/>
              </w:rPr>
            </w:pPr>
          </w:p>
        </w:tc>
        <w:tc>
          <w:tcPr>
            <w:tcW w:w="448" w:type="pct"/>
            <w:shd w:val="clear" w:color="auto" w:fill="auto"/>
            <w:tcMar>
              <w:left w:w="28" w:type="dxa"/>
              <w:right w:w="28" w:type="dxa"/>
            </w:tcMar>
          </w:tcPr>
          <w:p w14:paraId="26B58CEC" w14:textId="77777777" w:rsidR="00A4159D" w:rsidRPr="00A4159D" w:rsidRDefault="00A4159D" w:rsidP="00C82EB7">
            <w:pPr>
              <w:tabs>
                <w:tab w:val="right" w:pos="851"/>
              </w:tabs>
              <w:jc w:val="center"/>
              <w:rPr>
                <w:rFonts w:ascii="Times New Roman" w:hAnsi="Times New Roman" w:cs="Times New Roman"/>
              </w:rPr>
            </w:pPr>
            <w:r w:rsidRPr="00A4159D">
              <w:rPr>
                <w:rFonts w:ascii="Times New Roman" w:hAnsi="Times New Roman" w:cs="Times New Roman"/>
              </w:rPr>
              <w:t>Общая, в т.ч.:</w:t>
            </w:r>
          </w:p>
        </w:tc>
        <w:tc>
          <w:tcPr>
            <w:tcW w:w="449" w:type="pct"/>
            <w:shd w:val="clear" w:color="auto" w:fill="auto"/>
            <w:tcMar>
              <w:left w:w="28" w:type="dxa"/>
              <w:right w:w="28" w:type="dxa"/>
            </w:tcMar>
          </w:tcPr>
          <w:p w14:paraId="1DEC04D1" w14:textId="77777777" w:rsidR="00A4159D" w:rsidRPr="00A4159D" w:rsidRDefault="00A4159D" w:rsidP="00C82EB7">
            <w:pPr>
              <w:tabs>
                <w:tab w:val="right" w:pos="851"/>
              </w:tabs>
              <w:jc w:val="center"/>
              <w:rPr>
                <w:rFonts w:ascii="Times New Roman" w:hAnsi="Times New Roman" w:cs="Times New Roman"/>
              </w:rPr>
            </w:pPr>
            <w:r w:rsidRPr="00A4159D">
              <w:rPr>
                <w:rFonts w:ascii="Times New Roman" w:hAnsi="Times New Roman" w:cs="Times New Roman"/>
              </w:rPr>
              <w:t>Лекции</w:t>
            </w:r>
          </w:p>
        </w:tc>
        <w:tc>
          <w:tcPr>
            <w:tcW w:w="764" w:type="pct"/>
            <w:shd w:val="clear" w:color="auto" w:fill="auto"/>
            <w:tcMar>
              <w:left w:w="28" w:type="dxa"/>
              <w:right w:w="28" w:type="dxa"/>
            </w:tcMar>
          </w:tcPr>
          <w:p w14:paraId="0281798E" w14:textId="77777777" w:rsidR="00A4159D" w:rsidRPr="00A4159D" w:rsidRDefault="00A4159D" w:rsidP="00C82EB7">
            <w:pPr>
              <w:tabs>
                <w:tab w:val="right" w:pos="851"/>
              </w:tabs>
              <w:jc w:val="center"/>
              <w:rPr>
                <w:rFonts w:ascii="Times New Roman" w:hAnsi="Times New Roman" w:cs="Times New Roman"/>
                <w:b/>
              </w:rPr>
            </w:pPr>
            <w:r w:rsidRPr="00A4159D">
              <w:rPr>
                <w:rFonts w:ascii="Times New Roman" w:hAnsi="Times New Roman" w:cs="Times New Roman"/>
                <w:b/>
              </w:rPr>
              <w:t>Семинары, практические   занятия</w:t>
            </w:r>
          </w:p>
        </w:tc>
        <w:tc>
          <w:tcPr>
            <w:tcW w:w="598" w:type="pct"/>
            <w:vMerge/>
            <w:shd w:val="clear" w:color="auto" w:fill="auto"/>
          </w:tcPr>
          <w:p w14:paraId="3C20F5D5" w14:textId="77777777" w:rsidR="00A4159D" w:rsidRPr="00A4159D" w:rsidRDefault="00A4159D" w:rsidP="00C82EB7">
            <w:pPr>
              <w:tabs>
                <w:tab w:val="right" w:pos="851"/>
              </w:tabs>
              <w:rPr>
                <w:rFonts w:ascii="Times New Roman" w:hAnsi="Times New Roman" w:cs="Times New Roman"/>
              </w:rPr>
            </w:pPr>
          </w:p>
        </w:tc>
        <w:tc>
          <w:tcPr>
            <w:tcW w:w="1041" w:type="pct"/>
            <w:vMerge/>
            <w:shd w:val="clear" w:color="auto" w:fill="auto"/>
          </w:tcPr>
          <w:p w14:paraId="5783BD87" w14:textId="77777777" w:rsidR="00A4159D" w:rsidRPr="00A4159D" w:rsidRDefault="00A4159D" w:rsidP="00C82EB7">
            <w:pPr>
              <w:tabs>
                <w:tab w:val="right" w:pos="851"/>
              </w:tabs>
              <w:rPr>
                <w:rFonts w:ascii="Times New Roman" w:hAnsi="Times New Roman" w:cs="Times New Roman"/>
              </w:rPr>
            </w:pPr>
          </w:p>
        </w:tc>
      </w:tr>
      <w:tr w:rsidR="00A4159D" w:rsidRPr="00A4159D" w14:paraId="433CB7C8" w14:textId="77777777" w:rsidTr="00C82EB7">
        <w:tc>
          <w:tcPr>
            <w:tcW w:w="281" w:type="pct"/>
            <w:shd w:val="clear" w:color="auto" w:fill="auto"/>
          </w:tcPr>
          <w:p w14:paraId="5CF503D2" w14:textId="77777777" w:rsidR="00A4159D" w:rsidRPr="00A4159D" w:rsidRDefault="00A4159D" w:rsidP="00C82EB7">
            <w:pPr>
              <w:tabs>
                <w:tab w:val="right" w:pos="851"/>
              </w:tabs>
              <w:jc w:val="center"/>
              <w:rPr>
                <w:rFonts w:ascii="Times New Roman" w:hAnsi="Times New Roman" w:cs="Times New Roman"/>
              </w:rPr>
            </w:pPr>
            <w:r w:rsidRPr="00A4159D">
              <w:rPr>
                <w:rFonts w:ascii="Times New Roman" w:hAnsi="Times New Roman" w:cs="Times New Roman"/>
              </w:rPr>
              <w:t>1</w:t>
            </w:r>
          </w:p>
        </w:tc>
        <w:tc>
          <w:tcPr>
            <w:tcW w:w="971" w:type="pct"/>
            <w:shd w:val="clear" w:color="auto" w:fill="auto"/>
          </w:tcPr>
          <w:p w14:paraId="3EA07F9B" w14:textId="77777777" w:rsidR="00A4159D" w:rsidRPr="00753777" w:rsidRDefault="00A4159D" w:rsidP="009E3399">
            <w:pPr>
              <w:pStyle w:val="12"/>
              <w:spacing w:after="0" w:line="259" w:lineRule="auto"/>
              <w:ind w:left="0"/>
              <w:rPr>
                <w:rFonts w:ascii="Times New Roman" w:hAnsi="Times New Roman"/>
                <w:lang w:val="ru-RU"/>
              </w:rPr>
            </w:pPr>
            <w:r w:rsidRPr="00A4159D">
              <w:rPr>
                <w:rFonts w:ascii="Times New Roman" w:hAnsi="Times New Roman"/>
                <w:bCs/>
                <w:color w:val="000000"/>
              </w:rPr>
              <w:t>Рынок ценных бумаг: основные понятия, структура и классификации</w:t>
            </w:r>
            <w:r w:rsidR="00753777">
              <w:rPr>
                <w:rFonts w:ascii="Times New Roman" w:hAnsi="Times New Roman"/>
                <w:bCs/>
                <w:color w:val="000000"/>
                <w:lang w:val="ru-RU"/>
              </w:rPr>
              <w:t>, тенденции развития</w:t>
            </w:r>
          </w:p>
        </w:tc>
        <w:tc>
          <w:tcPr>
            <w:tcW w:w="448" w:type="pct"/>
            <w:shd w:val="clear" w:color="auto" w:fill="auto"/>
            <w:vAlign w:val="center"/>
          </w:tcPr>
          <w:p w14:paraId="2E4C41DD" w14:textId="77777777" w:rsidR="00A4159D" w:rsidRPr="00A4159D" w:rsidRDefault="00A4159D" w:rsidP="003A21C6">
            <w:pPr>
              <w:tabs>
                <w:tab w:val="right" w:pos="851"/>
              </w:tabs>
              <w:jc w:val="center"/>
              <w:rPr>
                <w:rFonts w:ascii="Times New Roman" w:hAnsi="Times New Roman" w:cs="Times New Roman"/>
              </w:rPr>
            </w:pPr>
            <w:r w:rsidRPr="00A4159D">
              <w:rPr>
                <w:rFonts w:ascii="Times New Roman" w:hAnsi="Times New Roman" w:cs="Times New Roman"/>
              </w:rPr>
              <w:t>1</w:t>
            </w:r>
            <w:r w:rsidR="003A21C6">
              <w:rPr>
                <w:rFonts w:ascii="Times New Roman" w:hAnsi="Times New Roman" w:cs="Times New Roman"/>
              </w:rPr>
              <w:t>4</w:t>
            </w:r>
          </w:p>
        </w:tc>
        <w:tc>
          <w:tcPr>
            <w:tcW w:w="448" w:type="pct"/>
            <w:shd w:val="clear" w:color="auto" w:fill="auto"/>
            <w:vAlign w:val="center"/>
          </w:tcPr>
          <w:p w14:paraId="3E878BFC" w14:textId="77777777" w:rsidR="00A4159D" w:rsidRPr="00A4159D" w:rsidRDefault="00A4159D" w:rsidP="00C82EB7">
            <w:pPr>
              <w:tabs>
                <w:tab w:val="right" w:pos="851"/>
              </w:tabs>
              <w:jc w:val="center"/>
              <w:rPr>
                <w:rFonts w:ascii="Times New Roman" w:hAnsi="Times New Roman" w:cs="Times New Roman"/>
              </w:rPr>
            </w:pPr>
            <w:r w:rsidRPr="00A4159D">
              <w:rPr>
                <w:rFonts w:ascii="Times New Roman" w:hAnsi="Times New Roman" w:cs="Times New Roman"/>
              </w:rPr>
              <w:t>8</w:t>
            </w:r>
          </w:p>
        </w:tc>
        <w:tc>
          <w:tcPr>
            <w:tcW w:w="449" w:type="pct"/>
            <w:shd w:val="clear" w:color="auto" w:fill="auto"/>
            <w:vAlign w:val="center"/>
          </w:tcPr>
          <w:p w14:paraId="71120E12" w14:textId="77777777" w:rsidR="00A4159D" w:rsidRPr="00A4159D" w:rsidRDefault="00A4159D" w:rsidP="00C82EB7">
            <w:pPr>
              <w:tabs>
                <w:tab w:val="right" w:pos="851"/>
              </w:tabs>
              <w:jc w:val="center"/>
              <w:rPr>
                <w:rFonts w:ascii="Times New Roman" w:hAnsi="Times New Roman" w:cs="Times New Roman"/>
              </w:rPr>
            </w:pPr>
            <w:r w:rsidRPr="00A4159D">
              <w:rPr>
                <w:rFonts w:ascii="Times New Roman" w:hAnsi="Times New Roman" w:cs="Times New Roman"/>
              </w:rPr>
              <w:t>4</w:t>
            </w:r>
          </w:p>
        </w:tc>
        <w:tc>
          <w:tcPr>
            <w:tcW w:w="764" w:type="pct"/>
            <w:shd w:val="clear" w:color="auto" w:fill="auto"/>
            <w:vAlign w:val="center"/>
          </w:tcPr>
          <w:p w14:paraId="5CB2CC56" w14:textId="77777777" w:rsidR="00A4159D" w:rsidRPr="00A4159D" w:rsidRDefault="00A4159D" w:rsidP="00C82EB7">
            <w:pPr>
              <w:tabs>
                <w:tab w:val="right" w:pos="851"/>
              </w:tabs>
              <w:jc w:val="center"/>
              <w:rPr>
                <w:rFonts w:ascii="Times New Roman" w:hAnsi="Times New Roman" w:cs="Times New Roman"/>
              </w:rPr>
            </w:pPr>
            <w:r w:rsidRPr="00A4159D">
              <w:rPr>
                <w:rFonts w:ascii="Times New Roman" w:hAnsi="Times New Roman" w:cs="Times New Roman"/>
              </w:rPr>
              <w:t>4</w:t>
            </w:r>
          </w:p>
        </w:tc>
        <w:tc>
          <w:tcPr>
            <w:tcW w:w="598" w:type="pct"/>
            <w:shd w:val="clear" w:color="auto" w:fill="auto"/>
            <w:vAlign w:val="center"/>
          </w:tcPr>
          <w:p w14:paraId="5255EC90" w14:textId="77777777" w:rsidR="00A4159D" w:rsidRPr="00A4159D" w:rsidRDefault="003A21C6" w:rsidP="00C82EB7">
            <w:pPr>
              <w:tabs>
                <w:tab w:val="right" w:pos="851"/>
              </w:tabs>
              <w:jc w:val="center"/>
              <w:rPr>
                <w:rFonts w:ascii="Times New Roman" w:hAnsi="Times New Roman" w:cs="Times New Roman"/>
              </w:rPr>
            </w:pPr>
            <w:r>
              <w:rPr>
                <w:rFonts w:ascii="Times New Roman" w:hAnsi="Times New Roman" w:cs="Times New Roman"/>
              </w:rPr>
              <w:t>6</w:t>
            </w:r>
          </w:p>
        </w:tc>
        <w:tc>
          <w:tcPr>
            <w:tcW w:w="1041" w:type="pct"/>
            <w:shd w:val="clear" w:color="auto" w:fill="auto"/>
          </w:tcPr>
          <w:p w14:paraId="45612AAD" w14:textId="77777777" w:rsidR="00A4159D" w:rsidRPr="00A4159D" w:rsidRDefault="00A4159D" w:rsidP="009E3399">
            <w:pPr>
              <w:spacing w:after="120"/>
              <w:jc w:val="both"/>
              <w:rPr>
                <w:rFonts w:ascii="Times New Roman" w:hAnsi="Times New Roman" w:cs="Times New Roman"/>
              </w:rPr>
            </w:pPr>
            <w:r w:rsidRPr="00A4159D">
              <w:rPr>
                <w:rFonts w:ascii="Times New Roman" w:hAnsi="Times New Roman" w:cs="Times New Roman"/>
              </w:rPr>
              <w:t xml:space="preserve">Опрос </w:t>
            </w:r>
          </w:p>
          <w:p w14:paraId="3BAF0AEF" w14:textId="77777777" w:rsidR="00A4159D" w:rsidRPr="00A4159D" w:rsidRDefault="00A4159D" w:rsidP="009E3399">
            <w:pPr>
              <w:tabs>
                <w:tab w:val="right" w:pos="851"/>
              </w:tabs>
              <w:spacing w:after="120"/>
              <w:rPr>
                <w:rFonts w:ascii="Times New Roman" w:hAnsi="Times New Roman" w:cs="Times New Roman"/>
              </w:rPr>
            </w:pPr>
            <w:r w:rsidRPr="00A4159D">
              <w:rPr>
                <w:rFonts w:ascii="Times New Roman" w:hAnsi="Times New Roman" w:cs="Times New Roman"/>
              </w:rPr>
              <w:t>Проверочное тестирование</w:t>
            </w:r>
          </w:p>
          <w:p w14:paraId="454355BB" w14:textId="77777777" w:rsidR="00A4159D" w:rsidRPr="00A4159D" w:rsidRDefault="00A4159D" w:rsidP="009E3399">
            <w:pPr>
              <w:tabs>
                <w:tab w:val="right" w:pos="851"/>
              </w:tabs>
              <w:spacing w:after="120"/>
              <w:rPr>
                <w:rFonts w:ascii="Times New Roman" w:hAnsi="Times New Roman" w:cs="Times New Roman"/>
              </w:rPr>
            </w:pPr>
          </w:p>
        </w:tc>
      </w:tr>
      <w:tr w:rsidR="00A4159D" w:rsidRPr="00A4159D" w14:paraId="7AB7AD1E" w14:textId="77777777" w:rsidTr="00C82EB7">
        <w:tc>
          <w:tcPr>
            <w:tcW w:w="281" w:type="pct"/>
            <w:shd w:val="clear" w:color="auto" w:fill="auto"/>
          </w:tcPr>
          <w:p w14:paraId="0B634D20" w14:textId="77777777" w:rsidR="00A4159D" w:rsidRPr="00A4159D" w:rsidRDefault="00A4159D" w:rsidP="00C82EB7">
            <w:pPr>
              <w:tabs>
                <w:tab w:val="right" w:pos="851"/>
              </w:tabs>
              <w:jc w:val="center"/>
              <w:rPr>
                <w:rFonts w:ascii="Times New Roman" w:eastAsia="Hiragino Kaku Gothic Std W8" w:hAnsi="Times New Roman" w:cs="Times New Roman"/>
              </w:rPr>
            </w:pPr>
            <w:r w:rsidRPr="00A4159D">
              <w:rPr>
                <w:rFonts w:ascii="Times New Roman" w:eastAsia="Hiragino Kaku Gothic Std W8" w:hAnsi="Times New Roman" w:cs="Times New Roman"/>
              </w:rPr>
              <w:t>2</w:t>
            </w:r>
          </w:p>
        </w:tc>
        <w:tc>
          <w:tcPr>
            <w:tcW w:w="971" w:type="pct"/>
            <w:shd w:val="clear" w:color="auto" w:fill="auto"/>
          </w:tcPr>
          <w:p w14:paraId="7B927374" w14:textId="77777777" w:rsidR="00A4159D" w:rsidRPr="00573308" w:rsidRDefault="00573308" w:rsidP="009E3399">
            <w:pPr>
              <w:spacing w:after="0"/>
              <w:rPr>
                <w:rFonts w:ascii="Times New Roman" w:hAnsi="Times New Roman" w:cs="Times New Roman"/>
              </w:rPr>
            </w:pPr>
            <w:r w:rsidRPr="00573308">
              <w:rPr>
                <w:rFonts w:ascii="Times New Roman" w:hAnsi="Times New Roman" w:cs="Times New Roman"/>
              </w:rPr>
              <w:t>Виды ценных бумаг</w:t>
            </w:r>
          </w:p>
        </w:tc>
        <w:tc>
          <w:tcPr>
            <w:tcW w:w="448" w:type="pct"/>
            <w:shd w:val="clear" w:color="auto" w:fill="auto"/>
            <w:vAlign w:val="center"/>
          </w:tcPr>
          <w:p w14:paraId="3C641723" w14:textId="77777777" w:rsidR="00A4159D" w:rsidRPr="00A4159D" w:rsidRDefault="00A4159D" w:rsidP="00DB0820">
            <w:pPr>
              <w:tabs>
                <w:tab w:val="right" w:pos="851"/>
              </w:tabs>
              <w:jc w:val="center"/>
              <w:rPr>
                <w:rFonts w:ascii="Times New Roman" w:eastAsia="Hiragino Kaku Gothic Std W8" w:hAnsi="Times New Roman" w:cs="Times New Roman"/>
              </w:rPr>
            </w:pPr>
            <w:r w:rsidRPr="00A4159D">
              <w:rPr>
                <w:rFonts w:ascii="Times New Roman" w:eastAsia="Hiragino Kaku Gothic Std W8" w:hAnsi="Times New Roman" w:cs="Times New Roman"/>
              </w:rPr>
              <w:t>2</w:t>
            </w:r>
            <w:r w:rsidR="00DB0820">
              <w:rPr>
                <w:rFonts w:ascii="Times New Roman" w:eastAsia="Hiragino Kaku Gothic Std W8" w:hAnsi="Times New Roman" w:cs="Times New Roman"/>
              </w:rPr>
              <w:t>2</w:t>
            </w:r>
          </w:p>
        </w:tc>
        <w:tc>
          <w:tcPr>
            <w:tcW w:w="448" w:type="pct"/>
            <w:shd w:val="clear" w:color="auto" w:fill="auto"/>
            <w:vAlign w:val="center"/>
          </w:tcPr>
          <w:p w14:paraId="66D86611" w14:textId="77777777" w:rsidR="00A4159D" w:rsidRPr="00A4159D" w:rsidRDefault="0045036F" w:rsidP="00C82EB7">
            <w:pPr>
              <w:tabs>
                <w:tab w:val="right" w:pos="851"/>
              </w:tabs>
              <w:jc w:val="center"/>
              <w:rPr>
                <w:rFonts w:ascii="Times New Roman" w:eastAsia="Hiragino Kaku Gothic Std W8" w:hAnsi="Times New Roman" w:cs="Times New Roman"/>
              </w:rPr>
            </w:pPr>
            <w:r>
              <w:rPr>
                <w:rFonts w:ascii="Times New Roman" w:eastAsia="Hiragino Kaku Gothic Std W8" w:hAnsi="Times New Roman" w:cs="Times New Roman"/>
              </w:rPr>
              <w:t>12</w:t>
            </w:r>
          </w:p>
        </w:tc>
        <w:tc>
          <w:tcPr>
            <w:tcW w:w="449" w:type="pct"/>
            <w:shd w:val="clear" w:color="auto" w:fill="auto"/>
            <w:vAlign w:val="center"/>
          </w:tcPr>
          <w:p w14:paraId="16D0778A" w14:textId="77777777" w:rsidR="00A4159D" w:rsidRPr="00A4159D" w:rsidRDefault="00E53180" w:rsidP="00C82EB7">
            <w:pPr>
              <w:tabs>
                <w:tab w:val="right" w:pos="851"/>
              </w:tabs>
              <w:jc w:val="center"/>
              <w:rPr>
                <w:rFonts w:ascii="Times New Roman" w:eastAsia="Hiragino Kaku Gothic Std W8" w:hAnsi="Times New Roman" w:cs="Times New Roman"/>
              </w:rPr>
            </w:pPr>
            <w:r>
              <w:rPr>
                <w:rFonts w:ascii="Times New Roman" w:eastAsia="Hiragino Kaku Gothic Std W8" w:hAnsi="Times New Roman" w:cs="Times New Roman"/>
              </w:rPr>
              <w:t>6</w:t>
            </w:r>
          </w:p>
        </w:tc>
        <w:tc>
          <w:tcPr>
            <w:tcW w:w="764" w:type="pct"/>
            <w:shd w:val="clear" w:color="auto" w:fill="auto"/>
            <w:vAlign w:val="center"/>
          </w:tcPr>
          <w:p w14:paraId="5686A90C" w14:textId="77777777" w:rsidR="00A4159D" w:rsidRPr="00A4159D" w:rsidRDefault="00E53180" w:rsidP="00C82EB7">
            <w:pPr>
              <w:tabs>
                <w:tab w:val="right" w:pos="851"/>
              </w:tabs>
              <w:jc w:val="center"/>
              <w:rPr>
                <w:rFonts w:ascii="Times New Roman" w:eastAsia="Hiragino Kaku Gothic Std W8" w:hAnsi="Times New Roman" w:cs="Times New Roman"/>
              </w:rPr>
            </w:pPr>
            <w:r>
              <w:rPr>
                <w:rFonts w:ascii="Times New Roman" w:eastAsia="Hiragino Kaku Gothic Std W8" w:hAnsi="Times New Roman" w:cs="Times New Roman"/>
              </w:rPr>
              <w:t>6</w:t>
            </w:r>
          </w:p>
        </w:tc>
        <w:tc>
          <w:tcPr>
            <w:tcW w:w="598" w:type="pct"/>
            <w:shd w:val="clear" w:color="auto" w:fill="auto"/>
            <w:vAlign w:val="center"/>
          </w:tcPr>
          <w:p w14:paraId="071008E1" w14:textId="77777777" w:rsidR="00A4159D" w:rsidRPr="00A4159D" w:rsidRDefault="00DB0820" w:rsidP="00C82EB7">
            <w:pPr>
              <w:tabs>
                <w:tab w:val="right" w:pos="851"/>
              </w:tabs>
              <w:jc w:val="center"/>
              <w:rPr>
                <w:rFonts w:ascii="Times New Roman" w:eastAsia="Hiragino Kaku Gothic Std W8" w:hAnsi="Times New Roman" w:cs="Times New Roman"/>
              </w:rPr>
            </w:pPr>
            <w:r>
              <w:rPr>
                <w:rFonts w:ascii="Times New Roman" w:eastAsia="Hiragino Kaku Gothic Std W8" w:hAnsi="Times New Roman" w:cs="Times New Roman"/>
              </w:rPr>
              <w:t>10</w:t>
            </w:r>
          </w:p>
        </w:tc>
        <w:tc>
          <w:tcPr>
            <w:tcW w:w="1041" w:type="pct"/>
            <w:shd w:val="clear" w:color="auto" w:fill="auto"/>
          </w:tcPr>
          <w:p w14:paraId="0D315936" w14:textId="77777777" w:rsidR="00A4159D" w:rsidRPr="00A4159D" w:rsidRDefault="00A4159D" w:rsidP="009E3399">
            <w:pPr>
              <w:spacing w:after="120"/>
              <w:jc w:val="both"/>
              <w:rPr>
                <w:rFonts w:ascii="Times New Roman" w:hAnsi="Times New Roman" w:cs="Times New Roman"/>
              </w:rPr>
            </w:pPr>
            <w:r w:rsidRPr="00A4159D">
              <w:rPr>
                <w:rFonts w:ascii="Times New Roman" w:hAnsi="Times New Roman" w:cs="Times New Roman"/>
              </w:rPr>
              <w:t xml:space="preserve">Опрос </w:t>
            </w:r>
          </w:p>
          <w:p w14:paraId="39382C4F" w14:textId="77777777" w:rsidR="00A4159D" w:rsidRPr="00A4159D" w:rsidRDefault="00A4159D" w:rsidP="009E3399">
            <w:pPr>
              <w:spacing w:after="120"/>
              <w:jc w:val="both"/>
              <w:rPr>
                <w:rFonts w:ascii="Times New Roman" w:hAnsi="Times New Roman" w:cs="Times New Roman"/>
              </w:rPr>
            </w:pPr>
            <w:r w:rsidRPr="00A4159D">
              <w:rPr>
                <w:rFonts w:ascii="Times New Roman" w:hAnsi="Times New Roman" w:cs="Times New Roman"/>
              </w:rPr>
              <w:t>Проверочное тестирование</w:t>
            </w:r>
          </w:p>
          <w:p w14:paraId="3B089550" w14:textId="77777777" w:rsidR="00A4159D" w:rsidRPr="00A4159D" w:rsidRDefault="00A4159D" w:rsidP="009E3399">
            <w:pPr>
              <w:tabs>
                <w:tab w:val="right" w:pos="851"/>
              </w:tabs>
              <w:spacing w:after="120"/>
              <w:rPr>
                <w:rFonts w:ascii="Times New Roman" w:hAnsi="Times New Roman" w:cs="Times New Roman"/>
              </w:rPr>
            </w:pPr>
            <w:r w:rsidRPr="00A4159D">
              <w:rPr>
                <w:rFonts w:ascii="Times New Roman" w:hAnsi="Times New Roman" w:cs="Times New Roman"/>
              </w:rPr>
              <w:t>Решение задач</w:t>
            </w:r>
          </w:p>
          <w:p w14:paraId="5354E3E5" w14:textId="77777777" w:rsidR="00A4159D" w:rsidRPr="00A4159D" w:rsidRDefault="00A4159D" w:rsidP="009E3399">
            <w:pPr>
              <w:tabs>
                <w:tab w:val="right" w:pos="851"/>
              </w:tabs>
              <w:spacing w:after="120"/>
              <w:rPr>
                <w:rFonts w:ascii="Times New Roman" w:eastAsia="Hiragino Kaku Gothic Std W8" w:hAnsi="Times New Roman" w:cs="Times New Roman"/>
              </w:rPr>
            </w:pPr>
            <w:r w:rsidRPr="00A4159D">
              <w:rPr>
                <w:rFonts w:ascii="Times New Roman" w:hAnsi="Times New Roman" w:cs="Times New Roman"/>
              </w:rPr>
              <w:t xml:space="preserve">Дискуссия </w:t>
            </w:r>
          </w:p>
        </w:tc>
      </w:tr>
      <w:tr w:rsidR="00A4159D" w:rsidRPr="00A4159D" w14:paraId="5E1E6CFA" w14:textId="77777777" w:rsidTr="00C82EB7">
        <w:tc>
          <w:tcPr>
            <w:tcW w:w="281" w:type="pct"/>
            <w:shd w:val="clear" w:color="auto" w:fill="auto"/>
          </w:tcPr>
          <w:p w14:paraId="73794B6F" w14:textId="77777777" w:rsidR="00A4159D" w:rsidRPr="00A4159D" w:rsidRDefault="00A4159D" w:rsidP="00C82EB7">
            <w:pPr>
              <w:tabs>
                <w:tab w:val="right" w:pos="851"/>
              </w:tabs>
              <w:jc w:val="center"/>
              <w:rPr>
                <w:rFonts w:ascii="Times New Roman" w:hAnsi="Times New Roman" w:cs="Times New Roman"/>
              </w:rPr>
            </w:pPr>
            <w:r w:rsidRPr="00A4159D">
              <w:rPr>
                <w:rFonts w:ascii="Times New Roman" w:hAnsi="Times New Roman" w:cs="Times New Roman"/>
              </w:rPr>
              <w:t>3</w:t>
            </w:r>
          </w:p>
        </w:tc>
        <w:tc>
          <w:tcPr>
            <w:tcW w:w="971" w:type="pct"/>
            <w:shd w:val="clear" w:color="auto" w:fill="auto"/>
          </w:tcPr>
          <w:p w14:paraId="0F4FE520" w14:textId="77777777" w:rsidR="00A4159D" w:rsidRPr="00A4159D" w:rsidRDefault="00DE708C" w:rsidP="009E3399">
            <w:pPr>
              <w:pStyle w:val="12"/>
              <w:spacing w:after="0" w:line="259" w:lineRule="auto"/>
              <w:ind w:left="0"/>
              <w:rPr>
                <w:rFonts w:ascii="Times New Roman" w:hAnsi="Times New Roman"/>
                <w:lang w:val="ru-RU"/>
              </w:rPr>
            </w:pPr>
            <w:r w:rsidRPr="00DE708C">
              <w:rPr>
                <w:rFonts w:ascii="Times New Roman" w:hAnsi="Times New Roman"/>
                <w:lang w:val="ru-RU"/>
              </w:rPr>
              <w:t>Конъюнктура рынка ценных бумаг, её основные элементы и показатели</w:t>
            </w:r>
          </w:p>
        </w:tc>
        <w:tc>
          <w:tcPr>
            <w:tcW w:w="448" w:type="pct"/>
            <w:shd w:val="clear" w:color="auto" w:fill="auto"/>
            <w:vAlign w:val="center"/>
          </w:tcPr>
          <w:p w14:paraId="0715C396" w14:textId="77777777" w:rsidR="00A4159D" w:rsidRPr="00A4159D" w:rsidRDefault="00ED7D71" w:rsidP="003A21C6">
            <w:pPr>
              <w:tabs>
                <w:tab w:val="right" w:pos="851"/>
              </w:tabs>
              <w:jc w:val="center"/>
              <w:rPr>
                <w:rFonts w:ascii="Times New Roman" w:hAnsi="Times New Roman" w:cs="Times New Roman"/>
              </w:rPr>
            </w:pPr>
            <w:r>
              <w:rPr>
                <w:rFonts w:ascii="Times New Roman" w:hAnsi="Times New Roman" w:cs="Times New Roman"/>
              </w:rPr>
              <w:t>1</w:t>
            </w:r>
            <w:r w:rsidR="003A21C6">
              <w:rPr>
                <w:rFonts w:ascii="Times New Roman" w:hAnsi="Times New Roman" w:cs="Times New Roman"/>
              </w:rPr>
              <w:t>0</w:t>
            </w:r>
          </w:p>
        </w:tc>
        <w:tc>
          <w:tcPr>
            <w:tcW w:w="448" w:type="pct"/>
            <w:shd w:val="clear" w:color="auto" w:fill="auto"/>
            <w:vAlign w:val="center"/>
          </w:tcPr>
          <w:p w14:paraId="68FD057E" w14:textId="77777777" w:rsidR="00A4159D" w:rsidRPr="00A4159D" w:rsidRDefault="00ED7D71" w:rsidP="00C82EB7">
            <w:pPr>
              <w:tabs>
                <w:tab w:val="right" w:pos="851"/>
              </w:tabs>
              <w:jc w:val="center"/>
              <w:rPr>
                <w:rFonts w:ascii="Times New Roman" w:hAnsi="Times New Roman" w:cs="Times New Roman"/>
              </w:rPr>
            </w:pPr>
            <w:r>
              <w:rPr>
                <w:rFonts w:ascii="Times New Roman" w:hAnsi="Times New Roman" w:cs="Times New Roman"/>
              </w:rPr>
              <w:t>4</w:t>
            </w:r>
          </w:p>
        </w:tc>
        <w:tc>
          <w:tcPr>
            <w:tcW w:w="449" w:type="pct"/>
            <w:shd w:val="clear" w:color="auto" w:fill="auto"/>
            <w:vAlign w:val="center"/>
          </w:tcPr>
          <w:p w14:paraId="4DC88EDC" w14:textId="77777777" w:rsidR="00A4159D" w:rsidRPr="00A4159D" w:rsidRDefault="00A4159D" w:rsidP="00C82EB7">
            <w:pPr>
              <w:tabs>
                <w:tab w:val="right" w:pos="851"/>
              </w:tabs>
              <w:jc w:val="center"/>
              <w:rPr>
                <w:rFonts w:ascii="Times New Roman" w:hAnsi="Times New Roman" w:cs="Times New Roman"/>
              </w:rPr>
            </w:pPr>
            <w:r w:rsidRPr="00A4159D">
              <w:rPr>
                <w:rFonts w:ascii="Times New Roman" w:hAnsi="Times New Roman" w:cs="Times New Roman"/>
              </w:rPr>
              <w:t>2</w:t>
            </w:r>
          </w:p>
        </w:tc>
        <w:tc>
          <w:tcPr>
            <w:tcW w:w="764" w:type="pct"/>
            <w:shd w:val="clear" w:color="auto" w:fill="auto"/>
            <w:vAlign w:val="center"/>
          </w:tcPr>
          <w:p w14:paraId="221D70D4" w14:textId="77777777" w:rsidR="00A4159D" w:rsidRPr="00A4159D" w:rsidRDefault="00573308" w:rsidP="00C82EB7">
            <w:pPr>
              <w:tabs>
                <w:tab w:val="right" w:pos="851"/>
              </w:tabs>
              <w:jc w:val="center"/>
              <w:rPr>
                <w:rFonts w:ascii="Times New Roman" w:hAnsi="Times New Roman" w:cs="Times New Roman"/>
              </w:rPr>
            </w:pPr>
            <w:r>
              <w:rPr>
                <w:rFonts w:ascii="Times New Roman" w:hAnsi="Times New Roman" w:cs="Times New Roman"/>
              </w:rPr>
              <w:t>2</w:t>
            </w:r>
          </w:p>
        </w:tc>
        <w:tc>
          <w:tcPr>
            <w:tcW w:w="598" w:type="pct"/>
            <w:shd w:val="clear" w:color="auto" w:fill="auto"/>
            <w:vAlign w:val="center"/>
          </w:tcPr>
          <w:p w14:paraId="5E7E45DD" w14:textId="77777777" w:rsidR="00A4159D" w:rsidRPr="00A4159D" w:rsidRDefault="00777032" w:rsidP="00C82EB7">
            <w:pPr>
              <w:tabs>
                <w:tab w:val="right" w:pos="851"/>
              </w:tabs>
              <w:jc w:val="center"/>
              <w:rPr>
                <w:rFonts w:ascii="Times New Roman" w:hAnsi="Times New Roman" w:cs="Times New Roman"/>
              </w:rPr>
            </w:pPr>
            <w:r>
              <w:rPr>
                <w:rFonts w:ascii="Times New Roman" w:hAnsi="Times New Roman" w:cs="Times New Roman"/>
              </w:rPr>
              <w:t>6</w:t>
            </w:r>
          </w:p>
        </w:tc>
        <w:tc>
          <w:tcPr>
            <w:tcW w:w="1041" w:type="pct"/>
            <w:shd w:val="clear" w:color="auto" w:fill="auto"/>
          </w:tcPr>
          <w:p w14:paraId="2D4B08C0" w14:textId="77777777" w:rsidR="00A4159D" w:rsidRPr="00A4159D" w:rsidRDefault="00A4159D" w:rsidP="009E3399">
            <w:pPr>
              <w:spacing w:after="120"/>
              <w:jc w:val="both"/>
              <w:rPr>
                <w:rFonts w:ascii="Times New Roman" w:hAnsi="Times New Roman" w:cs="Times New Roman"/>
              </w:rPr>
            </w:pPr>
            <w:r w:rsidRPr="00A4159D">
              <w:rPr>
                <w:rFonts w:ascii="Times New Roman" w:hAnsi="Times New Roman" w:cs="Times New Roman"/>
              </w:rPr>
              <w:t xml:space="preserve">Опрос </w:t>
            </w:r>
          </w:p>
          <w:p w14:paraId="329B82F2" w14:textId="77777777" w:rsidR="00A4159D" w:rsidRPr="00A4159D" w:rsidRDefault="00A4159D" w:rsidP="009E3399">
            <w:pPr>
              <w:spacing w:after="120"/>
              <w:jc w:val="both"/>
              <w:rPr>
                <w:rFonts w:ascii="Times New Roman" w:hAnsi="Times New Roman" w:cs="Times New Roman"/>
              </w:rPr>
            </w:pPr>
            <w:r w:rsidRPr="00A4159D">
              <w:rPr>
                <w:rFonts w:ascii="Times New Roman" w:hAnsi="Times New Roman" w:cs="Times New Roman"/>
              </w:rPr>
              <w:t>Проверочное тестирование</w:t>
            </w:r>
          </w:p>
          <w:p w14:paraId="12FB458C" w14:textId="77777777" w:rsidR="00A4159D" w:rsidRPr="00A4159D" w:rsidRDefault="00A4159D" w:rsidP="009E3399">
            <w:pPr>
              <w:tabs>
                <w:tab w:val="right" w:pos="851"/>
              </w:tabs>
              <w:spacing w:after="120"/>
              <w:rPr>
                <w:rFonts w:ascii="Times New Roman" w:hAnsi="Times New Roman" w:cs="Times New Roman"/>
              </w:rPr>
            </w:pPr>
            <w:r w:rsidRPr="00A4159D">
              <w:rPr>
                <w:rFonts w:ascii="Times New Roman" w:hAnsi="Times New Roman" w:cs="Times New Roman"/>
              </w:rPr>
              <w:t>Решение задач</w:t>
            </w:r>
          </w:p>
          <w:p w14:paraId="4CA7D836" w14:textId="77777777" w:rsidR="00A4159D" w:rsidRPr="00A4159D" w:rsidRDefault="00A4159D" w:rsidP="009E3399">
            <w:pPr>
              <w:tabs>
                <w:tab w:val="right" w:pos="851"/>
              </w:tabs>
              <w:spacing w:after="120"/>
              <w:rPr>
                <w:rFonts w:ascii="Times New Roman" w:hAnsi="Times New Roman" w:cs="Times New Roman"/>
              </w:rPr>
            </w:pPr>
            <w:r w:rsidRPr="00A4159D">
              <w:rPr>
                <w:rFonts w:ascii="Times New Roman" w:hAnsi="Times New Roman" w:cs="Times New Roman"/>
              </w:rPr>
              <w:t>Дискуссия</w:t>
            </w:r>
          </w:p>
        </w:tc>
      </w:tr>
      <w:tr w:rsidR="00A4159D" w:rsidRPr="00A4159D" w14:paraId="54A7FD92" w14:textId="77777777" w:rsidTr="00C82EB7">
        <w:tc>
          <w:tcPr>
            <w:tcW w:w="281" w:type="pct"/>
            <w:shd w:val="clear" w:color="auto" w:fill="auto"/>
          </w:tcPr>
          <w:p w14:paraId="50479919" w14:textId="77777777" w:rsidR="00A4159D" w:rsidRPr="00A4159D" w:rsidRDefault="00A4159D" w:rsidP="00C82EB7">
            <w:pPr>
              <w:tabs>
                <w:tab w:val="right" w:pos="851"/>
              </w:tabs>
              <w:jc w:val="center"/>
              <w:rPr>
                <w:rFonts w:ascii="Times New Roman" w:hAnsi="Times New Roman" w:cs="Times New Roman"/>
              </w:rPr>
            </w:pPr>
            <w:r w:rsidRPr="00A4159D">
              <w:rPr>
                <w:rFonts w:ascii="Times New Roman" w:hAnsi="Times New Roman" w:cs="Times New Roman"/>
              </w:rPr>
              <w:t>4</w:t>
            </w:r>
          </w:p>
        </w:tc>
        <w:tc>
          <w:tcPr>
            <w:tcW w:w="971" w:type="pct"/>
            <w:shd w:val="clear" w:color="auto" w:fill="auto"/>
          </w:tcPr>
          <w:p w14:paraId="65C92B99" w14:textId="77777777" w:rsidR="00A4159D" w:rsidRPr="00A4159D" w:rsidRDefault="007A32B6" w:rsidP="009E3399">
            <w:pPr>
              <w:pStyle w:val="12"/>
              <w:spacing w:after="0" w:line="259" w:lineRule="auto"/>
              <w:ind w:left="0"/>
              <w:rPr>
                <w:rFonts w:ascii="Times New Roman" w:hAnsi="Times New Roman"/>
                <w:color w:val="000000"/>
                <w:lang w:val="ru-RU" w:eastAsia="ru-RU"/>
              </w:rPr>
            </w:pPr>
            <w:r w:rsidRPr="007A32B6">
              <w:rPr>
                <w:rFonts w:ascii="Times New Roman" w:hAnsi="Times New Roman"/>
                <w:color w:val="000000"/>
                <w:lang w:val="ru-RU" w:eastAsia="ru-RU"/>
              </w:rPr>
              <w:t>Профессиональная деятельность и профессиональные участники рынка ценных бумаг</w:t>
            </w:r>
          </w:p>
        </w:tc>
        <w:tc>
          <w:tcPr>
            <w:tcW w:w="448" w:type="pct"/>
            <w:shd w:val="clear" w:color="auto" w:fill="auto"/>
            <w:vAlign w:val="center"/>
          </w:tcPr>
          <w:p w14:paraId="719A6C6A" w14:textId="77777777" w:rsidR="00A4159D" w:rsidRPr="00A4159D" w:rsidRDefault="00A4159D" w:rsidP="00C82EB7">
            <w:pPr>
              <w:tabs>
                <w:tab w:val="right" w:pos="851"/>
              </w:tabs>
              <w:jc w:val="center"/>
              <w:rPr>
                <w:rFonts w:ascii="Times New Roman" w:hAnsi="Times New Roman" w:cs="Times New Roman"/>
              </w:rPr>
            </w:pPr>
            <w:r w:rsidRPr="00A4159D">
              <w:rPr>
                <w:rFonts w:ascii="Times New Roman" w:hAnsi="Times New Roman" w:cs="Times New Roman"/>
              </w:rPr>
              <w:t>16</w:t>
            </w:r>
          </w:p>
        </w:tc>
        <w:tc>
          <w:tcPr>
            <w:tcW w:w="448" w:type="pct"/>
            <w:shd w:val="clear" w:color="auto" w:fill="auto"/>
            <w:vAlign w:val="center"/>
          </w:tcPr>
          <w:p w14:paraId="4C3E048F" w14:textId="77777777" w:rsidR="00A4159D" w:rsidRPr="00A4159D" w:rsidRDefault="00A4159D" w:rsidP="00C82EB7">
            <w:pPr>
              <w:tabs>
                <w:tab w:val="right" w:pos="851"/>
              </w:tabs>
              <w:jc w:val="center"/>
              <w:rPr>
                <w:rFonts w:ascii="Times New Roman" w:hAnsi="Times New Roman" w:cs="Times New Roman"/>
              </w:rPr>
            </w:pPr>
            <w:r w:rsidRPr="00A4159D">
              <w:rPr>
                <w:rFonts w:ascii="Times New Roman" w:hAnsi="Times New Roman" w:cs="Times New Roman"/>
              </w:rPr>
              <w:t>8</w:t>
            </w:r>
          </w:p>
        </w:tc>
        <w:tc>
          <w:tcPr>
            <w:tcW w:w="449" w:type="pct"/>
            <w:shd w:val="clear" w:color="auto" w:fill="auto"/>
            <w:vAlign w:val="center"/>
          </w:tcPr>
          <w:p w14:paraId="0241CB14" w14:textId="77777777" w:rsidR="00A4159D" w:rsidRPr="00A4159D" w:rsidRDefault="00DE158C" w:rsidP="00C82EB7">
            <w:pPr>
              <w:tabs>
                <w:tab w:val="right" w:pos="851"/>
              </w:tabs>
              <w:jc w:val="center"/>
              <w:rPr>
                <w:rFonts w:ascii="Times New Roman" w:hAnsi="Times New Roman" w:cs="Times New Roman"/>
              </w:rPr>
            </w:pPr>
            <w:r>
              <w:rPr>
                <w:rFonts w:ascii="Times New Roman" w:hAnsi="Times New Roman" w:cs="Times New Roman"/>
              </w:rPr>
              <w:t>4</w:t>
            </w:r>
          </w:p>
        </w:tc>
        <w:tc>
          <w:tcPr>
            <w:tcW w:w="764" w:type="pct"/>
            <w:shd w:val="clear" w:color="auto" w:fill="auto"/>
            <w:vAlign w:val="center"/>
          </w:tcPr>
          <w:p w14:paraId="31186BAC" w14:textId="77777777" w:rsidR="00A4159D" w:rsidRPr="00A4159D" w:rsidRDefault="00DE158C" w:rsidP="00C82EB7">
            <w:pPr>
              <w:tabs>
                <w:tab w:val="right" w:pos="851"/>
              </w:tabs>
              <w:jc w:val="center"/>
              <w:rPr>
                <w:rFonts w:ascii="Times New Roman" w:hAnsi="Times New Roman" w:cs="Times New Roman"/>
              </w:rPr>
            </w:pPr>
            <w:r>
              <w:rPr>
                <w:rFonts w:ascii="Times New Roman" w:hAnsi="Times New Roman" w:cs="Times New Roman"/>
              </w:rPr>
              <w:t>4</w:t>
            </w:r>
          </w:p>
        </w:tc>
        <w:tc>
          <w:tcPr>
            <w:tcW w:w="598" w:type="pct"/>
            <w:shd w:val="clear" w:color="auto" w:fill="auto"/>
            <w:vAlign w:val="center"/>
          </w:tcPr>
          <w:p w14:paraId="10E7822D" w14:textId="77777777" w:rsidR="00A4159D" w:rsidRPr="00A4159D" w:rsidRDefault="00A4159D" w:rsidP="00C82EB7">
            <w:pPr>
              <w:tabs>
                <w:tab w:val="right" w:pos="851"/>
              </w:tabs>
              <w:jc w:val="center"/>
              <w:rPr>
                <w:rFonts w:ascii="Times New Roman" w:hAnsi="Times New Roman" w:cs="Times New Roman"/>
              </w:rPr>
            </w:pPr>
            <w:r w:rsidRPr="00A4159D">
              <w:rPr>
                <w:rFonts w:ascii="Times New Roman" w:hAnsi="Times New Roman" w:cs="Times New Roman"/>
              </w:rPr>
              <w:t>8</w:t>
            </w:r>
          </w:p>
        </w:tc>
        <w:tc>
          <w:tcPr>
            <w:tcW w:w="1041" w:type="pct"/>
            <w:shd w:val="clear" w:color="auto" w:fill="auto"/>
          </w:tcPr>
          <w:p w14:paraId="1C79B6EA" w14:textId="77777777" w:rsidR="00A4159D" w:rsidRPr="00A4159D" w:rsidRDefault="00A4159D" w:rsidP="009E3399">
            <w:pPr>
              <w:spacing w:after="120"/>
              <w:jc w:val="both"/>
              <w:rPr>
                <w:rFonts w:ascii="Times New Roman" w:hAnsi="Times New Roman" w:cs="Times New Roman"/>
              </w:rPr>
            </w:pPr>
            <w:r w:rsidRPr="00A4159D">
              <w:rPr>
                <w:rFonts w:ascii="Times New Roman" w:hAnsi="Times New Roman" w:cs="Times New Roman"/>
              </w:rPr>
              <w:t>Блиц-опрос</w:t>
            </w:r>
          </w:p>
          <w:p w14:paraId="046AFC30" w14:textId="77777777" w:rsidR="00A4159D" w:rsidRPr="00A4159D" w:rsidRDefault="00A4159D" w:rsidP="009E3399">
            <w:pPr>
              <w:spacing w:after="120"/>
              <w:jc w:val="both"/>
              <w:rPr>
                <w:rFonts w:ascii="Times New Roman" w:hAnsi="Times New Roman" w:cs="Times New Roman"/>
              </w:rPr>
            </w:pPr>
            <w:r w:rsidRPr="00A4159D">
              <w:rPr>
                <w:rFonts w:ascii="Times New Roman" w:hAnsi="Times New Roman" w:cs="Times New Roman"/>
              </w:rPr>
              <w:t>Разбор практических ситуаций (кейсов)</w:t>
            </w:r>
          </w:p>
          <w:p w14:paraId="1759745D" w14:textId="77777777" w:rsidR="00A4159D" w:rsidRPr="00A4159D" w:rsidRDefault="00A4159D" w:rsidP="009E3399">
            <w:pPr>
              <w:spacing w:after="120"/>
              <w:jc w:val="both"/>
              <w:rPr>
                <w:rFonts w:ascii="Times New Roman" w:hAnsi="Times New Roman" w:cs="Times New Roman"/>
              </w:rPr>
            </w:pPr>
            <w:r w:rsidRPr="00A4159D">
              <w:rPr>
                <w:rFonts w:ascii="Times New Roman" w:hAnsi="Times New Roman" w:cs="Times New Roman"/>
              </w:rPr>
              <w:t>Дискуссия</w:t>
            </w:r>
          </w:p>
          <w:p w14:paraId="5DD1CCBB" w14:textId="77777777" w:rsidR="00A4159D" w:rsidRPr="00A4159D" w:rsidRDefault="00A4159D" w:rsidP="009E3399">
            <w:pPr>
              <w:spacing w:after="120"/>
              <w:jc w:val="both"/>
              <w:rPr>
                <w:rFonts w:ascii="Times New Roman" w:hAnsi="Times New Roman" w:cs="Times New Roman"/>
              </w:rPr>
            </w:pPr>
          </w:p>
        </w:tc>
      </w:tr>
      <w:tr w:rsidR="00A4159D" w:rsidRPr="00A4159D" w14:paraId="50F9D0BE" w14:textId="77777777" w:rsidTr="00C82EB7">
        <w:tc>
          <w:tcPr>
            <w:tcW w:w="281" w:type="pct"/>
            <w:shd w:val="clear" w:color="auto" w:fill="auto"/>
          </w:tcPr>
          <w:p w14:paraId="4BB7A97F" w14:textId="77777777" w:rsidR="00A4159D" w:rsidRPr="00A4159D" w:rsidRDefault="00A4159D" w:rsidP="00C82EB7">
            <w:pPr>
              <w:tabs>
                <w:tab w:val="right" w:pos="851"/>
              </w:tabs>
              <w:jc w:val="center"/>
              <w:rPr>
                <w:rFonts w:ascii="Times New Roman" w:hAnsi="Times New Roman" w:cs="Times New Roman"/>
              </w:rPr>
            </w:pPr>
            <w:r w:rsidRPr="00A4159D">
              <w:rPr>
                <w:rFonts w:ascii="Times New Roman" w:hAnsi="Times New Roman" w:cs="Times New Roman"/>
              </w:rPr>
              <w:lastRenderedPageBreak/>
              <w:t>5</w:t>
            </w:r>
          </w:p>
        </w:tc>
        <w:tc>
          <w:tcPr>
            <w:tcW w:w="971" w:type="pct"/>
            <w:shd w:val="clear" w:color="auto" w:fill="auto"/>
          </w:tcPr>
          <w:p w14:paraId="5FEE56B6" w14:textId="77777777" w:rsidR="00A4159D" w:rsidRPr="00A4159D" w:rsidRDefault="0045036F" w:rsidP="009E3399">
            <w:pPr>
              <w:pStyle w:val="12"/>
              <w:spacing w:after="0" w:line="259" w:lineRule="auto"/>
              <w:ind w:left="0"/>
              <w:rPr>
                <w:rFonts w:ascii="Times New Roman" w:hAnsi="Times New Roman"/>
                <w:lang w:val="ru-RU"/>
              </w:rPr>
            </w:pPr>
            <w:r w:rsidRPr="0045036F">
              <w:rPr>
                <w:rFonts w:ascii="Times New Roman" w:hAnsi="Times New Roman"/>
                <w:lang w:val="ru-RU"/>
              </w:rPr>
              <w:t>Организация торговли ценными бумагами. Биржевая инфраструктура</w:t>
            </w:r>
          </w:p>
        </w:tc>
        <w:tc>
          <w:tcPr>
            <w:tcW w:w="448" w:type="pct"/>
            <w:shd w:val="clear" w:color="auto" w:fill="auto"/>
            <w:vAlign w:val="center"/>
          </w:tcPr>
          <w:p w14:paraId="55815B55" w14:textId="77777777" w:rsidR="00A4159D" w:rsidRPr="00A4159D" w:rsidRDefault="00777032" w:rsidP="00C82EB7">
            <w:pPr>
              <w:tabs>
                <w:tab w:val="right" w:pos="851"/>
              </w:tabs>
              <w:jc w:val="center"/>
              <w:rPr>
                <w:rFonts w:ascii="Times New Roman" w:hAnsi="Times New Roman" w:cs="Times New Roman"/>
              </w:rPr>
            </w:pPr>
            <w:r>
              <w:rPr>
                <w:rFonts w:ascii="Times New Roman" w:hAnsi="Times New Roman" w:cs="Times New Roman"/>
              </w:rPr>
              <w:t>18</w:t>
            </w:r>
          </w:p>
        </w:tc>
        <w:tc>
          <w:tcPr>
            <w:tcW w:w="448" w:type="pct"/>
            <w:shd w:val="clear" w:color="auto" w:fill="auto"/>
            <w:vAlign w:val="center"/>
          </w:tcPr>
          <w:p w14:paraId="5E99B633" w14:textId="77777777" w:rsidR="00A4159D" w:rsidRPr="00A4159D" w:rsidRDefault="00295C2D" w:rsidP="00C82EB7">
            <w:pPr>
              <w:tabs>
                <w:tab w:val="right" w:pos="851"/>
              </w:tabs>
              <w:jc w:val="center"/>
              <w:rPr>
                <w:rFonts w:ascii="Times New Roman" w:hAnsi="Times New Roman" w:cs="Times New Roman"/>
              </w:rPr>
            </w:pPr>
            <w:r>
              <w:rPr>
                <w:rFonts w:ascii="Times New Roman" w:hAnsi="Times New Roman" w:cs="Times New Roman"/>
              </w:rPr>
              <w:t>8</w:t>
            </w:r>
          </w:p>
        </w:tc>
        <w:tc>
          <w:tcPr>
            <w:tcW w:w="449" w:type="pct"/>
            <w:shd w:val="clear" w:color="auto" w:fill="auto"/>
            <w:vAlign w:val="center"/>
          </w:tcPr>
          <w:p w14:paraId="49EFB910" w14:textId="77777777" w:rsidR="00A4159D" w:rsidRPr="00A4159D" w:rsidRDefault="00A4159D" w:rsidP="00C82EB7">
            <w:pPr>
              <w:tabs>
                <w:tab w:val="right" w:pos="851"/>
              </w:tabs>
              <w:jc w:val="center"/>
              <w:rPr>
                <w:rFonts w:ascii="Times New Roman" w:hAnsi="Times New Roman" w:cs="Times New Roman"/>
              </w:rPr>
            </w:pPr>
            <w:r w:rsidRPr="00A4159D">
              <w:rPr>
                <w:rFonts w:ascii="Times New Roman" w:hAnsi="Times New Roman" w:cs="Times New Roman"/>
              </w:rPr>
              <w:t>4</w:t>
            </w:r>
          </w:p>
        </w:tc>
        <w:tc>
          <w:tcPr>
            <w:tcW w:w="764" w:type="pct"/>
            <w:shd w:val="clear" w:color="auto" w:fill="auto"/>
            <w:vAlign w:val="center"/>
          </w:tcPr>
          <w:p w14:paraId="0C9B824B" w14:textId="77777777" w:rsidR="00A4159D" w:rsidRPr="00A4159D" w:rsidRDefault="00295C2D" w:rsidP="00C82EB7">
            <w:pPr>
              <w:tabs>
                <w:tab w:val="right" w:pos="851"/>
              </w:tabs>
              <w:jc w:val="center"/>
              <w:rPr>
                <w:rFonts w:ascii="Times New Roman" w:hAnsi="Times New Roman" w:cs="Times New Roman"/>
              </w:rPr>
            </w:pPr>
            <w:r>
              <w:rPr>
                <w:rFonts w:ascii="Times New Roman" w:hAnsi="Times New Roman" w:cs="Times New Roman"/>
              </w:rPr>
              <w:t>4</w:t>
            </w:r>
          </w:p>
        </w:tc>
        <w:tc>
          <w:tcPr>
            <w:tcW w:w="598" w:type="pct"/>
            <w:shd w:val="clear" w:color="auto" w:fill="auto"/>
            <w:vAlign w:val="center"/>
          </w:tcPr>
          <w:p w14:paraId="44E224CD" w14:textId="77777777" w:rsidR="00A4159D" w:rsidRPr="00A4159D" w:rsidRDefault="00A4159D" w:rsidP="00777032">
            <w:pPr>
              <w:tabs>
                <w:tab w:val="right" w:pos="851"/>
              </w:tabs>
              <w:jc w:val="center"/>
              <w:rPr>
                <w:rFonts w:ascii="Times New Roman" w:hAnsi="Times New Roman" w:cs="Times New Roman"/>
              </w:rPr>
            </w:pPr>
            <w:r w:rsidRPr="00A4159D">
              <w:rPr>
                <w:rFonts w:ascii="Times New Roman" w:hAnsi="Times New Roman" w:cs="Times New Roman"/>
              </w:rPr>
              <w:t>1</w:t>
            </w:r>
            <w:r w:rsidR="00777032">
              <w:rPr>
                <w:rFonts w:ascii="Times New Roman" w:hAnsi="Times New Roman" w:cs="Times New Roman"/>
              </w:rPr>
              <w:t>0</w:t>
            </w:r>
          </w:p>
        </w:tc>
        <w:tc>
          <w:tcPr>
            <w:tcW w:w="1041" w:type="pct"/>
            <w:shd w:val="clear" w:color="auto" w:fill="auto"/>
          </w:tcPr>
          <w:p w14:paraId="32AAB719" w14:textId="77777777" w:rsidR="00A4159D" w:rsidRPr="00A4159D" w:rsidRDefault="00A4159D" w:rsidP="009E3399">
            <w:pPr>
              <w:spacing w:after="120"/>
              <w:jc w:val="both"/>
              <w:rPr>
                <w:rFonts w:ascii="Times New Roman" w:hAnsi="Times New Roman" w:cs="Times New Roman"/>
              </w:rPr>
            </w:pPr>
            <w:r w:rsidRPr="00A4159D">
              <w:rPr>
                <w:rFonts w:ascii="Times New Roman" w:hAnsi="Times New Roman" w:cs="Times New Roman"/>
              </w:rPr>
              <w:t>Опрос</w:t>
            </w:r>
          </w:p>
          <w:p w14:paraId="5A3EFFC4" w14:textId="77777777" w:rsidR="00A4159D" w:rsidRPr="00A4159D" w:rsidRDefault="00A4159D" w:rsidP="009E3399">
            <w:pPr>
              <w:spacing w:after="120"/>
              <w:jc w:val="both"/>
              <w:rPr>
                <w:rFonts w:ascii="Times New Roman" w:hAnsi="Times New Roman" w:cs="Times New Roman"/>
              </w:rPr>
            </w:pPr>
            <w:r w:rsidRPr="00A4159D">
              <w:rPr>
                <w:rFonts w:ascii="Times New Roman" w:hAnsi="Times New Roman" w:cs="Times New Roman"/>
              </w:rPr>
              <w:t>Дискуссия</w:t>
            </w:r>
          </w:p>
          <w:p w14:paraId="3DE6D932" w14:textId="77777777" w:rsidR="00A4159D" w:rsidRPr="00A4159D" w:rsidRDefault="00A4159D" w:rsidP="009E3399">
            <w:pPr>
              <w:spacing w:after="120"/>
              <w:jc w:val="both"/>
              <w:rPr>
                <w:rFonts w:ascii="Times New Roman" w:hAnsi="Times New Roman" w:cs="Times New Roman"/>
              </w:rPr>
            </w:pPr>
            <w:r w:rsidRPr="00A4159D">
              <w:rPr>
                <w:rFonts w:ascii="Times New Roman" w:hAnsi="Times New Roman" w:cs="Times New Roman"/>
              </w:rPr>
              <w:t>Проверочное тестирование</w:t>
            </w:r>
          </w:p>
          <w:p w14:paraId="5C272895" w14:textId="77777777" w:rsidR="00A4159D" w:rsidRPr="00A4159D" w:rsidRDefault="00A4159D" w:rsidP="009E3399">
            <w:pPr>
              <w:spacing w:after="120"/>
              <w:jc w:val="both"/>
              <w:rPr>
                <w:rFonts w:ascii="Times New Roman" w:hAnsi="Times New Roman" w:cs="Times New Roman"/>
              </w:rPr>
            </w:pPr>
            <w:r w:rsidRPr="00A4159D">
              <w:rPr>
                <w:rFonts w:ascii="Times New Roman" w:hAnsi="Times New Roman" w:cs="Times New Roman"/>
              </w:rPr>
              <w:t>Решение задач</w:t>
            </w:r>
          </w:p>
          <w:p w14:paraId="654CB8AA" w14:textId="77777777" w:rsidR="00A4159D" w:rsidRPr="00A4159D" w:rsidRDefault="00A4159D" w:rsidP="009E3399">
            <w:pPr>
              <w:spacing w:after="120"/>
              <w:jc w:val="both"/>
              <w:rPr>
                <w:rFonts w:ascii="Times New Roman" w:hAnsi="Times New Roman" w:cs="Times New Roman"/>
              </w:rPr>
            </w:pPr>
            <w:r w:rsidRPr="00A4159D">
              <w:rPr>
                <w:rFonts w:ascii="Times New Roman" w:hAnsi="Times New Roman" w:cs="Times New Roman"/>
              </w:rPr>
              <w:t>Разбор практических ситуаций (кейсов)</w:t>
            </w:r>
          </w:p>
          <w:p w14:paraId="4B55381C" w14:textId="77777777" w:rsidR="00A4159D" w:rsidRPr="00A4159D" w:rsidRDefault="00A4159D" w:rsidP="009E3399">
            <w:pPr>
              <w:spacing w:after="120"/>
              <w:jc w:val="both"/>
              <w:rPr>
                <w:rFonts w:ascii="Times New Roman" w:hAnsi="Times New Roman" w:cs="Times New Roman"/>
              </w:rPr>
            </w:pPr>
            <w:r w:rsidRPr="00A4159D">
              <w:rPr>
                <w:rFonts w:ascii="Times New Roman" w:hAnsi="Times New Roman" w:cs="Times New Roman"/>
              </w:rPr>
              <w:t>Дискуссия</w:t>
            </w:r>
          </w:p>
          <w:p w14:paraId="1F5668A9" w14:textId="77777777" w:rsidR="00A4159D" w:rsidRPr="00A4159D" w:rsidRDefault="00A4159D" w:rsidP="009E3399">
            <w:pPr>
              <w:spacing w:after="120"/>
              <w:jc w:val="both"/>
              <w:rPr>
                <w:rFonts w:ascii="Times New Roman" w:hAnsi="Times New Roman" w:cs="Times New Roman"/>
              </w:rPr>
            </w:pPr>
          </w:p>
        </w:tc>
      </w:tr>
      <w:tr w:rsidR="00A4159D" w:rsidRPr="00A4159D" w14:paraId="67A8FB7B" w14:textId="77777777" w:rsidTr="00C82EB7">
        <w:tc>
          <w:tcPr>
            <w:tcW w:w="281" w:type="pct"/>
            <w:shd w:val="clear" w:color="auto" w:fill="auto"/>
          </w:tcPr>
          <w:p w14:paraId="1AC9EF74" w14:textId="77777777" w:rsidR="00A4159D" w:rsidRPr="00A4159D" w:rsidRDefault="00A4159D" w:rsidP="00C82EB7">
            <w:pPr>
              <w:tabs>
                <w:tab w:val="right" w:pos="851"/>
              </w:tabs>
              <w:jc w:val="center"/>
              <w:rPr>
                <w:rFonts w:ascii="Times New Roman" w:hAnsi="Times New Roman" w:cs="Times New Roman"/>
              </w:rPr>
            </w:pPr>
            <w:r w:rsidRPr="00A4159D">
              <w:rPr>
                <w:rFonts w:ascii="Times New Roman" w:hAnsi="Times New Roman" w:cs="Times New Roman"/>
              </w:rPr>
              <w:t>6</w:t>
            </w:r>
          </w:p>
        </w:tc>
        <w:tc>
          <w:tcPr>
            <w:tcW w:w="971" w:type="pct"/>
            <w:shd w:val="clear" w:color="auto" w:fill="auto"/>
          </w:tcPr>
          <w:p w14:paraId="4FF3F43B" w14:textId="77777777" w:rsidR="00A4159D" w:rsidRPr="00A4159D" w:rsidRDefault="00F91F3E" w:rsidP="009E3399">
            <w:pPr>
              <w:pStyle w:val="12"/>
              <w:spacing w:after="0" w:line="259" w:lineRule="auto"/>
              <w:ind w:left="0"/>
              <w:rPr>
                <w:rFonts w:ascii="Times New Roman" w:hAnsi="Times New Roman"/>
                <w:color w:val="000000"/>
                <w:lang w:eastAsia="ru-RU"/>
              </w:rPr>
            </w:pPr>
            <w:r w:rsidRPr="00F91F3E">
              <w:rPr>
                <w:rFonts w:ascii="Times New Roman" w:hAnsi="Times New Roman"/>
                <w:color w:val="000000"/>
                <w:lang w:eastAsia="ru-RU"/>
              </w:rPr>
              <w:t>Эмитенты. Эмиссия и андеррайтинг ценных бумаг</w:t>
            </w:r>
          </w:p>
        </w:tc>
        <w:tc>
          <w:tcPr>
            <w:tcW w:w="448" w:type="pct"/>
            <w:shd w:val="clear" w:color="auto" w:fill="auto"/>
            <w:vAlign w:val="center"/>
          </w:tcPr>
          <w:p w14:paraId="5CED5306" w14:textId="77777777" w:rsidR="00A4159D" w:rsidRPr="00A4159D" w:rsidRDefault="00374027" w:rsidP="00B7799B">
            <w:pPr>
              <w:tabs>
                <w:tab w:val="right" w:pos="851"/>
              </w:tabs>
              <w:jc w:val="center"/>
              <w:rPr>
                <w:rFonts w:ascii="Times New Roman" w:hAnsi="Times New Roman" w:cs="Times New Roman"/>
              </w:rPr>
            </w:pPr>
            <w:r>
              <w:rPr>
                <w:rFonts w:ascii="Times New Roman" w:hAnsi="Times New Roman" w:cs="Times New Roman"/>
              </w:rPr>
              <w:t>1</w:t>
            </w:r>
            <w:r w:rsidR="00B7799B">
              <w:rPr>
                <w:rFonts w:ascii="Times New Roman" w:hAnsi="Times New Roman" w:cs="Times New Roman"/>
              </w:rPr>
              <w:t>2</w:t>
            </w:r>
          </w:p>
        </w:tc>
        <w:tc>
          <w:tcPr>
            <w:tcW w:w="448" w:type="pct"/>
            <w:shd w:val="clear" w:color="auto" w:fill="auto"/>
            <w:vAlign w:val="center"/>
          </w:tcPr>
          <w:p w14:paraId="1796F3FC" w14:textId="77777777" w:rsidR="00A4159D" w:rsidRPr="00A4159D" w:rsidRDefault="00B7799B" w:rsidP="00C82EB7">
            <w:pPr>
              <w:tabs>
                <w:tab w:val="right" w:pos="851"/>
              </w:tabs>
              <w:jc w:val="center"/>
              <w:rPr>
                <w:rFonts w:ascii="Times New Roman" w:hAnsi="Times New Roman" w:cs="Times New Roman"/>
              </w:rPr>
            </w:pPr>
            <w:r>
              <w:rPr>
                <w:rFonts w:ascii="Times New Roman" w:hAnsi="Times New Roman" w:cs="Times New Roman"/>
              </w:rPr>
              <w:t>4</w:t>
            </w:r>
          </w:p>
        </w:tc>
        <w:tc>
          <w:tcPr>
            <w:tcW w:w="449" w:type="pct"/>
            <w:shd w:val="clear" w:color="auto" w:fill="auto"/>
            <w:vAlign w:val="center"/>
          </w:tcPr>
          <w:p w14:paraId="151AC61E" w14:textId="77777777" w:rsidR="00A4159D" w:rsidRPr="00A4159D" w:rsidRDefault="00F91F3E" w:rsidP="00C82EB7">
            <w:pPr>
              <w:tabs>
                <w:tab w:val="right" w:pos="851"/>
              </w:tabs>
              <w:jc w:val="center"/>
              <w:rPr>
                <w:rFonts w:ascii="Times New Roman" w:hAnsi="Times New Roman" w:cs="Times New Roman"/>
              </w:rPr>
            </w:pPr>
            <w:r>
              <w:rPr>
                <w:rFonts w:ascii="Times New Roman" w:hAnsi="Times New Roman" w:cs="Times New Roman"/>
              </w:rPr>
              <w:t>2</w:t>
            </w:r>
          </w:p>
        </w:tc>
        <w:tc>
          <w:tcPr>
            <w:tcW w:w="764" w:type="pct"/>
            <w:shd w:val="clear" w:color="auto" w:fill="auto"/>
            <w:vAlign w:val="center"/>
          </w:tcPr>
          <w:p w14:paraId="3F2F2FE2" w14:textId="77777777" w:rsidR="00A4159D" w:rsidRPr="00A4159D" w:rsidRDefault="00877B90" w:rsidP="00C82EB7">
            <w:pPr>
              <w:tabs>
                <w:tab w:val="right" w:pos="851"/>
              </w:tabs>
              <w:jc w:val="center"/>
              <w:rPr>
                <w:rFonts w:ascii="Times New Roman" w:hAnsi="Times New Roman" w:cs="Times New Roman"/>
              </w:rPr>
            </w:pPr>
            <w:r>
              <w:rPr>
                <w:rFonts w:ascii="Times New Roman" w:hAnsi="Times New Roman" w:cs="Times New Roman"/>
              </w:rPr>
              <w:t>2</w:t>
            </w:r>
          </w:p>
        </w:tc>
        <w:tc>
          <w:tcPr>
            <w:tcW w:w="598" w:type="pct"/>
            <w:shd w:val="clear" w:color="auto" w:fill="auto"/>
            <w:vAlign w:val="center"/>
          </w:tcPr>
          <w:p w14:paraId="104CD9C8" w14:textId="77777777" w:rsidR="00A4159D" w:rsidRPr="00A4159D" w:rsidRDefault="00777032" w:rsidP="00777032">
            <w:pPr>
              <w:tabs>
                <w:tab w:val="right" w:pos="851"/>
              </w:tabs>
              <w:jc w:val="center"/>
              <w:rPr>
                <w:rFonts w:ascii="Times New Roman" w:hAnsi="Times New Roman" w:cs="Times New Roman"/>
              </w:rPr>
            </w:pPr>
            <w:r>
              <w:rPr>
                <w:rFonts w:ascii="Times New Roman" w:hAnsi="Times New Roman" w:cs="Times New Roman"/>
              </w:rPr>
              <w:t>8</w:t>
            </w:r>
          </w:p>
        </w:tc>
        <w:tc>
          <w:tcPr>
            <w:tcW w:w="1041" w:type="pct"/>
            <w:shd w:val="clear" w:color="auto" w:fill="auto"/>
          </w:tcPr>
          <w:p w14:paraId="6F4B779D" w14:textId="77777777" w:rsidR="00A4159D" w:rsidRPr="00A4159D" w:rsidRDefault="00A4159D" w:rsidP="009E3399">
            <w:pPr>
              <w:spacing w:after="120"/>
              <w:jc w:val="both"/>
              <w:rPr>
                <w:rFonts w:ascii="Times New Roman" w:hAnsi="Times New Roman" w:cs="Times New Roman"/>
              </w:rPr>
            </w:pPr>
            <w:r w:rsidRPr="00A4159D">
              <w:rPr>
                <w:rFonts w:ascii="Times New Roman" w:hAnsi="Times New Roman" w:cs="Times New Roman"/>
              </w:rPr>
              <w:t>Опрос</w:t>
            </w:r>
          </w:p>
          <w:p w14:paraId="3D38B773" w14:textId="77777777" w:rsidR="00A4159D" w:rsidRPr="00A4159D" w:rsidRDefault="00A4159D" w:rsidP="009E3399">
            <w:pPr>
              <w:spacing w:after="120"/>
              <w:jc w:val="both"/>
              <w:rPr>
                <w:rFonts w:ascii="Times New Roman" w:hAnsi="Times New Roman" w:cs="Times New Roman"/>
              </w:rPr>
            </w:pPr>
            <w:r w:rsidRPr="00A4159D">
              <w:rPr>
                <w:rFonts w:ascii="Times New Roman" w:hAnsi="Times New Roman" w:cs="Times New Roman"/>
              </w:rPr>
              <w:t>Контрольное тестирование</w:t>
            </w:r>
          </w:p>
          <w:p w14:paraId="43E28288" w14:textId="77777777" w:rsidR="00A4159D" w:rsidRPr="00A4159D" w:rsidRDefault="00A4159D" w:rsidP="009E3399">
            <w:pPr>
              <w:spacing w:after="120"/>
              <w:jc w:val="both"/>
              <w:rPr>
                <w:rFonts w:ascii="Times New Roman" w:hAnsi="Times New Roman" w:cs="Times New Roman"/>
              </w:rPr>
            </w:pPr>
            <w:r w:rsidRPr="00A4159D">
              <w:rPr>
                <w:rFonts w:ascii="Times New Roman" w:hAnsi="Times New Roman" w:cs="Times New Roman"/>
              </w:rPr>
              <w:t>Обсуждение результатов выполненного домашнего задания (кейса)</w:t>
            </w:r>
          </w:p>
          <w:p w14:paraId="63B66762" w14:textId="77777777" w:rsidR="00A4159D" w:rsidRPr="00A4159D" w:rsidRDefault="00A4159D" w:rsidP="009E3399">
            <w:pPr>
              <w:spacing w:after="120"/>
              <w:jc w:val="both"/>
              <w:rPr>
                <w:rFonts w:ascii="Times New Roman" w:hAnsi="Times New Roman" w:cs="Times New Roman"/>
              </w:rPr>
            </w:pPr>
          </w:p>
        </w:tc>
      </w:tr>
      <w:tr w:rsidR="00A4159D" w:rsidRPr="00A4159D" w14:paraId="257F24AA" w14:textId="77777777" w:rsidTr="00C82EB7">
        <w:tc>
          <w:tcPr>
            <w:tcW w:w="281" w:type="pct"/>
            <w:shd w:val="clear" w:color="auto" w:fill="auto"/>
          </w:tcPr>
          <w:p w14:paraId="58C49891" w14:textId="77777777" w:rsidR="00A4159D" w:rsidRPr="00A4159D" w:rsidRDefault="00A4159D" w:rsidP="00C82EB7">
            <w:pPr>
              <w:tabs>
                <w:tab w:val="right" w:pos="851"/>
              </w:tabs>
              <w:jc w:val="center"/>
              <w:rPr>
                <w:rFonts w:ascii="Times New Roman" w:hAnsi="Times New Roman" w:cs="Times New Roman"/>
              </w:rPr>
            </w:pPr>
            <w:r w:rsidRPr="00A4159D">
              <w:rPr>
                <w:rFonts w:ascii="Times New Roman" w:hAnsi="Times New Roman" w:cs="Times New Roman"/>
              </w:rPr>
              <w:t>7</w:t>
            </w:r>
          </w:p>
        </w:tc>
        <w:tc>
          <w:tcPr>
            <w:tcW w:w="971" w:type="pct"/>
            <w:shd w:val="clear" w:color="auto" w:fill="auto"/>
          </w:tcPr>
          <w:p w14:paraId="091DC853" w14:textId="77777777" w:rsidR="00A4159D" w:rsidRPr="00A4159D" w:rsidRDefault="00FA6AA0" w:rsidP="009E3399">
            <w:pPr>
              <w:pStyle w:val="12"/>
              <w:spacing w:after="0" w:line="259" w:lineRule="auto"/>
              <w:ind w:left="0"/>
              <w:rPr>
                <w:rFonts w:ascii="Times New Roman" w:hAnsi="Times New Roman"/>
                <w:color w:val="000000"/>
                <w:lang w:eastAsia="ru-RU"/>
              </w:rPr>
            </w:pPr>
            <w:r w:rsidRPr="00604986">
              <w:rPr>
                <w:rFonts w:ascii="Times New Roman" w:hAnsi="Times New Roman"/>
                <w:color w:val="000000"/>
                <w:lang w:eastAsia="ru-RU"/>
              </w:rPr>
              <w:t>Инвесторы. Институты коллективного инвестирования</w:t>
            </w:r>
          </w:p>
        </w:tc>
        <w:tc>
          <w:tcPr>
            <w:tcW w:w="448" w:type="pct"/>
            <w:shd w:val="clear" w:color="auto" w:fill="auto"/>
            <w:vAlign w:val="center"/>
          </w:tcPr>
          <w:p w14:paraId="569ABCDE" w14:textId="77777777" w:rsidR="00A4159D" w:rsidRPr="00A4159D" w:rsidRDefault="00A4159D" w:rsidP="007B5524">
            <w:pPr>
              <w:tabs>
                <w:tab w:val="right" w:pos="851"/>
              </w:tabs>
              <w:jc w:val="center"/>
              <w:rPr>
                <w:rFonts w:ascii="Times New Roman" w:hAnsi="Times New Roman" w:cs="Times New Roman"/>
              </w:rPr>
            </w:pPr>
            <w:r w:rsidRPr="00A4159D">
              <w:rPr>
                <w:rFonts w:ascii="Times New Roman" w:hAnsi="Times New Roman" w:cs="Times New Roman"/>
              </w:rPr>
              <w:t>1</w:t>
            </w:r>
            <w:r w:rsidR="007B5524">
              <w:rPr>
                <w:rFonts w:ascii="Times New Roman" w:hAnsi="Times New Roman" w:cs="Times New Roman"/>
              </w:rPr>
              <w:t>6</w:t>
            </w:r>
          </w:p>
        </w:tc>
        <w:tc>
          <w:tcPr>
            <w:tcW w:w="448" w:type="pct"/>
            <w:shd w:val="clear" w:color="auto" w:fill="auto"/>
            <w:vAlign w:val="center"/>
          </w:tcPr>
          <w:p w14:paraId="094C6AA4" w14:textId="77777777" w:rsidR="00A4159D" w:rsidRPr="00A4159D" w:rsidRDefault="00A4159D" w:rsidP="00C82EB7">
            <w:pPr>
              <w:tabs>
                <w:tab w:val="right" w:pos="851"/>
              </w:tabs>
              <w:jc w:val="center"/>
              <w:rPr>
                <w:rFonts w:ascii="Times New Roman" w:hAnsi="Times New Roman" w:cs="Times New Roman"/>
              </w:rPr>
            </w:pPr>
            <w:r w:rsidRPr="00A4159D">
              <w:rPr>
                <w:rFonts w:ascii="Times New Roman" w:hAnsi="Times New Roman" w:cs="Times New Roman"/>
              </w:rPr>
              <w:t>8</w:t>
            </w:r>
          </w:p>
        </w:tc>
        <w:tc>
          <w:tcPr>
            <w:tcW w:w="449" w:type="pct"/>
            <w:shd w:val="clear" w:color="auto" w:fill="auto"/>
            <w:vAlign w:val="center"/>
          </w:tcPr>
          <w:p w14:paraId="53A3CED3" w14:textId="77777777" w:rsidR="00A4159D" w:rsidRPr="00A4159D" w:rsidRDefault="00FA6AA0" w:rsidP="00C82EB7">
            <w:pPr>
              <w:tabs>
                <w:tab w:val="right" w:pos="851"/>
              </w:tabs>
              <w:jc w:val="center"/>
              <w:rPr>
                <w:rFonts w:ascii="Times New Roman" w:hAnsi="Times New Roman" w:cs="Times New Roman"/>
              </w:rPr>
            </w:pPr>
            <w:r>
              <w:rPr>
                <w:rFonts w:ascii="Times New Roman" w:hAnsi="Times New Roman" w:cs="Times New Roman"/>
              </w:rPr>
              <w:t>4</w:t>
            </w:r>
          </w:p>
        </w:tc>
        <w:tc>
          <w:tcPr>
            <w:tcW w:w="764" w:type="pct"/>
            <w:shd w:val="clear" w:color="auto" w:fill="auto"/>
            <w:vAlign w:val="center"/>
          </w:tcPr>
          <w:p w14:paraId="4E4245CD" w14:textId="77777777" w:rsidR="00A4159D" w:rsidRPr="00A4159D" w:rsidRDefault="00FA6AA0" w:rsidP="00C82EB7">
            <w:pPr>
              <w:tabs>
                <w:tab w:val="right" w:pos="851"/>
              </w:tabs>
              <w:jc w:val="center"/>
              <w:rPr>
                <w:rFonts w:ascii="Times New Roman" w:hAnsi="Times New Roman" w:cs="Times New Roman"/>
              </w:rPr>
            </w:pPr>
            <w:r>
              <w:rPr>
                <w:rFonts w:ascii="Times New Roman" w:hAnsi="Times New Roman" w:cs="Times New Roman"/>
              </w:rPr>
              <w:t>4</w:t>
            </w:r>
          </w:p>
        </w:tc>
        <w:tc>
          <w:tcPr>
            <w:tcW w:w="598" w:type="pct"/>
            <w:shd w:val="clear" w:color="auto" w:fill="auto"/>
            <w:vAlign w:val="center"/>
          </w:tcPr>
          <w:p w14:paraId="5F7C9872" w14:textId="77777777" w:rsidR="00A4159D" w:rsidRPr="00A4159D" w:rsidRDefault="00777032" w:rsidP="00C82EB7">
            <w:pPr>
              <w:tabs>
                <w:tab w:val="right" w:pos="851"/>
              </w:tabs>
              <w:jc w:val="center"/>
              <w:rPr>
                <w:rFonts w:ascii="Times New Roman" w:hAnsi="Times New Roman" w:cs="Times New Roman"/>
              </w:rPr>
            </w:pPr>
            <w:r>
              <w:rPr>
                <w:rFonts w:ascii="Times New Roman" w:hAnsi="Times New Roman" w:cs="Times New Roman"/>
              </w:rPr>
              <w:t>8</w:t>
            </w:r>
          </w:p>
        </w:tc>
        <w:tc>
          <w:tcPr>
            <w:tcW w:w="1041" w:type="pct"/>
            <w:shd w:val="clear" w:color="auto" w:fill="auto"/>
          </w:tcPr>
          <w:p w14:paraId="49F1387C" w14:textId="77777777" w:rsidR="00A4159D" w:rsidRPr="00A4159D" w:rsidRDefault="00A4159D" w:rsidP="009E3399">
            <w:pPr>
              <w:spacing w:after="120"/>
              <w:jc w:val="both"/>
              <w:rPr>
                <w:rFonts w:ascii="Times New Roman" w:hAnsi="Times New Roman" w:cs="Times New Roman"/>
              </w:rPr>
            </w:pPr>
            <w:r w:rsidRPr="00A4159D">
              <w:rPr>
                <w:rFonts w:ascii="Times New Roman" w:hAnsi="Times New Roman" w:cs="Times New Roman"/>
              </w:rPr>
              <w:t>Опрос</w:t>
            </w:r>
          </w:p>
          <w:p w14:paraId="4610DC8A" w14:textId="77777777" w:rsidR="00A4159D" w:rsidRPr="00A4159D" w:rsidRDefault="00A4159D" w:rsidP="009E3399">
            <w:pPr>
              <w:spacing w:after="120"/>
              <w:jc w:val="both"/>
              <w:rPr>
                <w:rFonts w:ascii="Times New Roman" w:hAnsi="Times New Roman" w:cs="Times New Roman"/>
              </w:rPr>
            </w:pPr>
            <w:r w:rsidRPr="00A4159D">
              <w:rPr>
                <w:rFonts w:ascii="Times New Roman" w:hAnsi="Times New Roman" w:cs="Times New Roman"/>
              </w:rPr>
              <w:t>Проверочное тестирование</w:t>
            </w:r>
          </w:p>
          <w:p w14:paraId="0FE97EC4" w14:textId="77777777" w:rsidR="00A4159D" w:rsidRPr="00A4159D" w:rsidRDefault="00A4159D" w:rsidP="009E3399">
            <w:pPr>
              <w:spacing w:after="120"/>
              <w:jc w:val="both"/>
              <w:rPr>
                <w:rFonts w:ascii="Times New Roman" w:hAnsi="Times New Roman" w:cs="Times New Roman"/>
              </w:rPr>
            </w:pPr>
            <w:r w:rsidRPr="00A4159D">
              <w:rPr>
                <w:rFonts w:ascii="Times New Roman" w:hAnsi="Times New Roman" w:cs="Times New Roman"/>
              </w:rPr>
              <w:t>Дискуссия</w:t>
            </w:r>
          </w:p>
          <w:p w14:paraId="0BB0D682" w14:textId="77777777" w:rsidR="00A4159D" w:rsidRPr="00A4159D" w:rsidRDefault="00A4159D" w:rsidP="009E3399">
            <w:pPr>
              <w:spacing w:after="120"/>
              <w:jc w:val="both"/>
              <w:rPr>
                <w:rFonts w:ascii="Times New Roman" w:hAnsi="Times New Roman" w:cs="Times New Roman"/>
              </w:rPr>
            </w:pPr>
            <w:r w:rsidRPr="00A4159D">
              <w:rPr>
                <w:rFonts w:ascii="Times New Roman" w:hAnsi="Times New Roman" w:cs="Times New Roman"/>
              </w:rPr>
              <w:t>Разбор практических ситуаций (кейсов)</w:t>
            </w:r>
          </w:p>
          <w:p w14:paraId="1A2200A3" w14:textId="77777777" w:rsidR="00A4159D" w:rsidRPr="00A4159D" w:rsidRDefault="00A4159D" w:rsidP="009E3399">
            <w:pPr>
              <w:spacing w:after="120"/>
              <w:jc w:val="both"/>
              <w:rPr>
                <w:rFonts w:ascii="Times New Roman" w:hAnsi="Times New Roman" w:cs="Times New Roman"/>
              </w:rPr>
            </w:pPr>
          </w:p>
        </w:tc>
      </w:tr>
      <w:tr w:rsidR="00A4159D" w:rsidRPr="00A4159D" w14:paraId="632DB5BF" w14:textId="77777777" w:rsidTr="00C82EB7">
        <w:tc>
          <w:tcPr>
            <w:tcW w:w="281" w:type="pct"/>
            <w:shd w:val="clear" w:color="auto" w:fill="auto"/>
          </w:tcPr>
          <w:p w14:paraId="19AE511F" w14:textId="77777777" w:rsidR="00A4159D" w:rsidRPr="00A4159D" w:rsidRDefault="00A4159D" w:rsidP="00C82EB7">
            <w:pPr>
              <w:tabs>
                <w:tab w:val="right" w:pos="851"/>
              </w:tabs>
              <w:jc w:val="center"/>
              <w:rPr>
                <w:rFonts w:ascii="Times New Roman" w:hAnsi="Times New Roman" w:cs="Times New Roman"/>
              </w:rPr>
            </w:pPr>
            <w:r w:rsidRPr="00A4159D">
              <w:rPr>
                <w:rFonts w:ascii="Times New Roman" w:hAnsi="Times New Roman" w:cs="Times New Roman"/>
              </w:rPr>
              <w:t>8</w:t>
            </w:r>
          </w:p>
        </w:tc>
        <w:tc>
          <w:tcPr>
            <w:tcW w:w="971" w:type="pct"/>
            <w:shd w:val="clear" w:color="auto" w:fill="auto"/>
          </w:tcPr>
          <w:p w14:paraId="4F6AD10D" w14:textId="77777777" w:rsidR="00A4159D" w:rsidRPr="00A4159D" w:rsidRDefault="00FA6AA0" w:rsidP="009E3399">
            <w:pPr>
              <w:pStyle w:val="12"/>
              <w:spacing w:after="0" w:line="259" w:lineRule="auto"/>
              <w:ind w:left="0"/>
              <w:rPr>
                <w:rFonts w:ascii="Times New Roman" w:hAnsi="Times New Roman"/>
                <w:color w:val="000000"/>
                <w:lang w:eastAsia="ru-RU"/>
              </w:rPr>
            </w:pPr>
            <w:r w:rsidRPr="00FA6AA0">
              <w:rPr>
                <w:rFonts w:ascii="Times New Roman" w:hAnsi="Times New Roman"/>
                <w:color w:val="000000"/>
                <w:lang w:eastAsia="ru-RU"/>
              </w:rPr>
              <w:t>Деятельность инвестиционного советника и робоэдвайзинг на рынке ценных бумаг</w:t>
            </w:r>
          </w:p>
        </w:tc>
        <w:tc>
          <w:tcPr>
            <w:tcW w:w="448" w:type="pct"/>
            <w:shd w:val="clear" w:color="auto" w:fill="auto"/>
            <w:vAlign w:val="center"/>
          </w:tcPr>
          <w:p w14:paraId="4FE2C1CE" w14:textId="77777777" w:rsidR="00A4159D" w:rsidRPr="00A4159D" w:rsidRDefault="00A4159D" w:rsidP="00CB0705">
            <w:pPr>
              <w:tabs>
                <w:tab w:val="right" w:pos="851"/>
              </w:tabs>
              <w:jc w:val="center"/>
              <w:rPr>
                <w:rFonts w:ascii="Times New Roman" w:hAnsi="Times New Roman" w:cs="Times New Roman"/>
              </w:rPr>
            </w:pPr>
            <w:r w:rsidRPr="00A4159D">
              <w:rPr>
                <w:rFonts w:ascii="Times New Roman" w:hAnsi="Times New Roman" w:cs="Times New Roman"/>
              </w:rPr>
              <w:t>1</w:t>
            </w:r>
            <w:r w:rsidR="007B5524">
              <w:rPr>
                <w:rFonts w:ascii="Times New Roman" w:hAnsi="Times New Roman" w:cs="Times New Roman"/>
              </w:rPr>
              <w:t>2</w:t>
            </w:r>
          </w:p>
        </w:tc>
        <w:tc>
          <w:tcPr>
            <w:tcW w:w="448" w:type="pct"/>
            <w:shd w:val="clear" w:color="auto" w:fill="auto"/>
            <w:vAlign w:val="center"/>
          </w:tcPr>
          <w:p w14:paraId="4931CCC2" w14:textId="77777777" w:rsidR="00A4159D" w:rsidRPr="00A4159D" w:rsidRDefault="00CB0705" w:rsidP="00C82EB7">
            <w:pPr>
              <w:tabs>
                <w:tab w:val="right" w:pos="851"/>
              </w:tabs>
              <w:jc w:val="center"/>
              <w:rPr>
                <w:rFonts w:ascii="Times New Roman" w:hAnsi="Times New Roman" w:cs="Times New Roman"/>
              </w:rPr>
            </w:pPr>
            <w:r>
              <w:rPr>
                <w:rFonts w:ascii="Times New Roman" w:hAnsi="Times New Roman" w:cs="Times New Roman"/>
              </w:rPr>
              <w:t>6</w:t>
            </w:r>
          </w:p>
        </w:tc>
        <w:tc>
          <w:tcPr>
            <w:tcW w:w="449" w:type="pct"/>
            <w:shd w:val="clear" w:color="auto" w:fill="auto"/>
            <w:vAlign w:val="center"/>
          </w:tcPr>
          <w:p w14:paraId="16890EEA" w14:textId="77777777" w:rsidR="00A4159D" w:rsidRPr="00A4159D" w:rsidRDefault="00AE7200" w:rsidP="00C82EB7">
            <w:pPr>
              <w:tabs>
                <w:tab w:val="right" w:pos="851"/>
              </w:tabs>
              <w:jc w:val="center"/>
              <w:rPr>
                <w:rFonts w:ascii="Times New Roman" w:hAnsi="Times New Roman" w:cs="Times New Roman"/>
              </w:rPr>
            </w:pPr>
            <w:r>
              <w:rPr>
                <w:rFonts w:ascii="Times New Roman" w:hAnsi="Times New Roman" w:cs="Times New Roman"/>
              </w:rPr>
              <w:t>2</w:t>
            </w:r>
          </w:p>
        </w:tc>
        <w:tc>
          <w:tcPr>
            <w:tcW w:w="764" w:type="pct"/>
            <w:shd w:val="clear" w:color="auto" w:fill="auto"/>
            <w:vAlign w:val="center"/>
          </w:tcPr>
          <w:p w14:paraId="230DD1B8" w14:textId="77777777" w:rsidR="00A4159D" w:rsidRPr="00A4159D" w:rsidRDefault="00AE7200" w:rsidP="00C82EB7">
            <w:pPr>
              <w:tabs>
                <w:tab w:val="right" w:pos="851"/>
              </w:tabs>
              <w:jc w:val="center"/>
              <w:rPr>
                <w:rFonts w:ascii="Times New Roman" w:hAnsi="Times New Roman" w:cs="Times New Roman"/>
              </w:rPr>
            </w:pPr>
            <w:r>
              <w:rPr>
                <w:rFonts w:ascii="Times New Roman" w:hAnsi="Times New Roman" w:cs="Times New Roman"/>
              </w:rPr>
              <w:t>4</w:t>
            </w:r>
          </w:p>
        </w:tc>
        <w:tc>
          <w:tcPr>
            <w:tcW w:w="598" w:type="pct"/>
            <w:shd w:val="clear" w:color="auto" w:fill="auto"/>
            <w:vAlign w:val="center"/>
          </w:tcPr>
          <w:p w14:paraId="643347D9" w14:textId="77777777" w:rsidR="00A4159D" w:rsidRPr="00A4159D" w:rsidRDefault="00777032" w:rsidP="00C82EB7">
            <w:pPr>
              <w:tabs>
                <w:tab w:val="right" w:pos="851"/>
              </w:tabs>
              <w:jc w:val="center"/>
              <w:rPr>
                <w:rFonts w:ascii="Times New Roman" w:hAnsi="Times New Roman" w:cs="Times New Roman"/>
              </w:rPr>
            </w:pPr>
            <w:r>
              <w:rPr>
                <w:rFonts w:ascii="Times New Roman" w:hAnsi="Times New Roman" w:cs="Times New Roman"/>
              </w:rPr>
              <w:t>6</w:t>
            </w:r>
          </w:p>
        </w:tc>
        <w:tc>
          <w:tcPr>
            <w:tcW w:w="1041" w:type="pct"/>
            <w:shd w:val="clear" w:color="auto" w:fill="auto"/>
          </w:tcPr>
          <w:p w14:paraId="1E583F07" w14:textId="77777777" w:rsidR="00A4159D" w:rsidRPr="00A4159D" w:rsidRDefault="00A4159D" w:rsidP="009E3399">
            <w:pPr>
              <w:spacing w:after="120"/>
              <w:jc w:val="both"/>
              <w:rPr>
                <w:rFonts w:ascii="Times New Roman" w:hAnsi="Times New Roman" w:cs="Times New Roman"/>
              </w:rPr>
            </w:pPr>
            <w:r w:rsidRPr="00A4159D">
              <w:rPr>
                <w:rFonts w:ascii="Times New Roman" w:hAnsi="Times New Roman" w:cs="Times New Roman"/>
              </w:rPr>
              <w:t>Проверочное тестирование</w:t>
            </w:r>
          </w:p>
          <w:p w14:paraId="3A76B84D" w14:textId="77777777" w:rsidR="00A4159D" w:rsidRPr="00A4159D" w:rsidRDefault="00422E9B" w:rsidP="009E3399">
            <w:pPr>
              <w:spacing w:after="120"/>
              <w:jc w:val="both"/>
              <w:rPr>
                <w:rFonts w:ascii="Times New Roman" w:hAnsi="Times New Roman" w:cs="Times New Roman"/>
              </w:rPr>
            </w:pPr>
            <w:r>
              <w:rPr>
                <w:rFonts w:ascii="Times New Roman" w:hAnsi="Times New Roman" w:cs="Times New Roman"/>
              </w:rPr>
              <w:t>Презентация и о</w:t>
            </w:r>
            <w:r w:rsidR="00294347">
              <w:rPr>
                <w:rFonts w:ascii="Times New Roman" w:hAnsi="Times New Roman" w:cs="Times New Roman"/>
              </w:rPr>
              <w:t xml:space="preserve">бсуждение результатов </w:t>
            </w:r>
            <w:r w:rsidR="00A4159D" w:rsidRPr="00A4159D">
              <w:rPr>
                <w:rFonts w:ascii="Times New Roman" w:hAnsi="Times New Roman" w:cs="Times New Roman"/>
              </w:rPr>
              <w:t>задания (кейса) «Формирование и управление виртуальным портфелем ценных бумаг»</w:t>
            </w:r>
          </w:p>
          <w:p w14:paraId="778923C2" w14:textId="77777777" w:rsidR="00A4159D" w:rsidRPr="00A4159D" w:rsidRDefault="00A4159D" w:rsidP="009E3399">
            <w:pPr>
              <w:spacing w:after="120"/>
              <w:jc w:val="both"/>
              <w:rPr>
                <w:rFonts w:ascii="Times New Roman" w:hAnsi="Times New Roman" w:cs="Times New Roman"/>
              </w:rPr>
            </w:pPr>
            <w:r w:rsidRPr="00A4159D">
              <w:rPr>
                <w:rFonts w:ascii="Times New Roman" w:hAnsi="Times New Roman" w:cs="Times New Roman"/>
              </w:rPr>
              <w:t>Решение задач</w:t>
            </w:r>
          </w:p>
        </w:tc>
      </w:tr>
      <w:tr w:rsidR="00A4159D" w:rsidRPr="00A4159D" w14:paraId="0FFD321C" w14:textId="77777777" w:rsidTr="00C82EB7">
        <w:tc>
          <w:tcPr>
            <w:tcW w:w="281" w:type="pct"/>
            <w:shd w:val="clear" w:color="auto" w:fill="auto"/>
          </w:tcPr>
          <w:p w14:paraId="6BA24C5B" w14:textId="77777777" w:rsidR="00A4159D" w:rsidRPr="00A4159D" w:rsidRDefault="00A4159D" w:rsidP="00C82EB7">
            <w:pPr>
              <w:tabs>
                <w:tab w:val="right" w:pos="851"/>
              </w:tabs>
              <w:jc w:val="center"/>
              <w:rPr>
                <w:rFonts w:ascii="Times New Roman" w:hAnsi="Times New Roman" w:cs="Times New Roman"/>
              </w:rPr>
            </w:pPr>
            <w:r w:rsidRPr="00A4159D">
              <w:rPr>
                <w:rFonts w:ascii="Times New Roman" w:hAnsi="Times New Roman" w:cs="Times New Roman"/>
              </w:rPr>
              <w:t>9</w:t>
            </w:r>
          </w:p>
        </w:tc>
        <w:tc>
          <w:tcPr>
            <w:tcW w:w="971" w:type="pct"/>
            <w:shd w:val="clear" w:color="auto" w:fill="auto"/>
          </w:tcPr>
          <w:p w14:paraId="4C583572" w14:textId="77777777" w:rsidR="00A4159D" w:rsidRPr="00A4159D" w:rsidRDefault="00A4159D" w:rsidP="009E3399">
            <w:pPr>
              <w:pStyle w:val="12"/>
              <w:spacing w:after="0" w:line="259" w:lineRule="auto"/>
              <w:ind w:left="0"/>
              <w:rPr>
                <w:rFonts w:ascii="Times New Roman" w:hAnsi="Times New Roman"/>
                <w:color w:val="000000"/>
                <w:lang w:eastAsia="ru-RU"/>
              </w:rPr>
            </w:pPr>
            <w:r w:rsidRPr="00A4159D">
              <w:rPr>
                <w:rFonts w:ascii="Times New Roman" w:hAnsi="Times New Roman"/>
                <w:color w:val="000000"/>
                <w:lang w:eastAsia="ru-RU"/>
              </w:rPr>
              <w:t xml:space="preserve">Информационная инфраструктура рынка ценных </w:t>
            </w:r>
            <w:r w:rsidRPr="00A4159D">
              <w:rPr>
                <w:rFonts w:ascii="Times New Roman" w:hAnsi="Times New Roman"/>
                <w:color w:val="000000"/>
                <w:lang w:eastAsia="ru-RU"/>
              </w:rPr>
              <w:lastRenderedPageBreak/>
              <w:t>бумаг</w:t>
            </w:r>
          </w:p>
        </w:tc>
        <w:tc>
          <w:tcPr>
            <w:tcW w:w="448" w:type="pct"/>
            <w:shd w:val="clear" w:color="auto" w:fill="auto"/>
            <w:vAlign w:val="center"/>
          </w:tcPr>
          <w:p w14:paraId="6F072FF3" w14:textId="77777777" w:rsidR="00A4159D" w:rsidRPr="00A4159D" w:rsidRDefault="00A4159D" w:rsidP="00350EF6">
            <w:pPr>
              <w:tabs>
                <w:tab w:val="right" w:pos="851"/>
              </w:tabs>
              <w:jc w:val="center"/>
              <w:rPr>
                <w:rFonts w:ascii="Times New Roman" w:hAnsi="Times New Roman" w:cs="Times New Roman"/>
              </w:rPr>
            </w:pPr>
            <w:r w:rsidRPr="00A4159D">
              <w:rPr>
                <w:rFonts w:ascii="Times New Roman" w:hAnsi="Times New Roman" w:cs="Times New Roman"/>
              </w:rPr>
              <w:lastRenderedPageBreak/>
              <w:t>1</w:t>
            </w:r>
            <w:r w:rsidR="00350EF6">
              <w:rPr>
                <w:rFonts w:ascii="Times New Roman" w:hAnsi="Times New Roman" w:cs="Times New Roman"/>
              </w:rPr>
              <w:t>0</w:t>
            </w:r>
          </w:p>
        </w:tc>
        <w:tc>
          <w:tcPr>
            <w:tcW w:w="448" w:type="pct"/>
            <w:shd w:val="clear" w:color="auto" w:fill="auto"/>
            <w:vAlign w:val="center"/>
          </w:tcPr>
          <w:p w14:paraId="01C77FCE" w14:textId="77777777" w:rsidR="00A4159D" w:rsidRPr="00A4159D" w:rsidRDefault="00350EF6" w:rsidP="00C82EB7">
            <w:pPr>
              <w:tabs>
                <w:tab w:val="right" w:pos="851"/>
              </w:tabs>
              <w:jc w:val="center"/>
              <w:rPr>
                <w:rFonts w:ascii="Times New Roman" w:hAnsi="Times New Roman" w:cs="Times New Roman"/>
              </w:rPr>
            </w:pPr>
            <w:r>
              <w:rPr>
                <w:rFonts w:ascii="Times New Roman" w:hAnsi="Times New Roman" w:cs="Times New Roman"/>
              </w:rPr>
              <w:t>4</w:t>
            </w:r>
          </w:p>
        </w:tc>
        <w:tc>
          <w:tcPr>
            <w:tcW w:w="449" w:type="pct"/>
            <w:shd w:val="clear" w:color="auto" w:fill="auto"/>
            <w:vAlign w:val="center"/>
          </w:tcPr>
          <w:p w14:paraId="5D7EC57F" w14:textId="77777777" w:rsidR="00A4159D" w:rsidRPr="00A4159D" w:rsidRDefault="00A4159D" w:rsidP="00C82EB7">
            <w:pPr>
              <w:tabs>
                <w:tab w:val="right" w:pos="851"/>
              </w:tabs>
              <w:jc w:val="center"/>
              <w:rPr>
                <w:rFonts w:ascii="Times New Roman" w:hAnsi="Times New Roman" w:cs="Times New Roman"/>
              </w:rPr>
            </w:pPr>
            <w:r w:rsidRPr="00A4159D">
              <w:rPr>
                <w:rFonts w:ascii="Times New Roman" w:hAnsi="Times New Roman" w:cs="Times New Roman"/>
              </w:rPr>
              <w:t>2</w:t>
            </w:r>
          </w:p>
        </w:tc>
        <w:tc>
          <w:tcPr>
            <w:tcW w:w="764" w:type="pct"/>
            <w:shd w:val="clear" w:color="auto" w:fill="auto"/>
            <w:vAlign w:val="center"/>
          </w:tcPr>
          <w:p w14:paraId="636B73CD" w14:textId="77777777" w:rsidR="00A4159D" w:rsidRPr="00A4159D" w:rsidRDefault="0045036F" w:rsidP="00C82EB7">
            <w:pPr>
              <w:tabs>
                <w:tab w:val="right" w:pos="851"/>
              </w:tabs>
              <w:jc w:val="center"/>
              <w:rPr>
                <w:rFonts w:ascii="Times New Roman" w:hAnsi="Times New Roman" w:cs="Times New Roman"/>
              </w:rPr>
            </w:pPr>
            <w:r>
              <w:rPr>
                <w:rFonts w:ascii="Times New Roman" w:hAnsi="Times New Roman" w:cs="Times New Roman"/>
              </w:rPr>
              <w:t>2</w:t>
            </w:r>
          </w:p>
        </w:tc>
        <w:tc>
          <w:tcPr>
            <w:tcW w:w="598" w:type="pct"/>
            <w:shd w:val="clear" w:color="auto" w:fill="auto"/>
            <w:vAlign w:val="center"/>
          </w:tcPr>
          <w:p w14:paraId="2C466813" w14:textId="77777777" w:rsidR="00A4159D" w:rsidRPr="00A4159D" w:rsidRDefault="00777032" w:rsidP="00C82EB7">
            <w:pPr>
              <w:tabs>
                <w:tab w:val="right" w:pos="851"/>
              </w:tabs>
              <w:jc w:val="center"/>
              <w:rPr>
                <w:rFonts w:ascii="Times New Roman" w:hAnsi="Times New Roman" w:cs="Times New Roman"/>
              </w:rPr>
            </w:pPr>
            <w:r>
              <w:rPr>
                <w:rFonts w:ascii="Times New Roman" w:hAnsi="Times New Roman" w:cs="Times New Roman"/>
              </w:rPr>
              <w:t>6</w:t>
            </w:r>
          </w:p>
        </w:tc>
        <w:tc>
          <w:tcPr>
            <w:tcW w:w="1041" w:type="pct"/>
            <w:shd w:val="clear" w:color="auto" w:fill="auto"/>
          </w:tcPr>
          <w:p w14:paraId="24136A42" w14:textId="77777777" w:rsidR="00A4159D" w:rsidRPr="00A4159D" w:rsidRDefault="00A4159D" w:rsidP="009E3399">
            <w:pPr>
              <w:spacing w:after="120"/>
              <w:jc w:val="both"/>
              <w:rPr>
                <w:rFonts w:ascii="Times New Roman" w:hAnsi="Times New Roman" w:cs="Times New Roman"/>
              </w:rPr>
            </w:pPr>
            <w:r w:rsidRPr="00A4159D">
              <w:rPr>
                <w:rFonts w:ascii="Times New Roman" w:hAnsi="Times New Roman" w:cs="Times New Roman"/>
              </w:rPr>
              <w:t>Проверочное тестирование</w:t>
            </w:r>
          </w:p>
          <w:p w14:paraId="17E03926" w14:textId="77777777" w:rsidR="00A4159D" w:rsidRPr="00A4159D" w:rsidRDefault="00A4159D" w:rsidP="009E3399">
            <w:pPr>
              <w:spacing w:after="120"/>
              <w:jc w:val="both"/>
              <w:rPr>
                <w:rFonts w:ascii="Times New Roman" w:hAnsi="Times New Roman" w:cs="Times New Roman"/>
              </w:rPr>
            </w:pPr>
            <w:r w:rsidRPr="00A4159D">
              <w:rPr>
                <w:rFonts w:ascii="Times New Roman" w:hAnsi="Times New Roman" w:cs="Times New Roman"/>
              </w:rPr>
              <w:t>Дискуссия</w:t>
            </w:r>
          </w:p>
        </w:tc>
      </w:tr>
      <w:tr w:rsidR="00A4159D" w:rsidRPr="00A4159D" w14:paraId="786C2359" w14:textId="77777777" w:rsidTr="00C82EB7">
        <w:tc>
          <w:tcPr>
            <w:tcW w:w="281" w:type="pct"/>
            <w:shd w:val="clear" w:color="auto" w:fill="auto"/>
          </w:tcPr>
          <w:p w14:paraId="7F7824B3" w14:textId="77777777" w:rsidR="00A4159D" w:rsidRPr="00A4159D" w:rsidRDefault="00A4159D" w:rsidP="00C82EB7">
            <w:pPr>
              <w:tabs>
                <w:tab w:val="right" w:pos="851"/>
              </w:tabs>
              <w:jc w:val="center"/>
              <w:rPr>
                <w:rFonts w:ascii="Times New Roman" w:hAnsi="Times New Roman" w:cs="Times New Roman"/>
              </w:rPr>
            </w:pPr>
            <w:r w:rsidRPr="00A4159D">
              <w:rPr>
                <w:rFonts w:ascii="Times New Roman" w:hAnsi="Times New Roman" w:cs="Times New Roman"/>
              </w:rPr>
              <w:t>10</w:t>
            </w:r>
          </w:p>
        </w:tc>
        <w:tc>
          <w:tcPr>
            <w:tcW w:w="971" w:type="pct"/>
            <w:shd w:val="clear" w:color="auto" w:fill="auto"/>
          </w:tcPr>
          <w:p w14:paraId="3F24E0A3" w14:textId="77777777" w:rsidR="00A4159D" w:rsidRPr="00A4159D" w:rsidRDefault="00A4159D" w:rsidP="009E3399">
            <w:pPr>
              <w:pStyle w:val="12"/>
              <w:spacing w:after="0" w:line="259" w:lineRule="auto"/>
              <w:ind w:left="0"/>
              <w:rPr>
                <w:rFonts w:ascii="Times New Roman" w:hAnsi="Times New Roman"/>
                <w:color w:val="000000"/>
                <w:lang w:eastAsia="ru-RU"/>
              </w:rPr>
            </w:pPr>
            <w:r w:rsidRPr="00A4159D">
              <w:rPr>
                <w:rFonts w:ascii="Times New Roman" w:hAnsi="Times New Roman"/>
                <w:color w:val="000000"/>
                <w:lang w:eastAsia="ru-RU"/>
              </w:rPr>
              <w:t>Регулятивная инфраструктура рынка ценных бумаг</w:t>
            </w:r>
          </w:p>
        </w:tc>
        <w:tc>
          <w:tcPr>
            <w:tcW w:w="448" w:type="pct"/>
            <w:shd w:val="clear" w:color="auto" w:fill="auto"/>
            <w:vAlign w:val="center"/>
          </w:tcPr>
          <w:p w14:paraId="04CA9F91" w14:textId="77777777" w:rsidR="00A4159D" w:rsidRPr="00A4159D" w:rsidRDefault="00A4159D" w:rsidP="007B5524">
            <w:pPr>
              <w:tabs>
                <w:tab w:val="right" w:pos="851"/>
              </w:tabs>
              <w:jc w:val="center"/>
              <w:rPr>
                <w:rFonts w:ascii="Times New Roman" w:hAnsi="Times New Roman" w:cs="Times New Roman"/>
              </w:rPr>
            </w:pPr>
            <w:r w:rsidRPr="00A4159D">
              <w:rPr>
                <w:rFonts w:ascii="Times New Roman" w:hAnsi="Times New Roman" w:cs="Times New Roman"/>
              </w:rPr>
              <w:t>1</w:t>
            </w:r>
            <w:r w:rsidR="007B5524">
              <w:rPr>
                <w:rFonts w:ascii="Times New Roman" w:hAnsi="Times New Roman" w:cs="Times New Roman"/>
              </w:rPr>
              <w:t>4</w:t>
            </w:r>
          </w:p>
        </w:tc>
        <w:tc>
          <w:tcPr>
            <w:tcW w:w="448" w:type="pct"/>
            <w:shd w:val="clear" w:color="auto" w:fill="auto"/>
            <w:vAlign w:val="center"/>
          </w:tcPr>
          <w:p w14:paraId="6C5822B0" w14:textId="77777777" w:rsidR="00A4159D" w:rsidRPr="00A4159D" w:rsidRDefault="00A4159D" w:rsidP="00C82EB7">
            <w:pPr>
              <w:tabs>
                <w:tab w:val="right" w:pos="851"/>
              </w:tabs>
              <w:jc w:val="center"/>
              <w:rPr>
                <w:rFonts w:ascii="Times New Roman" w:hAnsi="Times New Roman" w:cs="Times New Roman"/>
              </w:rPr>
            </w:pPr>
            <w:r w:rsidRPr="00A4159D">
              <w:rPr>
                <w:rFonts w:ascii="Times New Roman" w:hAnsi="Times New Roman" w:cs="Times New Roman"/>
              </w:rPr>
              <w:t>6</w:t>
            </w:r>
          </w:p>
        </w:tc>
        <w:tc>
          <w:tcPr>
            <w:tcW w:w="449" w:type="pct"/>
            <w:shd w:val="clear" w:color="auto" w:fill="auto"/>
            <w:vAlign w:val="center"/>
          </w:tcPr>
          <w:p w14:paraId="0C37AFCE" w14:textId="77777777" w:rsidR="00A4159D" w:rsidRPr="00A4159D" w:rsidRDefault="0045036F" w:rsidP="00C82EB7">
            <w:pPr>
              <w:tabs>
                <w:tab w:val="right" w:pos="851"/>
              </w:tabs>
              <w:jc w:val="center"/>
              <w:rPr>
                <w:rFonts w:ascii="Times New Roman" w:hAnsi="Times New Roman" w:cs="Times New Roman"/>
              </w:rPr>
            </w:pPr>
            <w:r>
              <w:rPr>
                <w:rFonts w:ascii="Times New Roman" w:hAnsi="Times New Roman" w:cs="Times New Roman"/>
              </w:rPr>
              <w:t>4</w:t>
            </w:r>
          </w:p>
        </w:tc>
        <w:tc>
          <w:tcPr>
            <w:tcW w:w="764" w:type="pct"/>
            <w:shd w:val="clear" w:color="auto" w:fill="auto"/>
            <w:vAlign w:val="center"/>
          </w:tcPr>
          <w:p w14:paraId="4F601AAC" w14:textId="77777777" w:rsidR="00A4159D" w:rsidRPr="00A4159D" w:rsidRDefault="00877B90" w:rsidP="00C82EB7">
            <w:pPr>
              <w:tabs>
                <w:tab w:val="right" w:pos="851"/>
              </w:tabs>
              <w:jc w:val="center"/>
              <w:rPr>
                <w:rFonts w:ascii="Times New Roman" w:hAnsi="Times New Roman" w:cs="Times New Roman"/>
              </w:rPr>
            </w:pPr>
            <w:r>
              <w:rPr>
                <w:rFonts w:ascii="Times New Roman" w:hAnsi="Times New Roman" w:cs="Times New Roman"/>
              </w:rPr>
              <w:t>2</w:t>
            </w:r>
          </w:p>
        </w:tc>
        <w:tc>
          <w:tcPr>
            <w:tcW w:w="598" w:type="pct"/>
            <w:shd w:val="clear" w:color="auto" w:fill="auto"/>
            <w:vAlign w:val="center"/>
          </w:tcPr>
          <w:p w14:paraId="34EC121A" w14:textId="77777777" w:rsidR="00A4159D" w:rsidRPr="00A4159D" w:rsidRDefault="00777032" w:rsidP="00C82EB7">
            <w:pPr>
              <w:tabs>
                <w:tab w:val="right" w:pos="851"/>
              </w:tabs>
              <w:jc w:val="center"/>
              <w:rPr>
                <w:rFonts w:ascii="Times New Roman" w:hAnsi="Times New Roman" w:cs="Times New Roman"/>
              </w:rPr>
            </w:pPr>
            <w:r>
              <w:rPr>
                <w:rFonts w:ascii="Times New Roman" w:hAnsi="Times New Roman" w:cs="Times New Roman"/>
              </w:rPr>
              <w:t>8</w:t>
            </w:r>
          </w:p>
        </w:tc>
        <w:tc>
          <w:tcPr>
            <w:tcW w:w="1041" w:type="pct"/>
            <w:shd w:val="clear" w:color="auto" w:fill="auto"/>
          </w:tcPr>
          <w:p w14:paraId="5F7F2C36" w14:textId="77777777" w:rsidR="00A4159D" w:rsidRPr="00A4159D" w:rsidRDefault="00A4159D" w:rsidP="009E3399">
            <w:pPr>
              <w:spacing w:after="120"/>
              <w:jc w:val="both"/>
              <w:rPr>
                <w:rFonts w:ascii="Times New Roman" w:hAnsi="Times New Roman" w:cs="Times New Roman"/>
              </w:rPr>
            </w:pPr>
            <w:r w:rsidRPr="00A4159D">
              <w:rPr>
                <w:rFonts w:ascii="Times New Roman" w:hAnsi="Times New Roman" w:cs="Times New Roman"/>
              </w:rPr>
              <w:t>Контрольное тестирование</w:t>
            </w:r>
          </w:p>
          <w:p w14:paraId="2CCFF95F" w14:textId="77777777" w:rsidR="00A4159D" w:rsidRPr="00A4159D" w:rsidRDefault="00A4159D" w:rsidP="009E3399">
            <w:pPr>
              <w:spacing w:after="120"/>
              <w:jc w:val="both"/>
              <w:rPr>
                <w:rFonts w:ascii="Times New Roman" w:hAnsi="Times New Roman" w:cs="Times New Roman"/>
              </w:rPr>
            </w:pPr>
            <w:r w:rsidRPr="00A4159D">
              <w:rPr>
                <w:rFonts w:ascii="Times New Roman" w:hAnsi="Times New Roman" w:cs="Times New Roman"/>
              </w:rPr>
              <w:t>Дискуссия</w:t>
            </w:r>
          </w:p>
          <w:p w14:paraId="419E7E9D" w14:textId="77777777" w:rsidR="00A4159D" w:rsidRPr="00A4159D" w:rsidRDefault="00A4159D" w:rsidP="009E3399">
            <w:pPr>
              <w:spacing w:after="120"/>
              <w:jc w:val="both"/>
              <w:rPr>
                <w:rFonts w:ascii="Times New Roman" w:hAnsi="Times New Roman" w:cs="Times New Roman"/>
              </w:rPr>
            </w:pPr>
            <w:r w:rsidRPr="00A4159D">
              <w:rPr>
                <w:rFonts w:ascii="Times New Roman" w:hAnsi="Times New Roman" w:cs="Times New Roman"/>
              </w:rPr>
              <w:t>Подведение итогов изучения дисциплины</w:t>
            </w:r>
          </w:p>
        </w:tc>
      </w:tr>
      <w:tr w:rsidR="00A4159D" w:rsidRPr="00A4159D" w14:paraId="1B5D3273" w14:textId="77777777" w:rsidTr="00C82EB7">
        <w:tc>
          <w:tcPr>
            <w:tcW w:w="281" w:type="pct"/>
            <w:shd w:val="clear" w:color="auto" w:fill="auto"/>
          </w:tcPr>
          <w:p w14:paraId="67951720" w14:textId="77777777" w:rsidR="00A4159D" w:rsidRPr="00A4159D" w:rsidRDefault="00A4159D" w:rsidP="00C82EB7">
            <w:pPr>
              <w:tabs>
                <w:tab w:val="right" w:pos="851"/>
              </w:tabs>
              <w:jc w:val="center"/>
              <w:rPr>
                <w:rFonts w:ascii="Times New Roman" w:hAnsi="Times New Roman" w:cs="Times New Roman"/>
              </w:rPr>
            </w:pPr>
          </w:p>
        </w:tc>
        <w:tc>
          <w:tcPr>
            <w:tcW w:w="971" w:type="pct"/>
            <w:shd w:val="clear" w:color="auto" w:fill="auto"/>
          </w:tcPr>
          <w:p w14:paraId="5DA501F6" w14:textId="77777777" w:rsidR="00A4159D" w:rsidRPr="00A4159D" w:rsidRDefault="00A4159D" w:rsidP="00C82EB7">
            <w:pPr>
              <w:pStyle w:val="12"/>
              <w:spacing w:after="0" w:line="240" w:lineRule="auto"/>
              <w:ind w:left="0"/>
              <w:rPr>
                <w:rFonts w:ascii="Times New Roman" w:hAnsi="Times New Roman"/>
                <w:color w:val="000000"/>
                <w:lang w:eastAsia="ru-RU"/>
              </w:rPr>
            </w:pPr>
            <w:r w:rsidRPr="00A4159D">
              <w:rPr>
                <w:rFonts w:ascii="Times New Roman" w:hAnsi="Times New Roman"/>
                <w:color w:val="000000"/>
                <w:lang w:eastAsia="ru-RU"/>
              </w:rPr>
              <w:t>В целом по дисциплине</w:t>
            </w:r>
          </w:p>
        </w:tc>
        <w:tc>
          <w:tcPr>
            <w:tcW w:w="448" w:type="pct"/>
            <w:shd w:val="clear" w:color="auto" w:fill="auto"/>
          </w:tcPr>
          <w:p w14:paraId="1E492451" w14:textId="77777777" w:rsidR="00A4159D" w:rsidRPr="00A4159D" w:rsidRDefault="00A4159D" w:rsidP="003A3D01">
            <w:pPr>
              <w:tabs>
                <w:tab w:val="right" w:pos="851"/>
              </w:tabs>
              <w:jc w:val="center"/>
              <w:rPr>
                <w:rFonts w:ascii="Times New Roman" w:hAnsi="Times New Roman" w:cs="Times New Roman"/>
              </w:rPr>
            </w:pPr>
            <w:r w:rsidRPr="00A4159D">
              <w:rPr>
                <w:rFonts w:ascii="Times New Roman" w:hAnsi="Times New Roman" w:cs="Times New Roman"/>
              </w:rPr>
              <w:t>1</w:t>
            </w:r>
            <w:r w:rsidR="003A3D01">
              <w:rPr>
                <w:rFonts w:ascii="Times New Roman" w:hAnsi="Times New Roman" w:cs="Times New Roman"/>
              </w:rPr>
              <w:t>44</w:t>
            </w:r>
          </w:p>
        </w:tc>
        <w:tc>
          <w:tcPr>
            <w:tcW w:w="448" w:type="pct"/>
            <w:shd w:val="clear" w:color="auto" w:fill="auto"/>
          </w:tcPr>
          <w:p w14:paraId="77030B1E" w14:textId="77777777" w:rsidR="00A4159D" w:rsidRPr="00A4159D" w:rsidRDefault="00A4159D" w:rsidP="00C82EB7">
            <w:pPr>
              <w:tabs>
                <w:tab w:val="right" w:pos="851"/>
              </w:tabs>
              <w:jc w:val="center"/>
              <w:rPr>
                <w:rFonts w:ascii="Times New Roman" w:hAnsi="Times New Roman" w:cs="Times New Roman"/>
              </w:rPr>
            </w:pPr>
            <w:r w:rsidRPr="00A4159D">
              <w:rPr>
                <w:rFonts w:ascii="Times New Roman" w:hAnsi="Times New Roman" w:cs="Times New Roman"/>
              </w:rPr>
              <w:t>6</w:t>
            </w:r>
            <w:r w:rsidR="003A3D01">
              <w:rPr>
                <w:rFonts w:ascii="Times New Roman" w:hAnsi="Times New Roman" w:cs="Times New Roman"/>
              </w:rPr>
              <w:t>8</w:t>
            </w:r>
          </w:p>
        </w:tc>
        <w:tc>
          <w:tcPr>
            <w:tcW w:w="449" w:type="pct"/>
            <w:shd w:val="clear" w:color="auto" w:fill="auto"/>
          </w:tcPr>
          <w:p w14:paraId="4ACE79FB" w14:textId="77777777" w:rsidR="00A4159D" w:rsidRPr="00A4159D" w:rsidRDefault="003A3D01" w:rsidP="003A3D01">
            <w:pPr>
              <w:tabs>
                <w:tab w:val="right" w:pos="851"/>
              </w:tabs>
              <w:jc w:val="center"/>
              <w:rPr>
                <w:rFonts w:ascii="Times New Roman" w:hAnsi="Times New Roman" w:cs="Times New Roman"/>
              </w:rPr>
            </w:pPr>
            <w:r>
              <w:rPr>
                <w:rFonts w:ascii="Times New Roman" w:hAnsi="Times New Roman" w:cs="Times New Roman"/>
              </w:rPr>
              <w:t>34</w:t>
            </w:r>
          </w:p>
        </w:tc>
        <w:tc>
          <w:tcPr>
            <w:tcW w:w="764" w:type="pct"/>
            <w:shd w:val="clear" w:color="auto" w:fill="auto"/>
          </w:tcPr>
          <w:p w14:paraId="6E2A643A" w14:textId="77777777" w:rsidR="00A4159D" w:rsidRPr="00A4159D" w:rsidRDefault="003A3D01" w:rsidP="00C82EB7">
            <w:pPr>
              <w:tabs>
                <w:tab w:val="right" w:pos="851"/>
              </w:tabs>
              <w:jc w:val="center"/>
              <w:rPr>
                <w:rFonts w:ascii="Times New Roman" w:hAnsi="Times New Roman" w:cs="Times New Roman"/>
              </w:rPr>
            </w:pPr>
            <w:r>
              <w:rPr>
                <w:rFonts w:ascii="Times New Roman" w:hAnsi="Times New Roman" w:cs="Times New Roman"/>
              </w:rPr>
              <w:t>34</w:t>
            </w:r>
          </w:p>
        </w:tc>
        <w:tc>
          <w:tcPr>
            <w:tcW w:w="598" w:type="pct"/>
            <w:shd w:val="clear" w:color="auto" w:fill="auto"/>
          </w:tcPr>
          <w:p w14:paraId="6B54014D" w14:textId="77777777" w:rsidR="00A4159D" w:rsidRPr="00A4159D" w:rsidRDefault="003A3D01" w:rsidP="00C82EB7">
            <w:pPr>
              <w:tabs>
                <w:tab w:val="right" w:pos="851"/>
              </w:tabs>
              <w:jc w:val="center"/>
              <w:rPr>
                <w:rFonts w:ascii="Times New Roman" w:hAnsi="Times New Roman" w:cs="Times New Roman"/>
              </w:rPr>
            </w:pPr>
            <w:r>
              <w:rPr>
                <w:rFonts w:ascii="Times New Roman" w:hAnsi="Times New Roman" w:cs="Times New Roman"/>
              </w:rPr>
              <w:t>76</w:t>
            </w:r>
          </w:p>
        </w:tc>
        <w:tc>
          <w:tcPr>
            <w:tcW w:w="1041" w:type="pct"/>
            <w:shd w:val="clear" w:color="auto" w:fill="auto"/>
          </w:tcPr>
          <w:p w14:paraId="10C2C71C" w14:textId="736520DD" w:rsidR="00A4159D" w:rsidRPr="00A4159D" w:rsidRDefault="00A4159D" w:rsidP="006A34DF">
            <w:pPr>
              <w:tabs>
                <w:tab w:val="right" w:pos="851"/>
              </w:tabs>
              <w:rPr>
                <w:rFonts w:ascii="Times New Roman" w:hAnsi="Times New Roman" w:cs="Times New Roman"/>
              </w:rPr>
            </w:pPr>
            <w:r w:rsidRPr="00A4159D">
              <w:rPr>
                <w:rFonts w:ascii="Times New Roman" w:hAnsi="Times New Roman" w:cs="Times New Roman"/>
              </w:rPr>
              <w:t xml:space="preserve">Согласно учебному плану: </w:t>
            </w:r>
            <w:r w:rsidR="00417C0F">
              <w:rPr>
                <w:rFonts w:ascii="Times New Roman" w:hAnsi="Times New Roman" w:cs="Times New Roman"/>
              </w:rPr>
              <w:t>-</w:t>
            </w:r>
          </w:p>
        </w:tc>
      </w:tr>
      <w:tr w:rsidR="00417C0F" w:rsidRPr="00A4159D" w14:paraId="68FE583D" w14:textId="77777777" w:rsidTr="00C82EB7">
        <w:tc>
          <w:tcPr>
            <w:tcW w:w="281" w:type="pct"/>
            <w:shd w:val="clear" w:color="auto" w:fill="auto"/>
          </w:tcPr>
          <w:p w14:paraId="0E78BB98" w14:textId="77777777" w:rsidR="00417C0F" w:rsidRPr="00A4159D" w:rsidRDefault="00417C0F" w:rsidP="00C82EB7">
            <w:pPr>
              <w:tabs>
                <w:tab w:val="right" w:pos="851"/>
              </w:tabs>
              <w:jc w:val="center"/>
              <w:rPr>
                <w:rFonts w:ascii="Times New Roman" w:hAnsi="Times New Roman" w:cs="Times New Roman"/>
              </w:rPr>
            </w:pPr>
          </w:p>
        </w:tc>
        <w:tc>
          <w:tcPr>
            <w:tcW w:w="971" w:type="pct"/>
            <w:shd w:val="clear" w:color="auto" w:fill="auto"/>
          </w:tcPr>
          <w:p w14:paraId="48C1742F" w14:textId="19AA7326" w:rsidR="00417C0F" w:rsidRPr="00417C0F" w:rsidRDefault="00417C0F" w:rsidP="00C82EB7">
            <w:pPr>
              <w:pStyle w:val="12"/>
              <w:spacing w:after="0" w:line="240" w:lineRule="auto"/>
              <w:ind w:left="0"/>
              <w:rPr>
                <w:rFonts w:ascii="Times New Roman" w:hAnsi="Times New Roman"/>
                <w:color w:val="000000"/>
                <w:lang w:eastAsia="ru-RU"/>
              </w:rPr>
            </w:pPr>
            <w:r w:rsidRPr="00417C0F">
              <w:rPr>
                <w:rFonts w:ascii="Times New Roman" w:hAnsi="Times New Roman"/>
              </w:rPr>
              <w:t>Итого в %</w:t>
            </w:r>
          </w:p>
        </w:tc>
        <w:tc>
          <w:tcPr>
            <w:tcW w:w="448" w:type="pct"/>
            <w:shd w:val="clear" w:color="auto" w:fill="auto"/>
          </w:tcPr>
          <w:p w14:paraId="4093113B" w14:textId="1E10886F" w:rsidR="00417C0F" w:rsidRPr="00A4159D" w:rsidRDefault="00417C0F" w:rsidP="003A3D01">
            <w:pPr>
              <w:tabs>
                <w:tab w:val="right" w:pos="851"/>
              </w:tabs>
              <w:jc w:val="center"/>
              <w:rPr>
                <w:rFonts w:ascii="Times New Roman" w:hAnsi="Times New Roman" w:cs="Times New Roman"/>
              </w:rPr>
            </w:pPr>
            <w:r>
              <w:rPr>
                <w:rFonts w:ascii="Times New Roman" w:hAnsi="Times New Roman" w:cs="Times New Roman"/>
              </w:rPr>
              <w:t>108</w:t>
            </w:r>
          </w:p>
        </w:tc>
        <w:tc>
          <w:tcPr>
            <w:tcW w:w="448" w:type="pct"/>
            <w:shd w:val="clear" w:color="auto" w:fill="auto"/>
          </w:tcPr>
          <w:p w14:paraId="6508DC53" w14:textId="33E0D7BB" w:rsidR="00417C0F" w:rsidRPr="00A4159D" w:rsidRDefault="00417C0F" w:rsidP="00C82EB7">
            <w:pPr>
              <w:tabs>
                <w:tab w:val="right" w:pos="851"/>
              </w:tabs>
              <w:jc w:val="center"/>
              <w:rPr>
                <w:rFonts w:ascii="Times New Roman" w:hAnsi="Times New Roman" w:cs="Times New Roman"/>
              </w:rPr>
            </w:pPr>
            <w:r>
              <w:rPr>
                <w:rFonts w:ascii="Times New Roman" w:hAnsi="Times New Roman" w:cs="Times New Roman"/>
              </w:rPr>
              <w:t>47</w:t>
            </w:r>
          </w:p>
        </w:tc>
        <w:tc>
          <w:tcPr>
            <w:tcW w:w="449" w:type="pct"/>
            <w:shd w:val="clear" w:color="auto" w:fill="auto"/>
          </w:tcPr>
          <w:p w14:paraId="1FF93877" w14:textId="18CE1C63" w:rsidR="00417C0F" w:rsidRDefault="00417C0F" w:rsidP="003A3D01">
            <w:pPr>
              <w:tabs>
                <w:tab w:val="right" w:pos="851"/>
              </w:tabs>
              <w:jc w:val="center"/>
              <w:rPr>
                <w:rFonts w:ascii="Times New Roman" w:hAnsi="Times New Roman" w:cs="Times New Roman"/>
              </w:rPr>
            </w:pPr>
            <w:r>
              <w:rPr>
                <w:rFonts w:ascii="Times New Roman" w:hAnsi="Times New Roman" w:cs="Times New Roman"/>
              </w:rPr>
              <w:t>50</w:t>
            </w:r>
          </w:p>
        </w:tc>
        <w:tc>
          <w:tcPr>
            <w:tcW w:w="764" w:type="pct"/>
            <w:shd w:val="clear" w:color="auto" w:fill="auto"/>
          </w:tcPr>
          <w:p w14:paraId="36F7FEAE" w14:textId="1372FC09" w:rsidR="00417C0F" w:rsidRDefault="00417C0F" w:rsidP="00C82EB7">
            <w:pPr>
              <w:tabs>
                <w:tab w:val="right" w:pos="851"/>
              </w:tabs>
              <w:jc w:val="center"/>
              <w:rPr>
                <w:rFonts w:ascii="Times New Roman" w:hAnsi="Times New Roman" w:cs="Times New Roman"/>
              </w:rPr>
            </w:pPr>
            <w:r>
              <w:rPr>
                <w:rFonts w:ascii="Times New Roman" w:hAnsi="Times New Roman" w:cs="Times New Roman"/>
              </w:rPr>
              <w:t>50</w:t>
            </w:r>
          </w:p>
        </w:tc>
        <w:tc>
          <w:tcPr>
            <w:tcW w:w="598" w:type="pct"/>
            <w:shd w:val="clear" w:color="auto" w:fill="auto"/>
          </w:tcPr>
          <w:p w14:paraId="62F21DB2" w14:textId="2B0B6A81" w:rsidR="00417C0F" w:rsidRDefault="00417C0F" w:rsidP="00C82EB7">
            <w:pPr>
              <w:tabs>
                <w:tab w:val="right" w:pos="851"/>
              </w:tabs>
              <w:jc w:val="center"/>
              <w:rPr>
                <w:rFonts w:ascii="Times New Roman" w:hAnsi="Times New Roman" w:cs="Times New Roman"/>
              </w:rPr>
            </w:pPr>
            <w:r>
              <w:rPr>
                <w:rFonts w:ascii="Times New Roman" w:hAnsi="Times New Roman" w:cs="Times New Roman"/>
              </w:rPr>
              <w:t>53</w:t>
            </w:r>
          </w:p>
        </w:tc>
        <w:tc>
          <w:tcPr>
            <w:tcW w:w="1041" w:type="pct"/>
            <w:shd w:val="clear" w:color="auto" w:fill="auto"/>
          </w:tcPr>
          <w:p w14:paraId="7D6A1040" w14:textId="77777777" w:rsidR="00417C0F" w:rsidRPr="00A4159D" w:rsidRDefault="00417C0F" w:rsidP="006A34DF">
            <w:pPr>
              <w:tabs>
                <w:tab w:val="right" w:pos="851"/>
              </w:tabs>
              <w:rPr>
                <w:rFonts w:ascii="Times New Roman" w:hAnsi="Times New Roman" w:cs="Times New Roman"/>
              </w:rPr>
            </w:pPr>
          </w:p>
        </w:tc>
      </w:tr>
    </w:tbl>
    <w:p w14:paraId="7F5E3A95" w14:textId="77777777" w:rsidR="00A4159D" w:rsidRPr="00A4159D" w:rsidRDefault="00A4159D">
      <w:pPr>
        <w:rPr>
          <w:rFonts w:ascii="Times New Roman" w:hAnsi="Times New Roman" w:cs="Times New Roman"/>
          <w:b/>
        </w:rPr>
      </w:pPr>
    </w:p>
    <w:p w14:paraId="5CFA63B5" w14:textId="677D7B83" w:rsidR="00A4159D" w:rsidRDefault="00F447DE">
      <w:pPr>
        <w:rPr>
          <w:rFonts w:ascii="Times New Roman" w:hAnsi="Times New Roman" w:cs="Times New Roman"/>
          <w:b/>
          <w:sz w:val="28"/>
          <w:szCs w:val="28"/>
        </w:rPr>
      </w:pPr>
      <w:r w:rsidRPr="00F447DE">
        <w:rPr>
          <w:rFonts w:ascii="Times New Roman" w:hAnsi="Times New Roman" w:cs="Times New Roman"/>
          <w:b/>
          <w:sz w:val="28"/>
          <w:szCs w:val="28"/>
        </w:rPr>
        <w:t>5.3 Содержание семинаров, практических занятий</w:t>
      </w:r>
    </w:p>
    <w:p w14:paraId="53F8396A" w14:textId="74A124BD" w:rsidR="004B3F95" w:rsidRPr="004B3F95" w:rsidRDefault="004B3F95" w:rsidP="004B3F95">
      <w:pPr>
        <w:spacing w:after="0"/>
        <w:rPr>
          <w:rFonts w:ascii="Times New Roman" w:hAnsi="Times New Roman" w:cs="Times New Roman"/>
          <w:sz w:val="28"/>
          <w:szCs w:val="28"/>
        </w:rPr>
      </w:pPr>
      <w:r>
        <w:rPr>
          <w:b/>
          <w:sz w:val="28"/>
          <w:szCs w:val="28"/>
        </w:rPr>
        <w:t xml:space="preserve">                                                                                                                    </w:t>
      </w:r>
      <w:r w:rsidRPr="004B3F95">
        <w:rPr>
          <w:rFonts w:ascii="Times New Roman" w:hAnsi="Times New Roman" w:cs="Times New Roman"/>
          <w:sz w:val="28"/>
          <w:szCs w:val="28"/>
        </w:rPr>
        <w:t>Таблица 4</w:t>
      </w:r>
    </w:p>
    <w:tbl>
      <w:tblPr>
        <w:tblW w:w="5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
        <w:gridCol w:w="2148"/>
        <w:gridCol w:w="4954"/>
        <w:gridCol w:w="2605"/>
        <w:gridCol w:w="18"/>
      </w:tblGrid>
      <w:tr w:rsidR="006A7C7F" w:rsidRPr="008746E9" w14:paraId="111DF7F9" w14:textId="77777777" w:rsidTr="00417C0F">
        <w:trPr>
          <w:gridBefore w:val="1"/>
          <w:wBefore w:w="38" w:type="pct"/>
          <w:tblHeader/>
          <w:jc w:val="center"/>
        </w:trPr>
        <w:tc>
          <w:tcPr>
            <w:tcW w:w="1096" w:type="pct"/>
            <w:shd w:val="clear" w:color="auto" w:fill="auto"/>
            <w:noWrap/>
          </w:tcPr>
          <w:p w14:paraId="0CD00115" w14:textId="77777777" w:rsidR="006A7C7F" w:rsidRPr="006A7C7F" w:rsidRDefault="006A7C7F" w:rsidP="00C82EB7">
            <w:pPr>
              <w:jc w:val="center"/>
              <w:rPr>
                <w:rFonts w:ascii="Times New Roman" w:hAnsi="Times New Roman" w:cs="Times New Roman"/>
                <w:b/>
                <w:sz w:val="24"/>
                <w:szCs w:val="24"/>
              </w:rPr>
            </w:pPr>
            <w:r w:rsidRPr="006A7C7F">
              <w:rPr>
                <w:rFonts w:ascii="Times New Roman" w:hAnsi="Times New Roman" w:cs="Times New Roman"/>
                <w:b/>
                <w:sz w:val="24"/>
                <w:szCs w:val="24"/>
              </w:rPr>
              <w:t>Наименование тем (разделов) дисциплины</w:t>
            </w:r>
          </w:p>
        </w:tc>
        <w:tc>
          <w:tcPr>
            <w:tcW w:w="2528" w:type="pct"/>
            <w:shd w:val="clear" w:color="auto" w:fill="auto"/>
            <w:noWrap/>
          </w:tcPr>
          <w:p w14:paraId="22C62C71" w14:textId="77777777" w:rsidR="006A7C7F" w:rsidRPr="006A7C7F" w:rsidRDefault="006A7C7F" w:rsidP="00C82EB7">
            <w:pPr>
              <w:keepNext/>
              <w:jc w:val="center"/>
              <w:rPr>
                <w:rFonts w:ascii="Times New Roman" w:hAnsi="Times New Roman" w:cs="Times New Roman"/>
                <w:b/>
                <w:sz w:val="24"/>
                <w:szCs w:val="24"/>
              </w:rPr>
            </w:pPr>
            <w:r w:rsidRPr="006A7C7F">
              <w:rPr>
                <w:rFonts w:ascii="Times New Roman" w:hAnsi="Times New Roman" w:cs="Times New Roman"/>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338" w:type="pct"/>
            <w:gridSpan w:val="2"/>
            <w:shd w:val="clear" w:color="auto" w:fill="auto"/>
            <w:noWrap/>
          </w:tcPr>
          <w:p w14:paraId="27A3AC2A" w14:textId="77777777" w:rsidR="006A7C7F" w:rsidRPr="006A7C7F" w:rsidRDefault="006A7C7F" w:rsidP="00C82EB7">
            <w:pPr>
              <w:keepNext/>
              <w:jc w:val="center"/>
              <w:rPr>
                <w:rFonts w:ascii="Times New Roman" w:hAnsi="Times New Roman" w:cs="Times New Roman"/>
                <w:b/>
                <w:sz w:val="24"/>
                <w:szCs w:val="24"/>
              </w:rPr>
            </w:pPr>
            <w:r w:rsidRPr="006A7C7F">
              <w:rPr>
                <w:rFonts w:ascii="Times New Roman" w:hAnsi="Times New Roman" w:cs="Times New Roman"/>
                <w:b/>
                <w:sz w:val="24"/>
                <w:szCs w:val="24"/>
              </w:rPr>
              <w:t xml:space="preserve">Формы </w:t>
            </w:r>
          </w:p>
          <w:p w14:paraId="4D109B2D" w14:textId="77777777" w:rsidR="006A7C7F" w:rsidRPr="006A7C7F" w:rsidRDefault="006A7C7F" w:rsidP="00C82EB7">
            <w:pPr>
              <w:keepNext/>
              <w:jc w:val="center"/>
              <w:rPr>
                <w:rFonts w:ascii="Times New Roman" w:hAnsi="Times New Roman" w:cs="Times New Roman"/>
                <w:b/>
                <w:sz w:val="24"/>
                <w:szCs w:val="24"/>
              </w:rPr>
            </w:pPr>
            <w:r w:rsidRPr="006A7C7F">
              <w:rPr>
                <w:rFonts w:ascii="Times New Roman" w:hAnsi="Times New Roman" w:cs="Times New Roman"/>
                <w:b/>
                <w:sz w:val="24"/>
                <w:szCs w:val="24"/>
              </w:rPr>
              <w:t>проведения занятий</w:t>
            </w:r>
          </w:p>
        </w:tc>
      </w:tr>
      <w:tr w:rsidR="006A7C7F" w:rsidRPr="00927D72" w14:paraId="6C3DF980" w14:textId="77777777" w:rsidTr="00417C0F">
        <w:trPr>
          <w:gridBefore w:val="1"/>
          <w:wBefore w:w="38" w:type="pct"/>
          <w:jc w:val="center"/>
        </w:trPr>
        <w:tc>
          <w:tcPr>
            <w:tcW w:w="1096" w:type="pct"/>
            <w:shd w:val="clear" w:color="auto" w:fill="auto"/>
            <w:noWrap/>
          </w:tcPr>
          <w:p w14:paraId="45BED124" w14:textId="76AA3478" w:rsidR="006A7C7F" w:rsidRDefault="00417C0F" w:rsidP="00C82EB7">
            <w:pPr>
              <w:rPr>
                <w:rFonts w:ascii="Times New Roman" w:hAnsi="Times New Roman" w:cs="Times New Roman"/>
                <w:bCs/>
                <w:color w:val="000000"/>
                <w:sz w:val="24"/>
                <w:szCs w:val="24"/>
              </w:rPr>
            </w:pPr>
            <w:r>
              <w:rPr>
                <w:rFonts w:ascii="Times New Roman" w:hAnsi="Times New Roman" w:cs="Times New Roman"/>
                <w:color w:val="000000"/>
                <w:sz w:val="24"/>
                <w:szCs w:val="24"/>
              </w:rPr>
              <w:t xml:space="preserve">Тема </w:t>
            </w:r>
            <w:r w:rsidR="006A7C7F" w:rsidRPr="006A7C7F">
              <w:rPr>
                <w:rFonts w:ascii="Times New Roman" w:hAnsi="Times New Roman" w:cs="Times New Roman"/>
                <w:color w:val="000000"/>
                <w:sz w:val="24"/>
                <w:szCs w:val="24"/>
              </w:rPr>
              <w:t xml:space="preserve">1. </w:t>
            </w:r>
            <w:r w:rsidR="006A7C7F" w:rsidRPr="006A7C7F">
              <w:rPr>
                <w:rFonts w:ascii="Times New Roman" w:hAnsi="Times New Roman" w:cs="Times New Roman"/>
                <w:bCs/>
                <w:color w:val="000000"/>
                <w:sz w:val="24"/>
                <w:szCs w:val="24"/>
              </w:rPr>
              <w:t>Рынок ценных бумаг: основные понятия, структура и классификации</w:t>
            </w:r>
            <w:r w:rsidR="00EA7D0C">
              <w:rPr>
                <w:rFonts w:ascii="Times New Roman" w:hAnsi="Times New Roman" w:cs="Times New Roman"/>
                <w:bCs/>
                <w:color w:val="000000"/>
                <w:sz w:val="24"/>
                <w:szCs w:val="24"/>
              </w:rPr>
              <w:t>, тенденции развития</w:t>
            </w:r>
          </w:p>
          <w:p w14:paraId="446A2912" w14:textId="77777777" w:rsidR="00EA7D0C" w:rsidRPr="006A7C7F" w:rsidRDefault="00EA7D0C" w:rsidP="00C82EB7">
            <w:pPr>
              <w:rPr>
                <w:rFonts w:ascii="Times New Roman" w:hAnsi="Times New Roman" w:cs="Times New Roman"/>
                <w:sz w:val="24"/>
                <w:szCs w:val="24"/>
              </w:rPr>
            </w:pPr>
          </w:p>
        </w:tc>
        <w:tc>
          <w:tcPr>
            <w:tcW w:w="2528" w:type="pct"/>
            <w:shd w:val="clear" w:color="auto" w:fill="auto"/>
            <w:noWrap/>
          </w:tcPr>
          <w:p w14:paraId="37B66CF5" w14:textId="77777777" w:rsidR="006A7C7F" w:rsidRDefault="006A7C7F" w:rsidP="001C1747">
            <w:pPr>
              <w:spacing w:after="120"/>
              <w:jc w:val="both"/>
              <w:rPr>
                <w:rFonts w:ascii="Times New Roman" w:hAnsi="Times New Roman" w:cs="Times New Roman"/>
                <w:sz w:val="24"/>
                <w:szCs w:val="24"/>
              </w:rPr>
            </w:pPr>
            <w:r w:rsidRPr="006A7C7F">
              <w:rPr>
                <w:rFonts w:ascii="Times New Roman" w:hAnsi="Times New Roman" w:cs="Times New Roman"/>
                <w:sz w:val="24"/>
                <w:szCs w:val="24"/>
              </w:rPr>
              <w:t>1.Рынок ценных бумаг как сегмент финансового рынка. Классификации рынка ценных бумаг</w:t>
            </w:r>
          </w:p>
          <w:p w14:paraId="6C7ECF8A" w14:textId="77777777" w:rsidR="00336F5D" w:rsidRPr="006A7C7F" w:rsidRDefault="00336F5D" w:rsidP="001C1747">
            <w:pPr>
              <w:spacing w:after="120"/>
              <w:jc w:val="both"/>
              <w:rPr>
                <w:rFonts w:ascii="Times New Roman" w:hAnsi="Times New Roman" w:cs="Times New Roman"/>
                <w:sz w:val="24"/>
                <w:szCs w:val="24"/>
              </w:rPr>
            </w:pPr>
            <w:r>
              <w:rPr>
                <w:rFonts w:ascii="Times New Roman" w:hAnsi="Times New Roman" w:cs="Times New Roman"/>
                <w:sz w:val="24"/>
                <w:szCs w:val="24"/>
              </w:rPr>
              <w:t>2. Развитые и формирующиеся рынки</w:t>
            </w:r>
          </w:p>
          <w:p w14:paraId="57ECC77C" w14:textId="77777777" w:rsidR="00E02333" w:rsidRDefault="00D406E3" w:rsidP="001C1747">
            <w:pPr>
              <w:spacing w:after="120"/>
              <w:jc w:val="both"/>
              <w:rPr>
                <w:rFonts w:ascii="Times New Roman" w:hAnsi="Times New Roman" w:cs="Times New Roman"/>
                <w:sz w:val="24"/>
                <w:szCs w:val="24"/>
              </w:rPr>
            </w:pPr>
            <w:r>
              <w:rPr>
                <w:rFonts w:ascii="Times New Roman" w:hAnsi="Times New Roman" w:cs="Times New Roman"/>
                <w:sz w:val="24"/>
                <w:szCs w:val="24"/>
              </w:rPr>
              <w:t>3</w:t>
            </w:r>
            <w:r w:rsidR="006A7C7F" w:rsidRPr="006A7C7F">
              <w:rPr>
                <w:rFonts w:ascii="Times New Roman" w:hAnsi="Times New Roman" w:cs="Times New Roman"/>
                <w:sz w:val="24"/>
                <w:szCs w:val="24"/>
              </w:rPr>
              <w:t>.</w:t>
            </w:r>
            <w:r w:rsidR="00E02333">
              <w:rPr>
                <w:rFonts w:ascii="Times New Roman" w:hAnsi="Times New Roman" w:cs="Times New Roman"/>
                <w:sz w:val="24"/>
                <w:szCs w:val="24"/>
              </w:rPr>
              <w:t xml:space="preserve"> </w:t>
            </w:r>
            <w:r w:rsidR="00E02333" w:rsidRPr="00E02333">
              <w:rPr>
                <w:rFonts w:ascii="Times New Roman" w:hAnsi="Times New Roman" w:cs="Times New Roman"/>
                <w:sz w:val="24"/>
                <w:szCs w:val="24"/>
              </w:rPr>
              <w:t>Спрос на ценные бумаги</w:t>
            </w:r>
            <w:r w:rsidR="00B61235">
              <w:rPr>
                <w:rFonts w:ascii="Times New Roman" w:hAnsi="Times New Roman" w:cs="Times New Roman"/>
                <w:sz w:val="24"/>
                <w:szCs w:val="24"/>
              </w:rPr>
              <w:t>.</w:t>
            </w:r>
            <w:r w:rsidR="00E02333" w:rsidRPr="00E02333">
              <w:rPr>
                <w:rFonts w:ascii="Times New Roman" w:hAnsi="Times New Roman" w:cs="Times New Roman"/>
                <w:sz w:val="24"/>
                <w:szCs w:val="24"/>
              </w:rPr>
              <w:t xml:space="preserve"> </w:t>
            </w:r>
            <w:r w:rsidR="00B61235">
              <w:rPr>
                <w:rFonts w:ascii="Times New Roman" w:hAnsi="Times New Roman" w:cs="Times New Roman"/>
                <w:sz w:val="24"/>
                <w:szCs w:val="24"/>
              </w:rPr>
              <w:t>П</w:t>
            </w:r>
            <w:r w:rsidR="00E02333" w:rsidRPr="00E02333">
              <w:rPr>
                <w:rFonts w:ascii="Times New Roman" w:hAnsi="Times New Roman" w:cs="Times New Roman"/>
                <w:sz w:val="24"/>
                <w:szCs w:val="24"/>
              </w:rPr>
              <w:t>редложение. Рынок ценных бумаг и экономический рост</w:t>
            </w:r>
          </w:p>
          <w:p w14:paraId="31ADBEAF" w14:textId="77777777" w:rsidR="00EB49DF" w:rsidRDefault="00D406E3" w:rsidP="001C1747">
            <w:pPr>
              <w:spacing w:after="120"/>
              <w:jc w:val="both"/>
              <w:rPr>
                <w:rFonts w:ascii="Times New Roman" w:hAnsi="Times New Roman" w:cs="Times New Roman"/>
                <w:sz w:val="24"/>
                <w:szCs w:val="24"/>
              </w:rPr>
            </w:pPr>
            <w:r>
              <w:rPr>
                <w:rFonts w:ascii="Times New Roman" w:hAnsi="Times New Roman" w:cs="Times New Roman"/>
                <w:sz w:val="24"/>
                <w:szCs w:val="24"/>
              </w:rPr>
              <w:t>4</w:t>
            </w:r>
            <w:r w:rsidR="00E02333">
              <w:rPr>
                <w:rFonts w:ascii="Times New Roman" w:hAnsi="Times New Roman" w:cs="Times New Roman"/>
                <w:sz w:val="24"/>
                <w:szCs w:val="24"/>
              </w:rPr>
              <w:t xml:space="preserve">. </w:t>
            </w:r>
            <w:r w:rsidR="00EB49DF">
              <w:rPr>
                <w:rFonts w:ascii="Times New Roman" w:hAnsi="Times New Roman" w:cs="Times New Roman"/>
                <w:sz w:val="24"/>
                <w:szCs w:val="24"/>
              </w:rPr>
              <w:t>Глобальные тенденции развития рынка ценных бумаг</w:t>
            </w:r>
          </w:p>
          <w:p w14:paraId="717902DB" w14:textId="77777777" w:rsidR="002A2A38" w:rsidRDefault="002A2A38" w:rsidP="001C1747">
            <w:pPr>
              <w:keepNext/>
              <w:spacing w:after="120"/>
              <w:jc w:val="both"/>
              <w:rPr>
                <w:rFonts w:ascii="Times New Roman" w:hAnsi="Times New Roman" w:cs="Times New Roman"/>
                <w:sz w:val="24"/>
                <w:szCs w:val="24"/>
              </w:rPr>
            </w:pPr>
          </w:p>
          <w:p w14:paraId="4A6F901B" w14:textId="77777777" w:rsidR="006A7C7F" w:rsidRPr="006A7C7F" w:rsidRDefault="006A7C7F" w:rsidP="001C1747">
            <w:pPr>
              <w:keepNext/>
              <w:spacing w:after="120"/>
              <w:jc w:val="both"/>
              <w:rPr>
                <w:rFonts w:ascii="Times New Roman" w:hAnsi="Times New Roman" w:cs="Times New Roman"/>
                <w:bCs/>
                <w:sz w:val="24"/>
                <w:szCs w:val="24"/>
              </w:rPr>
            </w:pPr>
            <w:r w:rsidRPr="006A7C7F">
              <w:rPr>
                <w:rFonts w:ascii="Times New Roman" w:hAnsi="Times New Roman" w:cs="Times New Roman"/>
                <w:sz w:val="24"/>
                <w:szCs w:val="24"/>
              </w:rPr>
              <w:t>Источники: 8.2, 8.5, 8.7, 8.8, 9.2, 9.3</w:t>
            </w:r>
          </w:p>
        </w:tc>
        <w:tc>
          <w:tcPr>
            <w:tcW w:w="1338" w:type="pct"/>
            <w:gridSpan w:val="2"/>
            <w:shd w:val="clear" w:color="auto" w:fill="auto"/>
            <w:noWrap/>
          </w:tcPr>
          <w:p w14:paraId="34F84216" w14:textId="77777777" w:rsidR="006A7C7F" w:rsidRPr="006A7C7F" w:rsidRDefault="006A7C7F" w:rsidP="00C82EB7">
            <w:pPr>
              <w:keepNext/>
              <w:rPr>
                <w:rFonts w:ascii="Times New Roman" w:hAnsi="Times New Roman" w:cs="Times New Roman"/>
                <w:sz w:val="24"/>
                <w:szCs w:val="24"/>
              </w:rPr>
            </w:pPr>
            <w:r w:rsidRPr="006A7C7F">
              <w:rPr>
                <w:rFonts w:ascii="Times New Roman" w:hAnsi="Times New Roman" w:cs="Times New Roman"/>
                <w:sz w:val="24"/>
                <w:szCs w:val="24"/>
              </w:rPr>
              <w:t xml:space="preserve">Опрос </w:t>
            </w:r>
          </w:p>
          <w:p w14:paraId="330C1D82" w14:textId="77777777" w:rsidR="006A7C7F" w:rsidRPr="006A7C7F" w:rsidRDefault="006A7C7F" w:rsidP="00C82EB7">
            <w:pPr>
              <w:keepNext/>
              <w:rPr>
                <w:rFonts w:ascii="Times New Roman" w:hAnsi="Times New Roman" w:cs="Times New Roman"/>
                <w:sz w:val="24"/>
                <w:szCs w:val="24"/>
              </w:rPr>
            </w:pPr>
            <w:r w:rsidRPr="006A7C7F">
              <w:rPr>
                <w:rFonts w:ascii="Times New Roman" w:hAnsi="Times New Roman" w:cs="Times New Roman"/>
                <w:sz w:val="24"/>
                <w:szCs w:val="24"/>
              </w:rPr>
              <w:t>Обсуждение домашнего творческого задания (кейса) «Формирование и управление виртуальным портфелем ценных бумаг»</w:t>
            </w:r>
          </w:p>
          <w:p w14:paraId="72D4E40F" w14:textId="77777777" w:rsidR="006A7C7F" w:rsidRPr="006A7C7F" w:rsidRDefault="006A7C7F" w:rsidP="00C82EB7">
            <w:pPr>
              <w:keepNext/>
              <w:rPr>
                <w:rFonts w:ascii="Times New Roman" w:hAnsi="Times New Roman" w:cs="Times New Roman"/>
                <w:sz w:val="24"/>
                <w:szCs w:val="24"/>
              </w:rPr>
            </w:pPr>
            <w:r w:rsidRPr="006A7C7F">
              <w:rPr>
                <w:rFonts w:ascii="Times New Roman" w:hAnsi="Times New Roman" w:cs="Times New Roman"/>
                <w:sz w:val="24"/>
                <w:szCs w:val="24"/>
              </w:rPr>
              <w:t>Проверочное тестирование</w:t>
            </w:r>
          </w:p>
        </w:tc>
      </w:tr>
      <w:tr w:rsidR="006A7C7F" w:rsidRPr="00927D72" w14:paraId="129CCB0B" w14:textId="77777777" w:rsidTr="00417C0F">
        <w:trPr>
          <w:gridBefore w:val="1"/>
          <w:wBefore w:w="38" w:type="pct"/>
          <w:jc w:val="center"/>
        </w:trPr>
        <w:tc>
          <w:tcPr>
            <w:tcW w:w="1096" w:type="pct"/>
            <w:shd w:val="clear" w:color="auto" w:fill="auto"/>
            <w:noWrap/>
          </w:tcPr>
          <w:p w14:paraId="20998CA0" w14:textId="283CA0A0" w:rsidR="006A7C7F" w:rsidRPr="006A7C7F" w:rsidRDefault="00417C0F" w:rsidP="008404A3">
            <w:pPr>
              <w:rPr>
                <w:rFonts w:ascii="Times New Roman" w:hAnsi="Times New Roman" w:cs="Times New Roman"/>
                <w:sz w:val="24"/>
                <w:szCs w:val="24"/>
              </w:rPr>
            </w:pPr>
            <w:r>
              <w:rPr>
                <w:rFonts w:ascii="Times New Roman" w:hAnsi="Times New Roman" w:cs="Times New Roman"/>
                <w:color w:val="000000"/>
                <w:sz w:val="24"/>
                <w:szCs w:val="24"/>
              </w:rPr>
              <w:t>Тема</w:t>
            </w:r>
            <w:r w:rsidRPr="006A7C7F">
              <w:rPr>
                <w:rFonts w:ascii="Times New Roman" w:hAnsi="Times New Roman" w:cs="Times New Roman"/>
                <w:color w:val="000000"/>
                <w:sz w:val="24"/>
                <w:szCs w:val="24"/>
              </w:rPr>
              <w:t xml:space="preserve"> </w:t>
            </w:r>
            <w:r w:rsidR="006A7C7F" w:rsidRPr="006A7C7F">
              <w:rPr>
                <w:rFonts w:ascii="Times New Roman" w:hAnsi="Times New Roman" w:cs="Times New Roman"/>
                <w:color w:val="000000"/>
                <w:sz w:val="24"/>
                <w:szCs w:val="24"/>
              </w:rPr>
              <w:t xml:space="preserve">2. </w:t>
            </w:r>
            <w:r w:rsidR="008404A3">
              <w:rPr>
                <w:rFonts w:ascii="Times New Roman" w:hAnsi="Times New Roman" w:cs="Times New Roman"/>
                <w:color w:val="000000"/>
                <w:sz w:val="24"/>
                <w:szCs w:val="24"/>
              </w:rPr>
              <w:t>Виды ценных бумаг</w:t>
            </w:r>
          </w:p>
        </w:tc>
        <w:tc>
          <w:tcPr>
            <w:tcW w:w="2528" w:type="pct"/>
            <w:shd w:val="clear" w:color="auto" w:fill="auto"/>
            <w:noWrap/>
          </w:tcPr>
          <w:p w14:paraId="3DB4A9F8" w14:textId="77777777" w:rsidR="008404A3" w:rsidRDefault="006A7C7F" w:rsidP="001C1747">
            <w:pPr>
              <w:spacing w:after="120"/>
              <w:jc w:val="both"/>
              <w:rPr>
                <w:rFonts w:ascii="Times New Roman" w:hAnsi="Times New Roman" w:cs="Times New Roman"/>
                <w:sz w:val="24"/>
                <w:szCs w:val="24"/>
              </w:rPr>
            </w:pPr>
            <w:r w:rsidRPr="006A7C7F">
              <w:rPr>
                <w:rFonts w:ascii="Times New Roman" w:hAnsi="Times New Roman" w:cs="Times New Roman"/>
                <w:sz w:val="24"/>
                <w:szCs w:val="24"/>
              </w:rPr>
              <w:t>1.</w:t>
            </w:r>
            <w:r w:rsidR="008404A3" w:rsidRPr="006A7C7F">
              <w:rPr>
                <w:rFonts w:ascii="Times New Roman" w:hAnsi="Times New Roman" w:cs="Times New Roman"/>
                <w:sz w:val="24"/>
                <w:szCs w:val="24"/>
              </w:rPr>
              <w:t xml:space="preserve"> Понятие и виды ценных бумаг и их классификации</w:t>
            </w:r>
          </w:p>
          <w:p w14:paraId="56E972BF" w14:textId="77777777" w:rsidR="00D761ED" w:rsidRDefault="00D761ED" w:rsidP="001C1747">
            <w:pPr>
              <w:spacing w:after="120"/>
              <w:jc w:val="both"/>
              <w:rPr>
                <w:rFonts w:ascii="Times New Roman" w:hAnsi="Times New Roman" w:cs="Times New Roman"/>
                <w:sz w:val="24"/>
                <w:szCs w:val="24"/>
              </w:rPr>
            </w:pPr>
            <w:r>
              <w:rPr>
                <w:rFonts w:ascii="Times New Roman" w:hAnsi="Times New Roman" w:cs="Times New Roman"/>
                <w:sz w:val="24"/>
                <w:szCs w:val="24"/>
              </w:rPr>
              <w:t>2</w:t>
            </w:r>
            <w:r w:rsidR="006A7C7F" w:rsidRPr="006A7C7F">
              <w:rPr>
                <w:rFonts w:ascii="Times New Roman" w:hAnsi="Times New Roman" w:cs="Times New Roman"/>
                <w:sz w:val="24"/>
                <w:szCs w:val="24"/>
              </w:rPr>
              <w:t xml:space="preserve">. </w:t>
            </w:r>
            <w:r w:rsidRPr="00D761ED">
              <w:rPr>
                <w:rFonts w:ascii="Times New Roman" w:hAnsi="Times New Roman" w:cs="Times New Roman"/>
                <w:sz w:val="24"/>
                <w:szCs w:val="24"/>
              </w:rPr>
              <w:t>Специфика акции как ценной бумаги</w:t>
            </w:r>
            <w:r w:rsidR="002044F0">
              <w:rPr>
                <w:rFonts w:ascii="Times New Roman" w:hAnsi="Times New Roman" w:cs="Times New Roman"/>
                <w:sz w:val="24"/>
                <w:szCs w:val="24"/>
              </w:rPr>
              <w:t xml:space="preserve">. </w:t>
            </w:r>
            <w:r w:rsidR="00831F71">
              <w:rPr>
                <w:rFonts w:ascii="Times New Roman" w:hAnsi="Times New Roman" w:cs="Times New Roman"/>
                <w:sz w:val="24"/>
                <w:szCs w:val="24"/>
              </w:rPr>
              <w:t xml:space="preserve"> </w:t>
            </w:r>
            <w:r w:rsidR="002044F0" w:rsidRPr="002044F0">
              <w:rPr>
                <w:rFonts w:ascii="Times New Roman" w:hAnsi="Times New Roman" w:cs="Times New Roman"/>
                <w:sz w:val="24"/>
                <w:szCs w:val="24"/>
              </w:rPr>
              <w:t>Инвестиционные показатели акций</w:t>
            </w:r>
            <w:r w:rsidR="00831F71">
              <w:rPr>
                <w:rFonts w:ascii="Times New Roman" w:hAnsi="Times New Roman" w:cs="Times New Roman"/>
                <w:sz w:val="24"/>
                <w:szCs w:val="24"/>
              </w:rPr>
              <w:t>, п</w:t>
            </w:r>
            <w:r w:rsidR="002044F0" w:rsidRPr="002044F0">
              <w:rPr>
                <w:rFonts w:ascii="Times New Roman" w:hAnsi="Times New Roman" w:cs="Times New Roman"/>
                <w:sz w:val="24"/>
                <w:szCs w:val="24"/>
              </w:rPr>
              <w:t>реимущества и недостатки вложений в акции</w:t>
            </w:r>
          </w:p>
          <w:p w14:paraId="54E3F98E" w14:textId="77777777" w:rsidR="009B1B75" w:rsidRDefault="002044F0" w:rsidP="001C1747">
            <w:pPr>
              <w:spacing w:after="120"/>
              <w:jc w:val="both"/>
              <w:rPr>
                <w:rFonts w:ascii="Times New Roman" w:hAnsi="Times New Roman" w:cs="Times New Roman"/>
                <w:sz w:val="24"/>
                <w:szCs w:val="24"/>
              </w:rPr>
            </w:pPr>
            <w:r>
              <w:rPr>
                <w:rFonts w:ascii="Times New Roman" w:hAnsi="Times New Roman" w:cs="Times New Roman"/>
                <w:sz w:val="24"/>
                <w:szCs w:val="24"/>
              </w:rPr>
              <w:t xml:space="preserve">3. </w:t>
            </w:r>
            <w:r w:rsidR="009F7FEE" w:rsidRPr="009F7FEE">
              <w:rPr>
                <w:rFonts w:ascii="Times New Roman" w:hAnsi="Times New Roman" w:cs="Times New Roman"/>
                <w:sz w:val="24"/>
                <w:szCs w:val="24"/>
              </w:rPr>
              <w:t xml:space="preserve">Акционерные общества. Реорганизация и ликвидация акционерных обществ. Права акционеров. Управление акционерным обществом. </w:t>
            </w:r>
          </w:p>
          <w:p w14:paraId="48E99334" w14:textId="77777777" w:rsidR="009B1B75" w:rsidRDefault="009B1B75" w:rsidP="001C1747">
            <w:pPr>
              <w:spacing w:after="120"/>
              <w:jc w:val="both"/>
              <w:rPr>
                <w:rFonts w:ascii="Times New Roman" w:hAnsi="Times New Roman" w:cs="Times New Roman"/>
                <w:sz w:val="24"/>
                <w:szCs w:val="24"/>
              </w:rPr>
            </w:pPr>
            <w:r>
              <w:rPr>
                <w:rFonts w:ascii="Times New Roman" w:hAnsi="Times New Roman" w:cs="Times New Roman"/>
                <w:sz w:val="24"/>
                <w:szCs w:val="24"/>
              </w:rPr>
              <w:t>4. А</w:t>
            </w:r>
            <w:r w:rsidRPr="009B1B75">
              <w:rPr>
                <w:rFonts w:ascii="Times New Roman" w:hAnsi="Times New Roman" w:cs="Times New Roman"/>
                <w:sz w:val="24"/>
                <w:szCs w:val="24"/>
              </w:rPr>
              <w:t xml:space="preserve">ффилированные лица. Крупные сделки </w:t>
            </w:r>
            <w:r>
              <w:rPr>
                <w:rFonts w:ascii="Times New Roman" w:hAnsi="Times New Roman" w:cs="Times New Roman"/>
                <w:sz w:val="24"/>
                <w:szCs w:val="24"/>
              </w:rPr>
              <w:t xml:space="preserve">и </w:t>
            </w:r>
            <w:r>
              <w:rPr>
                <w:rFonts w:ascii="Times New Roman" w:hAnsi="Times New Roman" w:cs="Times New Roman"/>
                <w:sz w:val="24"/>
                <w:szCs w:val="24"/>
              </w:rPr>
              <w:lastRenderedPageBreak/>
              <w:t>сделки с заинтересованностью</w:t>
            </w:r>
          </w:p>
          <w:p w14:paraId="43C10AD5" w14:textId="77777777" w:rsidR="00082A41" w:rsidRPr="006A7C7F" w:rsidRDefault="00082A41" w:rsidP="001C1747">
            <w:pPr>
              <w:spacing w:after="120"/>
              <w:jc w:val="both"/>
              <w:rPr>
                <w:rFonts w:ascii="Times New Roman" w:hAnsi="Times New Roman" w:cs="Times New Roman"/>
                <w:sz w:val="24"/>
                <w:szCs w:val="24"/>
              </w:rPr>
            </w:pPr>
            <w:r>
              <w:rPr>
                <w:rFonts w:ascii="Times New Roman" w:hAnsi="Times New Roman" w:cs="Times New Roman"/>
                <w:sz w:val="24"/>
                <w:szCs w:val="24"/>
              </w:rPr>
              <w:t xml:space="preserve">5. </w:t>
            </w:r>
            <w:r w:rsidRPr="006A7C7F">
              <w:rPr>
                <w:rFonts w:ascii="Times New Roman" w:hAnsi="Times New Roman" w:cs="Times New Roman"/>
                <w:sz w:val="24"/>
                <w:szCs w:val="24"/>
              </w:rPr>
              <w:t xml:space="preserve">Облигации и их виды. Параметры облигационного займа </w:t>
            </w:r>
          </w:p>
          <w:p w14:paraId="5FC95828" w14:textId="77777777" w:rsidR="00082A41" w:rsidRDefault="00082A41" w:rsidP="001C1747">
            <w:pPr>
              <w:spacing w:after="120"/>
              <w:jc w:val="both"/>
              <w:rPr>
                <w:rFonts w:ascii="Times New Roman" w:hAnsi="Times New Roman" w:cs="Times New Roman"/>
                <w:sz w:val="24"/>
                <w:szCs w:val="24"/>
              </w:rPr>
            </w:pPr>
            <w:r>
              <w:rPr>
                <w:rFonts w:ascii="Times New Roman" w:hAnsi="Times New Roman" w:cs="Times New Roman"/>
                <w:sz w:val="24"/>
                <w:szCs w:val="24"/>
              </w:rPr>
              <w:t>6</w:t>
            </w:r>
            <w:r w:rsidRPr="006A7C7F">
              <w:rPr>
                <w:rFonts w:ascii="Times New Roman" w:hAnsi="Times New Roman" w:cs="Times New Roman"/>
                <w:sz w:val="24"/>
                <w:szCs w:val="24"/>
              </w:rPr>
              <w:t>.</w:t>
            </w:r>
            <w:r w:rsidR="00D02AA9">
              <w:rPr>
                <w:rFonts w:ascii="Times New Roman" w:hAnsi="Times New Roman" w:cs="Times New Roman"/>
                <w:sz w:val="24"/>
                <w:szCs w:val="24"/>
              </w:rPr>
              <w:t xml:space="preserve"> </w:t>
            </w:r>
            <w:r w:rsidRPr="006A7C7F">
              <w:rPr>
                <w:rFonts w:ascii="Times New Roman" w:hAnsi="Times New Roman" w:cs="Times New Roman"/>
                <w:sz w:val="24"/>
                <w:szCs w:val="24"/>
              </w:rPr>
              <w:t>Эмитенты облигаций. Государственные и муниципальные ценные бумаги</w:t>
            </w:r>
          </w:p>
          <w:p w14:paraId="4A47DB03" w14:textId="77777777" w:rsidR="00082A41" w:rsidRPr="006A7C7F" w:rsidRDefault="002A2A38" w:rsidP="001C1747">
            <w:pPr>
              <w:spacing w:after="120"/>
              <w:jc w:val="both"/>
              <w:rPr>
                <w:rFonts w:ascii="Times New Roman" w:hAnsi="Times New Roman" w:cs="Times New Roman"/>
                <w:sz w:val="24"/>
                <w:szCs w:val="24"/>
              </w:rPr>
            </w:pPr>
            <w:r>
              <w:rPr>
                <w:rFonts w:ascii="Times New Roman" w:hAnsi="Times New Roman" w:cs="Times New Roman"/>
                <w:sz w:val="24"/>
                <w:szCs w:val="24"/>
              </w:rPr>
              <w:t>7</w:t>
            </w:r>
            <w:r w:rsidR="00082A41">
              <w:rPr>
                <w:rFonts w:ascii="Times New Roman" w:hAnsi="Times New Roman" w:cs="Times New Roman"/>
                <w:sz w:val="24"/>
                <w:szCs w:val="24"/>
              </w:rPr>
              <w:t xml:space="preserve">. </w:t>
            </w:r>
            <w:r w:rsidR="00082A41" w:rsidRPr="00082A41">
              <w:rPr>
                <w:rFonts w:ascii="Times New Roman" w:hAnsi="Times New Roman" w:cs="Times New Roman"/>
                <w:sz w:val="24"/>
                <w:szCs w:val="24"/>
              </w:rPr>
              <w:t>Вексель Простой и переводной вексель и основные понятия, связанные с ними. Обращение векселей. Индоссамент, его виды</w:t>
            </w:r>
          </w:p>
          <w:p w14:paraId="41A9CBD2" w14:textId="77777777" w:rsidR="006A7C7F" w:rsidRPr="006A7C7F" w:rsidRDefault="006A7C7F" w:rsidP="001C1747">
            <w:pPr>
              <w:keepNext/>
              <w:spacing w:after="120"/>
              <w:jc w:val="both"/>
              <w:rPr>
                <w:rFonts w:ascii="Times New Roman" w:hAnsi="Times New Roman" w:cs="Times New Roman"/>
                <w:sz w:val="24"/>
                <w:szCs w:val="24"/>
              </w:rPr>
            </w:pPr>
            <w:r w:rsidRPr="006A7C7F">
              <w:rPr>
                <w:rFonts w:ascii="Times New Roman" w:hAnsi="Times New Roman" w:cs="Times New Roman"/>
                <w:sz w:val="24"/>
                <w:szCs w:val="24"/>
              </w:rPr>
              <w:t>Источники: 8.1,</w:t>
            </w:r>
            <w:r w:rsidR="001A772E">
              <w:rPr>
                <w:rFonts w:ascii="Times New Roman" w:hAnsi="Times New Roman" w:cs="Times New Roman"/>
                <w:sz w:val="24"/>
                <w:szCs w:val="24"/>
              </w:rPr>
              <w:t xml:space="preserve"> 8.4,</w:t>
            </w:r>
            <w:r w:rsidR="00466D07">
              <w:rPr>
                <w:rFonts w:ascii="Times New Roman" w:hAnsi="Times New Roman" w:cs="Times New Roman"/>
                <w:sz w:val="24"/>
                <w:szCs w:val="24"/>
              </w:rPr>
              <w:t xml:space="preserve"> </w:t>
            </w:r>
            <w:r w:rsidR="00D02AA9">
              <w:rPr>
                <w:rFonts w:ascii="Times New Roman" w:hAnsi="Times New Roman" w:cs="Times New Roman"/>
                <w:sz w:val="24"/>
                <w:szCs w:val="24"/>
              </w:rPr>
              <w:t xml:space="preserve">8.6, 8.7, 8.8, </w:t>
            </w:r>
            <w:r w:rsidRPr="006A7C7F">
              <w:rPr>
                <w:rFonts w:ascii="Times New Roman" w:hAnsi="Times New Roman" w:cs="Times New Roman"/>
                <w:sz w:val="24"/>
                <w:szCs w:val="24"/>
              </w:rPr>
              <w:t>8.9, 9.2</w:t>
            </w:r>
            <w:r w:rsidR="00466D07">
              <w:rPr>
                <w:rFonts w:ascii="Times New Roman" w:hAnsi="Times New Roman" w:cs="Times New Roman"/>
                <w:sz w:val="24"/>
                <w:szCs w:val="24"/>
              </w:rPr>
              <w:t>, 9.3</w:t>
            </w:r>
          </w:p>
        </w:tc>
        <w:tc>
          <w:tcPr>
            <w:tcW w:w="1338" w:type="pct"/>
            <w:gridSpan w:val="2"/>
            <w:shd w:val="clear" w:color="auto" w:fill="auto"/>
            <w:noWrap/>
          </w:tcPr>
          <w:p w14:paraId="29FD06F1" w14:textId="77777777" w:rsidR="006A7C7F" w:rsidRPr="006A7C7F" w:rsidRDefault="00FC7932" w:rsidP="00C82EB7">
            <w:pPr>
              <w:keepNext/>
              <w:rPr>
                <w:rFonts w:ascii="Times New Roman" w:hAnsi="Times New Roman" w:cs="Times New Roman"/>
                <w:sz w:val="24"/>
                <w:szCs w:val="24"/>
              </w:rPr>
            </w:pPr>
            <w:r>
              <w:rPr>
                <w:rFonts w:ascii="Times New Roman" w:hAnsi="Times New Roman" w:cs="Times New Roman"/>
                <w:sz w:val="24"/>
                <w:szCs w:val="24"/>
              </w:rPr>
              <w:lastRenderedPageBreak/>
              <w:t>Блиц-о</w:t>
            </w:r>
            <w:r w:rsidR="006A7C7F" w:rsidRPr="006A7C7F">
              <w:rPr>
                <w:rFonts w:ascii="Times New Roman" w:hAnsi="Times New Roman" w:cs="Times New Roman"/>
                <w:sz w:val="24"/>
                <w:szCs w:val="24"/>
              </w:rPr>
              <w:t xml:space="preserve">прос </w:t>
            </w:r>
          </w:p>
          <w:p w14:paraId="6B00023F" w14:textId="77777777" w:rsidR="006A7C7F" w:rsidRPr="006A7C7F" w:rsidRDefault="006A7C7F" w:rsidP="00C82EB7">
            <w:pPr>
              <w:keepNext/>
              <w:rPr>
                <w:rFonts w:ascii="Times New Roman" w:hAnsi="Times New Roman" w:cs="Times New Roman"/>
                <w:sz w:val="24"/>
                <w:szCs w:val="24"/>
              </w:rPr>
            </w:pPr>
            <w:r w:rsidRPr="006A7C7F">
              <w:rPr>
                <w:rFonts w:ascii="Times New Roman" w:hAnsi="Times New Roman" w:cs="Times New Roman"/>
                <w:sz w:val="24"/>
                <w:szCs w:val="24"/>
              </w:rPr>
              <w:t>Проверочное тестирование</w:t>
            </w:r>
          </w:p>
          <w:p w14:paraId="7A631BA7" w14:textId="77777777" w:rsidR="006A7C7F" w:rsidRPr="006A7C7F" w:rsidRDefault="006A7C7F" w:rsidP="00C82EB7">
            <w:pPr>
              <w:keepNext/>
              <w:rPr>
                <w:rFonts w:ascii="Times New Roman" w:hAnsi="Times New Roman" w:cs="Times New Roman"/>
                <w:sz w:val="24"/>
                <w:szCs w:val="24"/>
              </w:rPr>
            </w:pPr>
            <w:r w:rsidRPr="006A7C7F">
              <w:rPr>
                <w:rFonts w:ascii="Times New Roman" w:hAnsi="Times New Roman" w:cs="Times New Roman"/>
                <w:sz w:val="24"/>
                <w:szCs w:val="24"/>
              </w:rPr>
              <w:t>Решение задач</w:t>
            </w:r>
          </w:p>
          <w:p w14:paraId="4728BDBE" w14:textId="77777777" w:rsidR="006A7C7F" w:rsidRPr="006A7C7F" w:rsidRDefault="006A7C7F" w:rsidP="00C82EB7">
            <w:pPr>
              <w:keepNext/>
              <w:rPr>
                <w:rFonts w:ascii="Times New Roman" w:hAnsi="Times New Roman" w:cs="Times New Roman"/>
                <w:sz w:val="24"/>
                <w:szCs w:val="24"/>
              </w:rPr>
            </w:pPr>
            <w:r w:rsidRPr="006A7C7F">
              <w:rPr>
                <w:rFonts w:ascii="Times New Roman" w:hAnsi="Times New Roman" w:cs="Times New Roman"/>
                <w:sz w:val="24"/>
                <w:szCs w:val="24"/>
              </w:rPr>
              <w:t xml:space="preserve">Анализ </w:t>
            </w:r>
            <w:r w:rsidR="00675AE6">
              <w:rPr>
                <w:rFonts w:ascii="Times New Roman" w:hAnsi="Times New Roman" w:cs="Times New Roman"/>
                <w:sz w:val="24"/>
                <w:szCs w:val="24"/>
              </w:rPr>
              <w:t>проблем</w:t>
            </w:r>
            <w:r w:rsidR="00B402E3">
              <w:rPr>
                <w:rFonts w:ascii="Times New Roman" w:hAnsi="Times New Roman" w:cs="Times New Roman"/>
                <w:sz w:val="24"/>
                <w:szCs w:val="24"/>
              </w:rPr>
              <w:t xml:space="preserve"> </w:t>
            </w:r>
            <w:r w:rsidR="00675AE6">
              <w:rPr>
                <w:rFonts w:ascii="Times New Roman" w:hAnsi="Times New Roman" w:cs="Times New Roman"/>
                <w:sz w:val="24"/>
                <w:szCs w:val="24"/>
              </w:rPr>
              <w:t>рынка акций и рынка</w:t>
            </w:r>
            <w:r w:rsidR="003C4EA4">
              <w:rPr>
                <w:rFonts w:ascii="Times New Roman" w:hAnsi="Times New Roman" w:cs="Times New Roman"/>
                <w:sz w:val="24"/>
                <w:szCs w:val="24"/>
              </w:rPr>
              <w:t xml:space="preserve"> облигаций</w:t>
            </w:r>
            <w:r w:rsidRPr="006A7C7F">
              <w:rPr>
                <w:rFonts w:ascii="Times New Roman" w:hAnsi="Times New Roman" w:cs="Times New Roman"/>
                <w:sz w:val="24"/>
                <w:szCs w:val="24"/>
              </w:rPr>
              <w:t xml:space="preserve"> (дискуссия)</w:t>
            </w:r>
          </w:p>
          <w:p w14:paraId="01040768" w14:textId="77777777" w:rsidR="006A7C7F" w:rsidRPr="006A7C7F" w:rsidRDefault="006A7C7F" w:rsidP="00C82EB7">
            <w:pPr>
              <w:rPr>
                <w:rFonts w:ascii="Times New Roman" w:hAnsi="Times New Roman" w:cs="Times New Roman"/>
                <w:sz w:val="24"/>
                <w:szCs w:val="24"/>
              </w:rPr>
            </w:pPr>
          </w:p>
        </w:tc>
      </w:tr>
      <w:tr w:rsidR="006A7C7F" w:rsidRPr="00927D72" w14:paraId="6FE4664D" w14:textId="77777777" w:rsidTr="00DA4039">
        <w:tblPrEx>
          <w:jc w:val="left"/>
        </w:tblPrEx>
        <w:trPr>
          <w:gridAfter w:val="1"/>
          <w:wAfter w:w="9" w:type="pct"/>
          <w:cantSplit/>
        </w:trPr>
        <w:tc>
          <w:tcPr>
            <w:tcW w:w="1134" w:type="pct"/>
            <w:gridSpan w:val="2"/>
            <w:shd w:val="clear" w:color="auto" w:fill="auto"/>
          </w:tcPr>
          <w:p w14:paraId="2426298F" w14:textId="23FDD1B0" w:rsidR="006A7C7F" w:rsidRPr="006A7C7F" w:rsidRDefault="00417C0F" w:rsidP="00C82EB7">
            <w:pPr>
              <w:rPr>
                <w:rFonts w:ascii="Times New Roman" w:hAnsi="Times New Roman" w:cs="Times New Roman"/>
                <w:sz w:val="24"/>
                <w:szCs w:val="24"/>
              </w:rPr>
            </w:pPr>
            <w:r>
              <w:rPr>
                <w:rFonts w:ascii="Times New Roman" w:hAnsi="Times New Roman" w:cs="Times New Roman"/>
                <w:color w:val="000000"/>
                <w:sz w:val="24"/>
                <w:szCs w:val="24"/>
              </w:rPr>
              <w:t>Тема</w:t>
            </w:r>
            <w:r w:rsidRPr="006A7C7F">
              <w:rPr>
                <w:rFonts w:ascii="Times New Roman" w:hAnsi="Times New Roman" w:cs="Times New Roman"/>
                <w:color w:val="000000"/>
                <w:sz w:val="24"/>
                <w:szCs w:val="24"/>
              </w:rPr>
              <w:t xml:space="preserve"> </w:t>
            </w:r>
            <w:r w:rsidR="006A7C7F" w:rsidRPr="006A7C7F">
              <w:rPr>
                <w:rFonts w:ascii="Times New Roman" w:hAnsi="Times New Roman" w:cs="Times New Roman"/>
                <w:color w:val="000000"/>
                <w:sz w:val="24"/>
                <w:szCs w:val="24"/>
              </w:rPr>
              <w:t xml:space="preserve">3. </w:t>
            </w:r>
            <w:r w:rsidR="00C82EB7" w:rsidRPr="00C82EB7">
              <w:rPr>
                <w:rFonts w:ascii="Times New Roman" w:hAnsi="Times New Roman" w:cs="Times New Roman"/>
                <w:color w:val="000000"/>
                <w:sz w:val="24"/>
                <w:szCs w:val="24"/>
              </w:rPr>
              <w:t>Конъюнктура рынка ценных бумаг, её основные элементы и показатели</w:t>
            </w:r>
          </w:p>
        </w:tc>
        <w:tc>
          <w:tcPr>
            <w:tcW w:w="2528" w:type="pct"/>
            <w:shd w:val="clear" w:color="auto" w:fill="auto"/>
          </w:tcPr>
          <w:p w14:paraId="671519A4" w14:textId="77777777" w:rsidR="00A807FD" w:rsidRDefault="00C82EB7" w:rsidP="001C1747">
            <w:pPr>
              <w:spacing w:after="120"/>
              <w:jc w:val="both"/>
              <w:rPr>
                <w:rFonts w:ascii="Times New Roman" w:hAnsi="Times New Roman" w:cs="Times New Roman"/>
                <w:sz w:val="24"/>
                <w:szCs w:val="24"/>
              </w:rPr>
            </w:pPr>
            <w:r>
              <w:rPr>
                <w:rFonts w:ascii="Times New Roman" w:hAnsi="Times New Roman" w:cs="Times New Roman"/>
                <w:sz w:val="24"/>
                <w:szCs w:val="24"/>
              </w:rPr>
              <w:t xml:space="preserve">1. </w:t>
            </w:r>
            <w:r w:rsidR="009B6A23">
              <w:rPr>
                <w:rFonts w:ascii="Times New Roman" w:hAnsi="Times New Roman" w:cs="Times New Roman"/>
                <w:sz w:val="24"/>
                <w:szCs w:val="24"/>
              </w:rPr>
              <w:t>Цикличность рынка ценных бумаг</w:t>
            </w:r>
            <w:r w:rsidR="002264B4">
              <w:rPr>
                <w:rFonts w:ascii="Times New Roman" w:hAnsi="Times New Roman" w:cs="Times New Roman"/>
                <w:sz w:val="24"/>
                <w:szCs w:val="24"/>
              </w:rPr>
              <w:t xml:space="preserve">. </w:t>
            </w:r>
          </w:p>
          <w:p w14:paraId="2F85A419" w14:textId="77777777" w:rsidR="00AE528C" w:rsidRDefault="00A807FD" w:rsidP="001C1747">
            <w:pPr>
              <w:spacing w:after="120"/>
              <w:jc w:val="both"/>
              <w:rPr>
                <w:rFonts w:ascii="Times New Roman" w:hAnsi="Times New Roman" w:cs="Times New Roman"/>
                <w:sz w:val="24"/>
                <w:szCs w:val="24"/>
              </w:rPr>
            </w:pPr>
            <w:r>
              <w:rPr>
                <w:rFonts w:ascii="Times New Roman" w:hAnsi="Times New Roman" w:cs="Times New Roman"/>
                <w:sz w:val="24"/>
                <w:szCs w:val="24"/>
              </w:rPr>
              <w:t>2.</w:t>
            </w:r>
            <w:r w:rsidR="002264B4">
              <w:rPr>
                <w:rFonts w:ascii="Times New Roman" w:hAnsi="Times New Roman" w:cs="Times New Roman"/>
                <w:sz w:val="24"/>
                <w:szCs w:val="24"/>
              </w:rPr>
              <w:t xml:space="preserve"> </w:t>
            </w:r>
            <w:r w:rsidR="00D02AA9" w:rsidRPr="00D02AA9">
              <w:rPr>
                <w:rFonts w:ascii="Times New Roman" w:hAnsi="Times New Roman" w:cs="Times New Roman"/>
                <w:sz w:val="24"/>
                <w:szCs w:val="24"/>
              </w:rPr>
              <w:t>Конъюнктурный цикл</w:t>
            </w:r>
            <w:r w:rsidR="00C96DBD">
              <w:rPr>
                <w:rFonts w:ascii="Times New Roman" w:hAnsi="Times New Roman" w:cs="Times New Roman"/>
                <w:sz w:val="24"/>
                <w:szCs w:val="24"/>
              </w:rPr>
              <w:t>, стадии изменения конъюнктуры, п</w:t>
            </w:r>
            <w:r w:rsidR="00D02AA9" w:rsidRPr="00D02AA9">
              <w:rPr>
                <w:rFonts w:ascii="Times New Roman" w:hAnsi="Times New Roman" w:cs="Times New Roman"/>
                <w:sz w:val="24"/>
                <w:szCs w:val="24"/>
              </w:rPr>
              <w:t xml:space="preserve">родолжительность конъюнктурных колебаний </w:t>
            </w:r>
          </w:p>
          <w:p w14:paraId="34F52A73" w14:textId="77777777" w:rsidR="00C82EB7" w:rsidRDefault="00C96DBD" w:rsidP="001C1747">
            <w:pPr>
              <w:spacing w:after="120"/>
              <w:jc w:val="both"/>
              <w:rPr>
                <w:rFonts w:ascii="Times New Roman" w:hAnsi="Times New Roman" w:cs="Times New Roman"/>
                <w:sz w:val="24"/>
                <w:szCs w:val="24"/>
              </w:rPr>
            </w:pPr>
            <w:r>
              <w:rPr>
                <w:rFonts w:ascii="Times New Roman" w:hAnsi="Times New Roman" w:cs="Times New Roman"/>
                <w:sz w:val="24"/>
                <w:szCs w:val="24"/>
              </w:rPr>
              <w:t>3</w:t>
            </w:r>
            <w:r w:rsidR="00AE528C">
              <w:rPr>
                <w:rFonts w:ascii="Times New Roman" w:hAnsi="Times New Roman" w:cs="Times New Roman"/>
                <w:sz w:val="24"/>
                <w:szCs w:val="24"/>
              </w:rPr>
              <w:t xml:space="preserve">. </w:t>
            </w:r>
            <w:r w:rsidR="00F052FB" w:rsidRPr="00F052FB">
              <w:rPr>
                <w:rFonts w:ascii="Times New Roman" w:hAnsi="Times New Roman" w:cs="Times New Roman"/>
                <w:sz w:val="24"/>
                <w:szCs w:val="24"/>
              </w:rPr>
              <w:t>Исследование конъюнктуры рынка ценных бумаг на основе методов технического и фундаментального анализа</w:t>
            </w:r>
          </w:p>
          <w:p w14:paraId="3C6A4FAD" w14:textId="77777777" w:rsidR="00082A41" w:rsidRDefault="00082A41" w:rsidP="001C1747">
            <w:pPr>
              <w:spacing w:after="120"/>
              <w:jc w:val="both"/>
              <w:rPr>
                <w:rFonts w:ascii="Times New Roman" w:hAnsi="Times New Roman" w:cs="Times New Roman"/>
                <w:sz w:val="24"/>
                <w:szCs w:val="24"/>
              </w:rPr>
            </w:pPr>
          </w:p>
          <w:p w14:paraId="557F67C7" w14:textId="77777777" w:rsidR="006A7C7F" w:rsidRPr="006A7C7F" w:rsidRDefault="00D02AA9" w:rsidP="001C1747">
            <w:pPr>
              <w:spacing w:after="120"/>
              <w:jc w:val="both"/>
              <w:rPr>
                <w:rFonts w:ascii="Times New Roman" w:hAnsi="Times New Roman" w:cs="Times New Roman"/>
                <w:sz w:val="24"/>
                <w:szCs w:val="24"/>
                <w:highlight w:val="yellow"/>
              </w:rPr>
            </w:pPr>
            <w:r>
              <w:rPr>
                <w:rFonts w:ascii="Times New Roman" w:hAnsi="Times New Roman" w:cs="Times New Roman"/>
                <w:sz w:val="24"/>
                <w:szCs w:val="24"/>
              </w:rPr>
              <w:t xml:space="preserve">Источники: 8.2, </w:t>
            </w:r>
            <w:r w:rsidR="006A7C7F" w:rsidRPr="006A7C7F">
              <w:rPr>
                <w:rFonts w:ascii="Times New Roman" w:hAnsi="Times New Roman" w:cs="Times New Roman"/>
                <w:sz w:val="24"/>
                <w:szCs w:val="24"/>
              </w:rPr>
              <w:t>8.</w:t>
            </w:r>
            <w:r>
              <w:rPr>
                <w:rFonts w:ascii="Times New Roman" w:hAnsi="Times New Roman" w:cs="Times New Roman"/>
                <w:sz w:val="24"/>
                <w:szCs w:val="24"/>
              </w:rPr>
              <w:t>5</w:t>
            </w:r>
            <w:r w:rsidR="006A7C7F" w:rsidRPr="006A7C7F">
              <w:rPr>
                <w:rFonts w:ascii="Times New Roman" w:hAnsi="Times New Roman" w:cs="Times New Roman"/>
                <w:sz w:val="24"/>
                <w:szCs w:val="24"/>
              </w:rPr>
              <w:t>, 8.7, 8.8, 9.2, 9.3</w:t>
            </w:r>
          </w:p>
        </w:tc>
        <w:tc>
          <w:tcPr>
            <w:tcW w:w="1329" w:type="pct"/>
            <w:shd w:val="clear" w:color="auto" w:fill="auto"/>
          </w:tcPr>
          <w:p w14:paraId="13BD2585" w14:textId="77777777" w:rsidR="00C77BA8" w:rsidRPr="00C77BA8" w:rsidRDefault="00C77BA8" w:rsidP="00C77BA8">
            <w:pPr>
              <w:keepNext/>
              <w:rPr>
                <w:rFonts w:ascii="Times New Roman" w:hAnsi="Times New Roman" w:cs="Times New Roman"/>
                <w:sz w:val="24"/>
                <w:szCs w:val="24"/>
              </w:rPr>
            </w:pPr>
            <w:r w:rsidRPr="00C77BA8">
              <w:rPr>
                <w:rFonts w:ascii="Times New Roman" w:hAnsi="Times New Roman" w:cs="Times New Roman"/>
                <w:sz w:val="24"/>
                <w:szCs w:val="24"/>
              </w:rPr>
              <w:t>Опрос</w:t>
            </w:r>
          </w:p>
          <w:p w14:paraId="5A552C31" w14:textId="77777777" w:rsidR="006A7C7F" w:rsidRDefault="00C77BA8" w:rsidP="00C77BA8">
            <w:pPr>
              <w:keepNext/>
              <w:rPr>
                <w:rFonts w:ascii="Times New Roman" w:hAnsi="Times New Roman" w:cs="Times New Roman"/>
                <w:sz w:val="24"/>
                <w:szCs w:val="24"/>
              </w:rPr>
            </w:pPr>
            <w:r w:rsidRPr="00C77BA8">
              <w:rPr>
                <w:rFonts w:ascii="Times New Roman" w:hAnsi="Times New Roman" w:cs="Times New Roman"/>
                <w:sz w:val="24"/>
                <w:szCs w:val="24"/>
              </w:rPr>
              <w:t>Проверочное тестирование</w:t>
            </w:r>
          </w:p>
          <w:p w14:paraId="108D3B94" w14:textId="77777777" w:rsidR="00F4180D" w:rsidRDefault="0045651D" w:rsidP="0045651D">
            <w:pPr>
              <w:keepNext/>
              <w:rPr>
                <w:rFonts w:ascii="Times New Roman" w:hAnsi="Times New Roman" w:cs="Times New Roman"/>
                <w:sz w:val="24"/>
                <w:szCs w:val="24"/>
              </w:rPr>
            </w:pPr>
            <w:r w:rsidRPr="0045651D">
              <w:rPr>
                <w:rFonts w:ascii="Times New Roman" w:hAnsi="Times New Roman" w:cs="Times New Roman"/>
                <w:sz w:val="24"/>
                <w:szCs w:val="24"/>
              </w:rPr>
              <w:t xml:space="preserve">Анализ </w:t>
            </w:r>
            <w:r>
              <w:rPr>
                <w:rFonts w:ascii="Times New Roman" w:hAnsi="Times New Roman" w:cs="Times New Roman"/>
                <w:sz w:val="24"/>
                <w:szCs w:val="24"/>
              </w:rPr>
              <w:t>текущего состояния</w:t>
            </w:r>
            <w:r w:rsidRPr="0045651D">
              <w:rPr>
                <w:rFonts w:ascii="Times New Roman" w:hAnsi="Times New Roman" w:cs="Times New Roman"/>
                <w:sz w:val="24"/>
                <w:szCs w:val="24"/>
              </w:rPr>
              <w:t xml:space="preserve"> рынка </w:t>
            </w:r>
            <w:r w:rsidR="00F4180D">
              <w:rPr>
                <w:rFonts w:ascii="Times New Roman" w:hAnsi="Times New Roman" w:cs="Times New Roman"/>
                <w:sz w:val="24"/>
                <w:szCs w:val="24"/>
              </w:rPr>
              <w:t>ценных бумаг</w:t>
            </w:r>
          </w:p>
          <w:p w14:paraId="15336633" w14:textId="77777777" w:rsidR="00B845BC" w:rsidRPr="006A7C7F" w:rsidRDefault="0045651D" w:rsidP="0045651D">
            <w:pPr>
              <w:keepNext/>
              <w:rPr>
                <w:rFonts w:ascii="Times New Roman" w:hAnsi="Times New Roman" w:cs="Times New Roman"/>
                <w:sz w:val="24"/>
                <w:szCs w:val="24"/>
              </w:rPr>
            </w:pPr>
            <w:r w:rsidRPr="0045651D">
              <w:rPr>
                <w:rFonts w:ascii="Times New Roman" w:hAnsi="Times New Roman" w:cs="Times New Roman"/>
                <w:sz w:val="24"/>
                <w:szCs w:val="24"/>
              </w:rPr>
              <w:t>(дискуссия)</w:t>
            </w:r>
          </w:p>
        </w:tc>
      </w:tr>
      <w:tr w:rsidR="006A7C7F" w:rsidRPr="00927D72" w14:paraId="70825A07" w14:textId="77777777" w:rsidTr="00DA4039">
        <w:tblPrEx>
          <w:jc w:val="left"/>
        </w:tblPrEx>
        <w:trPr>
          <w:gridAfter w:val="1"/>
          <w:wAfter w:w="9" w:type="pct"/>
          <w:cantSplit/>
        </w:trPr>
        <w:tc>
          <w:tcPr>
            <w:tcW w:w="1134" w:type="pct"/>
            <w:gridSpan w:val="2"/>
            <w:shd w:val="clear" w:color="auto" w:fill="auto"/>
          </w:tcPr>
          <w:p w14:paraId="28358585" w14:textId="5B20E3E2" w:rsidR="006A7C7F" w:rsidRPr="006A7C7F" w:rsidRDefault="00417C0F" w:rsidP="00C82EB7">
            <w:pPr>
              <w:rPr>
                <w:rFonts w:ascii="Times New Roman" w:hAnsi="Times New Roman" w:cs="Times New Roman"/>
                <w:sz w:val="24"/>
                <w:szCs w:val="24"/>
              </w:rPr>
            </w:pPr>
            <w:r>
              <w:rPr>
                <w:rFonts w:ascii="Times New Roman" w:hAnsi="Times New Roman" w:cs="Times New Roman"/>
                <w:color w:val="000000"/>
                <w:sz w:val="24"/>
                <w:szCs w:val="24"/>
              </w:rPr>
              <w:t xml:space="preserve">Тема </w:t>
            </w:r>
            <w:r w:rsidR="00BB54D2">
              <w:rPr>
                <w:rFonts w:ascii="Times New Roman" w:hAnsi="Times New Roman" w:cs="Times New Roman"/>
                <w:color w:val="000000"/>
                <w:sz w:val="24"/>
                <w:szCs w:val="24"/>
              </w:rPr>
              <w:t>4</w:t>
            </w:r>
            <w:r w:rsidR="006A7C7F" w:rsidRPr="006A7C7F">
              <w:rPr>
                <w:rFonts w:ascii="Times New Roman" w:hAnsi="Times New Roman" w:cs="Times New Roman"/>
                <w:color w:val="000000"/>
                <w:sz w:val="24"/>
                <w:szCs w:val="24"/>
              </w:rPr>
              <w:t>. Профессиональная деятельность и профессиональные участники рынка ценных бумаг</w:t>
            </w:r>
          </w:p>
        </w:tc>
        <w:tc>
          <w:tcPr>
            <w:tcW w:w="2528" w:type="pct"/>
            <w:shd w:val="clear" w:color="auto" w:fill="auto"/>
          </w:tcPr>
          <w:p w14:paraId="28500860" w14:textId="77777777" w:rsidR="006A7C7F" w:rsidRPr="006A7C7F" w:rsidRDefault="006A7C7F" w:rsidP="001C1747">
            <w:pPr>
              <w:keepNext/>
              <w:spacing w:after="120"/>
              <w:jc w:val="both"/>
              <w:rPr>
                <w:rFonts w:ascii="Times New Roman" w:hAnsi="Times New Roman" w:cs="Times New Roman"/>
                <w:sz w:val="24"/>
                <w:szCs w:val="24"/>
              </w:rPr>
            </w:pPr>
            <w:r w:rsidRPr="006A7C7F">
              <w:rPr>
                <w:rFonts w:ascii="Times New Roman" w:hAnsi="Times New Roman" w:cs="Times New Roman"/>
                <w:sz w:val="24"/>
                <w:szCs w:val="24"/>
              </w:rPr>
              <w:t>1.Структура участников рынка ценных бумаг</w:t>
            </w:r>
          </w:p>
          <w:p w14:paraId="215E022D" w14:textId="77777777" w:rsidR="006A7C7F" w:rsidRPr="006A7C7F" w:rsidRDefault="006A7C7F" w:rsidP="001C1747">
            <w:pPr>
              <w:keepNext/>
              <w:spacing w:after="120"/>
              <w:jc w:val="both"/>
              <w:rPr>
                <w:rFonts w:ascii="Times New Roman" w:hAnsi="Times New Roman" w:cs="Times New Roman"/>
                <w:sz w:val="24"/>
                <w:szCs w:val="24"/>
              </w:rPr>
            </w:pPr>
            <w:r w:rsidRPr="006A7C7F">
              <w:rPr>
                <w:rFonts w:ascii="Times New Roman" w:hAnsi="Times New Roman" w:cs="Times New Roman"/>
                <w:sz w:val="24"/>
                <w:szCs w:val="24"/>
              </w:rPr>
              <w:t>2.Виды профессиональной деятельности на рынке ценных бумаг</w:t>
            </w:r>
          </w:p>
          <w:p w14:paraId="2E862DC6" w14:textId="77777777" w:rsidR="006A7C7F" w:rsidRPr="006A7C7F" w:rsidRDefault="006A7C7F" w:rsidP="001C1747">
            <w:pPr>
              <w:keepNext/>
              <w:spacing w:after="120"/>
              <w:jc w:val="both"/>
              <w:rPr>
                <w:rFonts w:ascii="Times New Roman" w:hAnsi="Times New Roman" w:cs="Times New Roman"/>
                <w:sz w:val="24"/>
                <w:szCs w:val="24"/>
              </w:rPr>
            </w:pPr>
            <w:r w:rsidRPr="006A7C7F">
              <w:rPr>
                <w:rFonts w:ascii="Times New Roman" w:hAnsi="Times New Roman" w:cs="Times New Roman"/>
                <w:sz w:val="24"/>
                <w:szCs w:val="24"/>
              </w:rPr>
              <w:t>3.Виды профессиональных участников рынка ценных бумаг</w:t>
            </w:r>
          </w:p>
          <w:p w14:paraId="6C96CBF6" w14:textId="77777777" w:rsidR="006A7C7F" w:rsidRPr="006A7C7F" w:rsidRDefault="006A7C7F" w:rsidP="001C1747">
            <w:pPr>
              <w:keepNext/>
              <w:spacing w:after="120"/>
              <w:jc w:val="both"/>
              <w:rPr>
                <w:rFonts w:ascii="Times New Roman" w:hAnsi="Times New Roman" w:cs="Times New Roman"/>
                <w:sz w:val="24"/>
                <w:szCs w:val="24"/>
              </w:rPr>
            </w:pPr>
            <w:r w:rsidRPr="006A7C7F">
              <w:rPr>
                <w:rFonts w:ascii="Times New Roman" w:hAnsi="Times New Roman" w:cs="Times New Roman"/>
                <w:sz w:val="24"/>
                <w:szCs w:val="24"/>
              </w:rPr>
              <w:t>4.Коммерческие и инвестиционные банки на рынке ценных бумаг</w:t>
            </w:r>
          </w:p>
          <w:p w14:paraId="701B7DB2" w14:textId="77777777" w:rsidR="006A7C7F" w:rsidRPr="006A7C7F" w:rsidRDefault="006A7C7F" w:rsidP="001C1747">
            <w:pPr>
              <w:keepNext/>
              <w:spacing w:after="120"/>
              <w:jc w:val="both"/>
              <w:rPr>
                <w:rFonts w:ascii="Times New Roman" w:hAnsi="Times New Roman" w:cs="Times New Roman"/>
                <w:sz w:val="24"/>
                <w:szCs w:val="24"/>
                <w:highlight w:val="yellow"/>
              </w:rPr>
            </w:pPr>
            <w:r w:rsidRPr="006A7C7F">
              <w:rPr>
                <w:rFonts w:ascii="Times New Roman" w:hAnsi="Times New Roman" w:cs="Times New Roman"/>
                <w:sz w:val="24"/>
                <w:szCs w:val="24"/>
              </w:rPr>
              <w:t>Источники: 8.2, 8.3, 8.5, 8.7, 8.8, 9.1, 9.2</w:t>
            </w:r>
          </w:p>
        </w:tc>
        <w:tc>
          <w:tcPr>
            <w:tcW w:w="1329" w:type="pct"/>
            <w:shd w:val="clear" w:color="auto" w:fill="auto"/>
          </w:tcPr>
          <w:p w14:paraId="69B21411" w14:textId="77777777" w:rsidR="006A7C7F" w:rsidRPr="006A7C7F" w:rsidRDefault="006A7C7F" w:rsidP="00C82EB7">
            <w:pPr>
              <w:keepNext/>
              <w:rPr>
                <w:rFonts w:ascii="Times New Roman" w:hAnsi="Times New Roman" w:cs="Times New Roman"/>
                <w:sz w:val="24"/>
                <w:szCs w:val="24"/>
              </w:rPr>
            </w:pPr>
            <w:r w:rsidRPr="006A7C7F">
              <w:rPr>
                <w:rFonts w:ascii="Times New Roman" w:hAnsi="Times New Roman" w:cs="Times New Roman"/>
                <w:sz w:val="24"/>
                <w:szCs w:val="24"/>
              </w:rPr>
              <w:t>Опрос</w:t>
            </w:r>
          </w:p>
          <w:p w14:paraId="6FB8BA7F" w14:textId="77777777" w:rsidR="006A7C7F" w:rsidRPr="006A7C7F" w:rsidRDefault="006A7C7F" w:rsidP="00C82EB7">
            <w:pPr>
              <w:keepNext/>
              <w:rPr>
                <w:rFonts w:ascii="Times New Roman" w:hAnsi="Times New Roman" w:cs="Times New Roman"/>
                <w:sz w:val="24"/>
                <w:szCs w:val="24"/>
              </w:rPr>
            </w:pPr>
            <w:r w:rsidRPr="006A7C7F">
              <w:rPr>
                <w:rFonts w:ascii="Times New Roman" w:hAnsi="Times New Roman" w:cs="Times New Roman"/>
                <w:sz w:val="24"/>
                <w:szCs w:val="24"/>
              </w:rPr>
              <w:t>Проверочное тестирование</w:t>
            </w:r>
          </w:p>
          <w:p w14:paraId="1CD790AD" w14:textId="77777777" w:rsidR="006A7C7F" w:rsidRPr="006A7C7F" w:rsidRDefault="006A7C7F" w:rsidP="00C82EB7">
            <w:pPr>
              <w:keepNext/>
              <w:rPr>
                <w:rFonts w:ascii="Times New Roman" w:hAnsi="Times New Roman" w:cs="Times New Roman"/>
                <w:sz w:val="24"/>
                <w:szCs w:val="24"/>
              </w:rPr>
            </w:pPr>
            <w:r w:rsidRPr="006A7C7F">
              <w:rPr>
                <w:rFonts w:ascii="Times New Roman" w:hAnsi="Times New Roman" w:cs="Times New Roman"/>
                <w:sz w:val="24"/>
                <w:szCs w:val="24"/>
              </w:rPr>
              <w:t>Решение задач</w:t>
            </w:r>
          </w:p>
          <w:p w14:paraId="14D5FE1D" w14:textId="77777777" w:rsidR="006A7C7F" w:rsidRPr="006A7C7F" w:rsidRDefault="006A7C7F" w:rsidP="00C82EB7">
            <w:pPr>
              <w:keepNext/>
              <w:rPr>
                <w:rFonts w:ascii="Times New Roman" w:hAnsi="Times New Roman" w:cs="Times New Roman"/>
                <w:sz w:val="24"/>
                <w:szCs w:val="24"/>
              </w:rPr>
            </w:pPr>
            <w:r w:rsidRPr="006A7C7F">
              <w:rPr>
                <w:rFonts w:ascii="Times New Roman" w:hAnsi="Times New Roman" w:cs="Times New Roman"/>
                <w:sz w:val="24"/>
                <w:szCs w:val="24"/>
              </w:rPr>
              <w:t>Разбор результатов практической ситуации (кейса) по результатам выполненного домашнего задания: дискуссия</w:t>
            </w:r>
          </w:p>
        </w:tc>
      </w:tr>
      <w:tr w:rsidR="006A7C7F" w:rsidRPr="00927D72" w14:paraId="23DD5001" w14:textId="77777777" w:rsidTr="00DA4039">
        <w:tblPrEx>
          <w:jc w:val="left"/>
        </w:tblPrEx>
        <w:trPr>
          <w:gridAfter w:val="1"/>
          <w:wAfter w:w="9" w:type="pct"/>
          <w:cantSplit/>
        </w:trPr>
        <w:tc>
          <w:tcPr>
            <w:tcW w:w="1134" w:type="pct"/>
            <w:gridSpan w:val="2"/>
            <w:shd w:val="clear" w:color="auto" w:fill="auto"/>
          </w:tcPr>
          <w:p w14:paraId="53C4A0EC" w14:textId="1E578739" w:rsidR="006A7C7F" w:rsidRPr="006A7C7F" w:rsidRDefault="00417C0F" w:rsidP="0075713B">
            <w:pP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Тема </w:t>
            </w:r>
            <w:r w:rsidR="0075713B">
              <w:rPr>
                <w:rFonts w:ascii="Times New Roman" w:hAnsi="Times New Roman" w:cs="Times New Roman"/>
                <w:color w:val="000000"/>
                <w:sz w:val="24"/>
                <w:szCs w:val="24"/>
              </w:rPr>
              <w:t xml:space="preserve">5. </w:t>
            </w:r>
            <w:r w:rsidR="0075713B" w:rsidRPr="0075713B">
              <w:rPr>
                <w:rFonts w:ascii="Times New Roman" w:hAnsi="Times New Roman" w:cs="Times New Roman"/>
                <w:color w:val="000000"/>
                <w:sz w:val="24"/>
                <w:szCs w:val="24"/>
              </w:rPr>
              <w:t>Организация торговли ценными бумагами. Биржевая инфраструктура</w:t>
            </w:r>
          </w:p>
        </w:tc>
        <w:tc>
          <w:tcPr>
            <w:tcW w:w="2528" w:type="pct"/>
            <w:shd w:val="clear" w:color="auto" w:fill="auto"/>
          </w:tcPr>
          <w:p w14:paraId="395E6A9B" w14:textId="77777777" w:rsidR="00545444" w:rsidRDefault="006A7C7F" w:rsidP="001C1747">
            <w:pPr>
              <w:spacing w:after="120"/>
              <w:jc w:val="both"/>
              <w:rPr>
                <w:rFonts w:ascii="Times New Roman" w:hAnsi="Times New Roman" w:cs="Times New Roman"/>
                <w:sz w:val="24"/>
                <w:szCs w:val="24"/>
              </w:rPr>
            </w:pPr>
            <w:r w:rsidRPr="006A7C7F">
              <w:rPr>
                <w:rFonts w:ascii="Times New Roman" w:hAnsi="Times New Roman" w:cs="Times New Roman"/>
                <w:sz w:val="24"/>
                <w:szCs w:val="24"/>
              </w:rPr>
              <w:t xml:space="preserve">1. </w:t>
            </w:r>
            <w:r w:rsidR="00545444" w:rsidRPr="00545444">
              <w:rPr>
                <w:rFonts w:ascii="Times New Roman" w:hAnsi="Times New Roman" w:cs="Times New Roman"/>
                <w:sz w:val="24"/>
                <w:szCs w:val="24"/>
              </w:rPr>
              <w:t xml:space="preserve">Организаторы торговли ценными бумагами: биржи и внебиржевые торговые системы. </w:t>
            </w:r>
          </w:p>
          <w:p w14:paraId="762C9339" w14:textId="77777777" w:rsidR="006A7C7F" w:rsidRPr="006A7C7F" w:rsidRDefault="00545444" w:rsidP="001C1747">
            <w:pPr>
              <w:spacing w:after="120"/>
              <w:jc w:val="both"/>
              <w:rPr>
                <w:rFonts w:ascii="Times New Roman" w:hAnsi="Times New Roman" w:cs="Times New Roman"/>
                <w:sz w:val="24"/>
                <w:szCs w:val="24"/>
              </w:rPr>
            </w:pPr>
            <w:r>
              <w:rPr>
                <w:rFonts w:ascii="Times New Roman" w:hAnsi="Times New Roman" w:cs="Times New Roman"/>
                <w:sz w:val="24"/>
                <w:szCs w:val="24"/>
              </w:rPr>
              <w:t xml:space="preserve">2. </w:t>
            </w:r>
            <w:r w:rsidR="006A7C7F" w:rsidRPr="006A7C7F">
              <w:rPr>
                <w:rFonts w:ascii="Times New Roman" w:hAnsi="Times New Roman" w:cs="Times New Roman"/>
                <w:sz w:val="24"/>
                <w:szCs w:val="24"/>
              </w:rPr>
              <w:t>Фондовая биржа, её функции и признаки</w:t>
            </w:r>
          </w:p>
          <w:p w14:paraId="2718E686" w14:textId="77777777" w:rsidR="006A7C7F" w:rsidRPr="006A7C7F" w:rsidRDefault="00545444" w:rsidP="001C1747">
            <w:pPr>
              <w:spacing w:after="120"/>
              <w:jc w:val="both"/>
              <w:rPr>
                <w:rFonts w:ascii="Times New Roman" w:hAnsi="Times New Roman" w:cs="Times New Roman"/>
                <w:sz w:val="24"/>
                <w:szCs w:val="24"/>
              </w:rPr>
            </w:pPr>
            <w:r>
              <w:rPr>
                <w:rFonts w:ascii="Times New Roman" w:hAnsi="Times New Roman" w:cs="Times New Roman"/>
                <w:sz w:val="24"/>
                <w:szCs w:val="24"/>
              </w:rPr>
              <w:t>3</w:t>
            </w:r>
            <w:r w:rsidR="006A7C7F" w:rsidRPr="006A7C7F">
              <w:rPr>
                <w:rFonts w:ascii="Times New Roman" w:hAnsi="Times New Roman" w:cs="Times New Roman"/>
                <w:sz w:val="24"/>
                <w:szCs w:val="24"/>
              </w:rPr>
              <w:t>. Биржевая инфраструктура</w:t>
            </w:r>
          </w:p>
          <w:p w14:paraId="01505D0E" w14:textId="77777777" w:rsidR="006A7C7F" w:rsidRPr="006A7C7F" w:rsidRDefault="00545444" w:rsidP="001C1747">
            <w:pPr>
              <w:spacing w:after="120"/>
              <w:jc w:val="both"/>
              <w:rPr>
                <w:rFonts w:ascii="Times New Roman" w:hAnsi="Times New Roman" w:cs="Times New Roman"/>
                <w:sz w:val="24"/>
                <w:szCs w:val="24"/>
              </w:rPr>
            </w:pPr>
            <w:r>
              <w:rPr>
                <w:rFonts w:ascii="Times New Roman" w:hAnsi="Times New Roman" w:cs="Times New Roman"/>
                <w:sz w:val="24"/>
                <w:szCs w:val="24"/>
              </w:rPr>
              <w:t>4</w:t>
            </w:r>
            <w:r w:rsidR="006A7C7F" w:rsidRPr="006A7C7F">
              <w:rPr>
                <w:rFonts w:ascii="Times New Roman" w:hAnsi="Times New Roman" w:cs="Times New Roman"/>
                <w:sz w:val="24"/>
                <w:szCs w:val="24"/>
              </w:rPr>
              <w:t>. Механизм биржевой торговли</w:t>
            </w:r>
          </w:p>
          <w:p w14:paraId="030E824F" w14:textId="77777777" w:rsidR="006A7C7F" w:rsidRPr="006A7C7F" w:rsidRDefault="00545444" w:rsidP="001C1747">
            <w:pPr>
              <w:spacing w:after="120"/>
              <w:jc w:val="both"/>
              <w:rPr>
                <w:rFonts w:ascii="Times New Roman" w:hAnsi="Times New Roman" w:cs="Times New Roman"/>
                <w:sz w:val="24"/>
                <w:szCs w:val="24"/>
              </w:rPr>
            </w:pPr>
            <w:r>
              <w:rPr>
                <w:rFonts w:ascii="Times New Roman" w:hAnsi="Times New Roman" w:cs="Times New Roman"/>
                <w:sz w:val="24"/>
                <w:szCs w:val="24"/>
              </w:rPr>
              <w:t>5</w:t>
            </w:r>
            <w:r w:rsidR="006A7C7F" w:rsidRPr="006A7C7F">
              <w:rPr>
                <w:rFonts w:ascii="Times New Roman" w:hAnsi="Times New Roman" w:cs="Times New Roman"/>
                <w:sz w:val="24"/>
                <w:szCs w:val="24"/>
              </w:rPr>
              <w:t>. Расчеты по сделкам с ценными бумагами</w:t>
            </w:r>
          </w:p>
          <w:p w14:paraId="5EA9C839" w14:textId="77777777" w:rsidR="006A7C7F" w:rsidRPr="006A7C7F" w:rsidRDefault="006A7C7F" w:rsidP="001C1747">
            <w:pPr>
              <w:spacing w:after="120"/>
              <w:jc w:val="both"/>
              <w:rPr>
                <w:rFonts w:ascii="Times New Roman" w:hAnsi="Times New Roman" w:cs="Times New Roman"/>
                <w:sz w:val="24"/>
                <w:szCs w:val="24"/>
              </w:rPr>
            </w:pPr>
            <w:r w:rsidRPr="006A7C7F">
              <w:rPr>
                <w:rFonts w:ascii="Times New Roman" w:hAnsi="Times New Roman" w:cs="Times New Roman"/>
                <w:sz w:val="24"/>
                <w:szCs w:val="24"/>
              </w:rPr>
              <w:t>Источники: 8.5, 8.7, 8.8, 8.9, 9.1, 9.2</w:t>
            </w:r>
          </w:p>
        </w:tc>
        <w:tc>
          <w:tcPr>
            <w:tcW w:w="1329" w:type="pct"/>
            <w:shd w:val="clear" w:color="auto" w:fill="auto"/>
          </w:tcPr>
          <w:p w14:paraId="32730889" w14:textId="77777777" w:rsidR="006A7C7F" w:rsidRPr="006A7C7F" w:rsidRDefault="006A7C7F" w:rsidP="00C82EB7">
            <w:pPr>
              <w:keepNext/>
              <w:rPr>
                <w:rFonts w:ascii="Times New Roman" w:hAnsi="Times New Roman" w:cs="Times New Roman"/>
                <w:sz w:val="24"/>
                <w:szCs w:val="24"/>
              </w:rPr>
            </w:pPr>
            <w:r w:rsidRPr="006A7C7F">
              <w:rPr>
                <w:rFonts w:ascii="Times New Roman" w:hAnsi="Times New Roman" w:cs="Times New Roman"/>
                <w:sz w:val="24"/>
                <w:szCs w:val="24"/>
              </w:rPr>
              <w:t>Опрос</w:t>
            </w:r>
          </w:p>
          <w:p w14:paraId="021B487D" w14:textId="77777777" w:rsidR="006A7C7F" w:rsidRPr="006A7C7F" w:rsidRDefault="006A7C7F" w:rsidP="00C82EB7">
            <w:pPr>
              <w:keepNext/>
              <w:rPr>
                <w:rFonts w:ascii="Times New Roman" w:hAnsi="Times New Roman" w:cs="Times New Roman"/>
                <w:sz w:val="24"/>
                <w:szCs w:val="24"/>
              </w:rPr>
            </w:pPr>
            <w:r w:rsidRPr="006A7C7F">
              <w:rPr>
                <w:rFonts w:ascii="Times New Roman" w:hAnsi="Times New Roman" w:cs="Times New Roman"/>
                <w:sz w:val="24"/>
                <w:szCs w:val="24"/>
              </w:rPr>
              <w:t>Контрольное тестирование</w:t>
            </w:r>
          </w:p>
          <w:p w14:paraId="6BB89948" w14:textId="77777777" w:rsidR="006A7C7F" w:rsidRPr="006A7C7F" w:rsidRDefault="006A7C7F" w:rsidP="00C82EB7">
            <w:pPr>
              <w:keepNext/>
              <w:rPr>
                <w:rFonts w:ascii="Times New Roman" w:hAnsi="Times New Roman" w:cs="Times New Roman"/>
                <w:sz w:val="24"/>
                <w:szCs w:val="24"/>
              </w:rPr>
            </w:pPr>
            <w:r w:rsidRPr="006A7C7F">
              <w:rPr>
                <w:rFonts w:ascii="Times New Roman" w:hAnsi="Times New Roman" w:cs="Times New Roman"/>
                <w:sz w:val="24"/>
                <w:szCs w:val="24"/>
              </w:rPr>
              <w:t>Обсуждение результатов кейса (домашнего задания)</w:t>
            </w:r>
          </w:p>
        </w:tc>
      </w:tr>
      <w:tr w:rsidR="006A7C7F" w:rsidRPr="00927D72" w14:paraId="025F3804" w14:textId="77777777" w:rsidTr="00DA4039">
        <w:tblPrEx>
          <w:jc w:val="left"/>
        </w:tblPrEx>
        <w:trPr>
          <w:gridAfter w:val="1"/>
          <w:wAfter w:w="9" w:type="pct"/>
          <w:cantSplit/>
        </w:trPr>
        <w:tc>
          <w:tcPr>
            <w:tcW w:w="1134" w:type="pct"/>
            <w:gridSpan w:val="2"/>
            <w:shd w:val="clear" w:color="auto" w:fill="auto"/>
          </w:tcPr>
          <w:p w14:paraId="7C52EFAE" w14:textId="43C51D59" w:rsidR="006A7C7F" w:rsidRPr="006A7C7F" w:rsidRDefault="00417C0F" w:rsidP="00C82EB7">
            <w:pPr>
              <w:rPr>
                <w:rFonts w:ascii="Times New Roman" w:hAnsi="Times New Roman" w:cs="Times New Roman"/>
                <w:color w:val="000000"/>
                <w:sz w:val="24"/>
                <w:szCs w:val="24"/>
              </w:rPr>
            </w:pPr>
            <w:r>
              <w:rPr>
                <w:rFonts w:ascii="Times New Roman" w:hAnsi="Times New Roman" w:cs="Times New Roman"/>
                <w:color w:val="000000"/>
                <w:sz w:val="24"/>
                <w:szCs w:val="24"/>
              </w:rPr>
              <w:t xml:space="preserve">Тема </w:t>
            </w:r>
            <w:r w:rsidR="003E7EDB">
              <w:rPr>
                <w:rFonts w:ascii="Times New Roman" w:hAnsi="Times New Roman" w:cs="Times New Roman"/>
                <w:color w:val="000000"/>
                <w:sz w:val="24"/>
                <w:szCs w:val="24"/>
              </w:rPr>
              <w:t>6</w:t>
            </w:r>
            <w:r w:rsidR="006A7C7F" w:rsidRPr="006A7C7F">
              <w:rPr>
                <w:rFonts w:ascii="Times New Roman" w:hAnsi="Times New Roman" w:cs="Times New Roman"/>
                <w:color w:val="000000"/>
                <w:sz w:val="24"/>
                <w:szCs w:val="24"/>
              </w:rPr>
              <w:t>. Эмитенты. Эмиссия и андеррайтинг ценных бумаг</w:t>
            </w:r>
          </w:p>
        </w:tc>
        <w:tc>
          <w:tcPr>
            <w:tcW w:w="2528" w:type="pct"/>
            <w:shd w:val="clear" w:color="auto" w:fill="auto"/>
          </w:tcPr>
          <w:p w14:paraId="14C1E4B1" w14:textId="77777777" w:rsidR="006A7C7F" w:rsidRPr="006A7C7F" w:rsidRDefault="006A7C7F" w:rsidP="001C1747">
            <w:pPr>
              <w:spacing w:after="120"/>
              <w:jc w:val="both"/>
              <w:rPr>
                <w:rFonts w:ascii="Times New Roman" w:hAnsi="Times New Roman" w:cs="Times New Roman"/>
                <w:sz w:val="24"/>
                <w:szCs w:val="24"/>
              </w:rPr>
            </w:pPr>
            <w:r w:rsidRPr="006A7C7F">
              <w:rPr>
                <w:rFonts w:ascii="Times New Roman" w:hAnsi="Times New Roman" w:cs="Times New Roman"/>
                <w:sz w:val="24"/>
                <w:szCs w:val="24"/>
              </w:rPr>
              <w:t>1. Понятие эмиссии и этапы эмиссии ценных бумаг</w:t>
            </w:r>
          </w:p>
          <w:p w14:paraId="6D6F2527" w14:textId="77777777" w:rsidR="006A7C7F" w:rsidRPr="006A7C7F" w:rsidRDefault="006A7C7F" w:rsidP="001C1747">
            <w:pPr>
              <w:spacing w:after="120"/>
              <w:jc w:val="both"/>
              <w:rPr>
                <w:rFonts w:ascii="Times New Roman" w:hAnsi="Times New Roman" w:cs="Times New Roman"/>
                <w:sz w:val="24"/>
                <w:szCs w:val="24"/>
              </w:rPr>
            </w:pPr>
            <w:r w:rsidRPr="006A7C7F">
              <w:rPr>
                <w:rFonts w:ascii="Times New Roman" w:hAnsi="Times New Roman" w:cs="Times New Roman"/>
                <w:sz w:val="24"/>
                <w:szCs w:val="24"/>
              </w:rPr>
              <w:t>2. Конструирование выпуска ценных бумаг как обязательный этап эмиссии</w:t>
            </w:r>
          </w:p>
          <w:p w14:paraId="5BF1349D" w14:textId="77777777" w:rsidR="006A7C7F" w:rsidRPr="006A7C7F" w:rsidRDefault="006A7C7F" w:rsidP="001C1747">
            <w:pPr>
              <w:spacing w:after="120"/>
              <w:jc w:val="both"/>
              <w:rPr>
                <w:rFonts w:ascii="Times New Roman" w:hAnsi="Times New Roman" w:cs="Times New Roman"/>
                <w:sz w:val="24"/>
                <w:szCs w:val="24"/>
              </w:rPr>
            </w:pPr>
            <w:r w:rsidRPr="006A7C7F">
              <w:rPr>
                <w:rFonts w:ascii="Times New Roman" w:hAnsi="Times New Roman" w:cs="Times New Roman"/>
                <w:sz w:val="24"/>
                <w:szCs w:val="24"/>
              </w:rPr>
              <w:t xml:space="preserve">3. </w:t>
            </w:r>
            <w:r w:rsidRPr="006A7C7F">
              <w:rPr>
                <w:rFonts w:ascii="Times New Roman" w:hAnsi="Times New Roman" w:cs="Times New Roman"/>
                <w:sz w:val="24"/>
                <w:szCs w:val="24"/>
                <w:lang w:val="en-US"/>
              </w:rPr>
              <w:t>IPO</w:t>
            </w:r>
            <w:r w:rsidRPr="006A7C7F">
              <w:rPr>
                <w:rFonts w:ascii="Times New Roman" w:hAnsi="Times New Roman" w:cs="Times New Roman"/>
                <w:sz w:val="24"/>
                <w:szCs w:val="24"/>
              </w:rPr>
              <w:t>. Публичное размещение ценных бумаг</w:t>
            </w:r>
          </w:p>
          <w:p w14:paraId="4F7C5728" w14:textId="77777777" w:rsidR="006A7C7F" w:rsidRPr="006A7C7F" w:rsidRDefault="006A7C7F" w:rsidP="001C1747">
            <w:pPr>
              <w:spacing w:after="120"/>
              <w:jc w:val="both"/>
              <w:rPr>
                <w:rFonts w:ascii="Times New Roman" w:hAnsi="Times New Roman" w:cs="Times New Roman"/>
                <w:sz w:val="24"/>
                <w:szCs w:val="24"/>
              </w:rPr>
            </w:pPr>
            <w:r w:rsidRPr="006A7C7F">
              <w:rPr>
                <w:rFonts w:ascii="Times New Roman" w:hAnsi="Times New Roman" w:cs="Times New Roman"/>
                <w:sz w:val="24"/>
                <w:szCs w:val="24"/>
              </w:rPr>
              <w:t>4. Понятие андеррайтинга на рынке ценных бумаг. Виды андеррайтинга</w:t>
            </w:r>
          </w:p>
          <w:p w14:paraId="7028777D" w14:textId="77777777" w:rsidR="006A7C7F" w:rsidRPr="006A7C7F" w:rsidRDefault="006A7C7F" w:rsidP="001C1747">
            <w:pPr>
              <w:spacing w:after="120"/>
              <w:jc w:val="both"/>
              <w:rPr>
                <w:rFonts w:ascii="Times New Roman" w:hAnsi="Times New Roman" w:cs="Times New Roman"/>
                <w:sz w:val="24"/>
                <w:szCs w:val="24"/>
              </w:rPr>
            </w:pPr>
            <w:r w:rsidRPr="006A7C7F">
              <w:rPr>
                <w:rFonts w:ascii="Times New Roman" w:hAnsi="Times New Roman" w:cs="Times New Roman"/>
                <w:sz w:val="24"/>
                <w:szCs w:val="24"/>
              </w:rPr>
              <w:t>Источники: 8.2, 8.5, 8.7, 8.8, 8.9, 9.1, 9.2</w:t>
            </w:r>
          </w:p>
        </w:tc>
        <w:tc>
          <w:tcPr>
            <w:tcW w:w="1329" w:type="pct"/>
            <w:shd w:val="clear" w:color="auto" w:fill="auto"/>
          </w:tcPr>
          <w:p w14:paraId="5B7CEE12" w14:textId="77777777" w:rsidR="006A7C7F" w:rsidRPr="006A7C7F" w:rsidRDefault="006A7C7F" w:rsidP="00C82EB7">
            <w:pPr>
              <w:keepNext/>
              <w:rPr>
                <w:rFonts w:ascii="Times New Roman" w:hAnsi="Times New Roman" w:cs="Times New Roman"/>
                <w:sz w:val="24"/>
                <w:szCs w:val="24"/>
              </w:rPr>
            </w:pPr>
            <w:r w:rsidRPr="006A7C7F">
              <w:rPr>
                <w:rFonts w:ascii="Times New Roman" w:hAnsi="Times New Roman" w:cs="Times New Roman"/>
                <w:sz w:val="24"/>
                <w:szCs w:val="24"/>
              </w:rPr>
              <w:t>Опрос</w:t>
            </w:r>
          </w:p>
          <w:p w14:paraId="62C60586" w14:textId="77777777" w:rsidR="006A7C7F" w:rsidRPr="006A7C7F" w:rsidRDefault="006A7C7F" w:rsidP="00C82EB7">
            <w:pPr>
              <w:keepNext/>
              <w:rPr>
                <w:rFonts w:ascii="Times New Roman" w:hAnsi="Times New Roman" w:cs="Times New Roman"/>
                <w:sz w:val="24"/>
                <w:szCs w:val="24"/>
              </w:rPr>
            </w:pPr>
            <w:r w:rsidRPr="006A7C7F">
              <w:rPr>
                <w:rFonts w:ascii="Times New Roman" w:hAnsi="Times New Roman" w:cs="Times New Roman"/>
                <w:sz w:val="24"/>
                <w:szCs w:val="24"/>
              </w:rPr>
              <w:t>Проверочное тестирование</w:t>
            </w:r>
          </w:p>
          <w:p w14:paraId="61CECF7A" w14:textId="77777777" w:rsidR="006A7C7F" w:rsidRPr="006A7C7F" w:rsidRDefault="006A7C7F" w:rsidP="00C82EB7">
            <w:pPr>
              <w:keepNext/>
              <w:rPr>
                <w:rFonts w:ascii="Times New Roman" w:hAnsi="Times New Roman" w:cs="Times New Roman"/>
                <w:sz w:val="24"/>
                <w:szCs w:val="24"/>
              </w:rPr>
            </w:pPr>
            <w:r w:rsidRPr="006A7C7F">
              <w:rPr>
                <w:rFonts w:ascii="Times New Roman" w:hAnsi="Times New Roman" w:cs="Times New Roman"/>
                <w:sz w:val="24"/>
                <w:szCs w:val="24"/>
              </w:rPr>
              <w:t>Обсуждение результатов кейса (домашнего задания): дискуссия</w:t>
            </w:r>
          </w:p>
          <w:p w14:paraId="55FA6771" w14:textId="77777777" w:rsidR="006A7C7F" w:rsidRPr="006A7C7F" w:rsidRDefault="006A7C7F" w:rsidP="00C82EB7">
            <w:pPr>
              <w:keepNext/>
              <w:rPr>
                <w:rFonts w:ascii="Times New Roman" w:hAnsi="Times New Roman" w:cs="Times New Roman"/>
                <w:sz w:val="24"/>
                <w:szCs w:val="24"/>
              </w:rPr>
            </w:pPr>
          </w:p>
        </w:tc>
      </w:tr>
      <w:tr w:rsidR="006A7C7F" w:rsidRPr="00927D72" w14:paraId="5C837BC4" w14:textId="77777777" w:rsidTr="00DA4039">
        <w:tblPrEx>
          <w:jc w:val="left"/>
        </w:tblPrEx>
        <w:trPr>
          <w:gridAfter w:val="1"/>
          <w:wAfter w:w="9" w:type="pct"/>
          <w:cantSplit/>
        </w:trPr>
        <w:tc>
          <w:tcPr>
            <w:tcW w:w="1134" w:type="pct"/>
            <w:gridSpan w:val="2"/>
            <w:shd w:val="clear" w:color="auto" w:fill="auto"/>
          </w:tcPr>
          <w:p w14:paraId="19F49C64" w14:textId="37D2086A" w:rsidR="006A7C7F" w:rsidRPr="006A7C7F" w:rsidRDefault="00417C0F" w:rsidP="009C1D7B">
            <w:pPr>
              <w:rPr>
                <w:rFonts w:ascii="Times New Roman" w:hAnsi="Times New Roman" w:cs="Times New Roman"/>
                <w:color w:val="000000"/>
                <w:sz w:val="24"/>
                <w:szCs w:val="24"/>
              </w:rPr>
            </w:pPr>
            <w:r>
              <w:rPr>
                <w:rFonts w:ascii="Times New Roman" w:hAnsi="Times New Roman" w:cs="Times New Roman"/>
                <w:color w:val="000000"/>
                <w:sz w:val="24"/>
                <w:szCs w:val="24"/>
              </w:rPr>
              <w:t xml:space="preserve">Тема </w:t>
            </w:r>
            <w:r w:rsidR="008D4732">
              <w:rPr>
                <w:rFonts w:ascii="Times New Roman" w:hAnsi="Times New Roman" w:cs="Times New Roman"/>
                <w:color w:val="000000"/>
                <w:sz w:val="24"/>
                <w:szCs w:val="24"/>
              </w:rPr>
              <w:t>7</w:t>
            </w:r>
            <w:r w:rsidR="006A7C7F" w:rsidRPr="006A7C7F">
              <w:rPr>
                <w:rFonts w:ascii="Times New Roman" w:hAnsi="Times New Roman" w:cs="Times New Roman"/>
                <w:color w:val="000000"/>
                <w:sz w:val="24"/>
                <w:szCs w:val="24"/>
              </w:rPr>
              <w:t xml:space="preserve">. Инвесторы. </w:t>
            </w:r>
            <w:r w:rsidR="009C1D7B">
              <w:rPr>
                <w:rFonts w:ascii="Times New Roman" w:hAnsi="Times New Roman" w:cs="Times New Roman"/>
                <w:color w:val="000000"/>
                <w:sz w:val="24"/>
                <w:szCs w:val="24"/>
              </w:rPr>
              <w:t>Институты коллективного инвестирования</w:t>
            </w:r>
          </w:p>
        </w:tc>
        <w:tc>
          <w:tcPr>
            <w:tcW w:w="2528" w:type="pct"/>
            <w:shd w:val="clear" w:color="auto" w:fill="auto"/>
          </w:tcPr>
          <w:p w14:paraId="58205EE1" w14:textId="77777777" w:rsidR="006A7C7F" w:rsidRPr="006A7C7F" w:rsidRDefault="006A7C7F" w:rsidP="001C1747">
            <w:pPr>
              <w:spacing w:after="120"/>
              <w:jc w:val="both"/>
              <w:rPr>
                <w:rFonts w:ascii="Times New Roman" w:hAnsi="Times New Roman" w:cs="Times New Roman"/>
                <w:sz w:val="24"/>
                <w:szCs w:val="24"/>
              </w:rPr>
            </w:pPr>
            <w:r w:rsidRPr="006A7C7F">
              <w:rPr>
                <w:rFonts w:ascii="Times New Roman" w:hAnsi="Times New Roman" w:cs="Times New Roman"/>
                <w:sz w:val="24"/>
                <w:szCs w:val="24"/>
              </w:rPr>
              <w:t>1.Категории инвесторов в российской и международной практике</w:t>
            </w:r>
          </w:p>
          <w:p w14:paraId="6CE4B135" w14:textId="77777777" w:rsidR="009C1D7B" w:rsidRDefault="006A7C7F" w:rsidP="001C1747">
            <w:pPr>
              <w:spacing w:after="120"/>
              <w:jc w:val="both"/>
              <w:rPr>
                <w:rFonts w:ascii="Times New Roman" w:hAnsi="Times New Roman" w:cs="Times New Roman"/>
                <w:sz w:val="24"/>
                <w:szCs w:val="24"/>
              </w:rPr>
            </w:pPr>
            <w:r w:rsidRPr="006A7C7F">
              <w:rPr>
                <w:rFonts w:ascii="Times New Roman" w:hAnsi="Times New Roman" w:cs="Times New Roman"/>
                <w:sz w:val="24"/>
                <w:szCs w:val="24"/>
              </w:rPr>
              <w:t>2.</w:t>
            </w:r>
            <w:r w:rsidR="009C1D7B">
              <w:rPr>
                <w:rFonts w:ascii="Times New Roman" w:hAnsi="Times New Roman" w:cs="Times New Roman"/>
                <w:sz w:val="24"/>
                <w:szCs w:val="24"/>
              </w:rPr>
              <w:t xml:space="preserve"> </w:t>
            </w:r>
            <w:r w:rsidR="008A4FB3">
              <w:rPr>
                <w:rFonts w:ascii="Times New Roman" w:hAnsi="Times New Roman" w:cs="Times New Roman"/>
                <w:sz w:val="24"/>
                <w:szCs w:val="24"/>
              </w:rPr>
              <w:t>Инвестиционные фонды:</w:t>
            </w:r>
            <w:r w:rsidR="00CB7A0D">
              <w:rPr>
                <w:rFonts w:ascii="Times New Roman" w:hAnsi="Times New Roman" w:cs="Times New Roman"/>
                <w:sz w:val="24"/>
                <w:szCs w:val="24"/>
              </w:rPr>
              <w:t xml:space="preserve"> виды и сферы деятельности,</w:t>
            </w:r>
            <w:r w:rsidR="008A4FB3">
              <w:rPr>
                <w:rFonts w:ascii="Times New Roman" w:hAnsi="Times New Roman" w:cs="Times New Roman"/>
                <w:sz w:val="24"/>
                <w:szCs w:val="24"/>
              </w:rPr>
              <w:t xml:space="preserve"> </w:t>
            </w:r>
            <w:r w:rsidR="00CB7A0D">
              <w:rPr>
                <w:rFonts w:ascii="Times New Roman" w:hAnsi="Times New Roman" w:cs="Times New Roman"/>
                <w:sz w:val="24"/>
                <w:szCs w:val="24"/>
              </w:rPr>
              <w:t>ф</w:t>
            </w:r>
            <w:r w:rsidR="009C1D7B" w:rsidRPr="009C1D7B">
              <w:rPr>
                <w:rFonts w:ascii="Times New Roman" w:hAnsi="Times New Roman" w:cs="Times New Roman"/>
                <w:sz w:val="24"/>
                <w:szCs w:val="24"/>
              </w:rPr>
              <w:t>инансовые ресурсы и источники их формирования</w:t>
            </w:r>
            <w:r w:rsidR="00CB7A0D">
              <w:rPr>
                <w:rFonts w:ascii="Times New Roman" w:hAnsi="Times New Roman" w:cs="Times New Roman"/>
                <w:sz w:val="24"/>
                <w:szCs w:val="24"/>
              </w:rPr>
              <w:t>, о</w:t>
            </w:r>
            <w:r w:rsidR="009C1D7B" w:rsidRPr="009C1D7B">
              <w:rPr>
                <w:rFonts w:ascii="Times New Roman" w:hAnsi="Times New Roman" w:cs="Times New Roman"/>
                <w:sz w:val="24"/>
                <w:szCs w:val="24"/>
              </w:rPr>
              <w:t>рганизация системы риск-ме</w:t>
            </w:r>
            <w:r w:rsidR="00CB7A0D">
              <w:rPr>
                <w:rFonts w:ascii="Times New Roman" w:hAnsi="Times New Roman" w:cs="Times New Roman"/>
                <w:sz w:val="24"/>
                <w:szCs w:val="24"/>
              </w:rPr>
              <w:t>неджмента</w:t>
            </w:r>
          </w:p>
          <w:p w14:paraId="1C6F256F" w14:textId="77777777" w:rsidR="006A7C7F" w:rsidRPr="006A7C7F" w:rsidRDefault="006A7C7F" w:rsidP="001C1747">
            <w:pPr>
              <w:spacing w:after="120"/>
              <w:jc w:val="both"/>
              <w:rPr>
                <w:rFonts w:ascii="Times New Roman" w:hAnsi="Times New Roman" w:cs="Times New Roman"/>
                <w:sz w:val="24"/>
                <w:szCs w:val="24"/>
              </w:rPr>
            </w:pPr>
            <w:r w:rsidRPr="006A7C7F">
              <w:rPr>
                <w:rFonts w:ascii="Times New Roman" w:hAnsi="Times New Roman" w:cs="Times New Roman"/>
                <w:sz w:val="24"/>
                <w:szCs w:val="24"/>
              </w:rPr>
              <w:t>3. Негосударственные пенсионные фонды как институциональные инвесторы на рынке ценных бумаг</w:t>
            </w:r>
          </w:p>
          <w:p w14:paraId="6EFBCB71" w14:textId="77777777" w:rsidR="006A7C7F" w:rsidRPr="006A7C7F" w:rsidRDefault="006A7C7F" w:rsidP="001C1747">
            <w:pPr>
              <w:spacing w:after="120"/>
              <w:jc w:val="both"/>
              <w:rPr>
                <w:rFonts w:ascii="Times New Roman" w:hAnsi="Times New Roman" w:cs="Times New Roman"/>
                <w:sz w:val="24"/>
                <w:szCs w:val="24"/>
              </w:rPr>
            </w:pPr>
            <w:r w:rsidRPr="006A7C7F">
              <w:rPr>
                <w:rFonts w:ascii="Times New Roman" w:hAnsi="Times New Roman" w:cs="Times New Roman"/>
                <w:sz w:val="24"/>
                <w:szCs w:val="24"/>
              </w:rPr>
              <w:t>4.Розничные инвесторы и их роль в обеспечении внутреннего инвестиционного спроса</w:t>
            </w:r>
          </w:p>
          <w:p w14:paraId="4CB8B020" w14:textId="77777777" w:rsidR="006A7C7F" w:rsidRPr="006A7C7F" w:rsidRDefault="006A7C7F" w:rsidP="001C1747">
            <w:pPr>
              <w:spacing w:after="120"/>
              <w:jc w:val="both"/>
              <w:rPr>
                <w:rFonts w:ascii="Times New Roman" w:hAnsi="Times New Roman" w:cs="Times New Roman"/>
                <w:sz w:val="24"/>
                <w:szCs w:val="24"/>
              </w:rPr>
            </w:pPr>
            <w:r w:rsidRPr="006A7C7F">
              <w:rPr>
                <w:rFonts w:ascii="Times New Roman" w:hAnsi="Times New Roman" w:cs="Times New Roman"/>
                <w:sz w:val="24"/>
                <w:szCs w:val="24"/>
              </w:rPr>
              <w:t>5. Индивидуальные инвестиционные счета, их виды</w:t>
            </w:r>
          </w:p>
          <w:p w14:paraId="6449A20D" w14:textId="77777777" w:rsidR="006A7C7F" w:rsidRPr="006A7C7F" w:rsidRDefault="009C74F7" w:rsidP="001C1747">
            <w:pPr>
              <w:spacing w:after="120"/>
              <w:jc w:val="both"/>
              <w:rPr>
                <w:rFonts w:ascii="Times New Roman" w:hAnsi="Times New Roman" w:cs="Times New Roman"/>
                <w:sz w:val="24"/>
                <w:szCs w:val="24"/>
              </w:rPr>
            </w:pPr>
            <w:r>
              <w:rPr>
                <w:rFonts w:ascii="Times New Roman" w:hAnsi="Times New Roman" w:cs="Times New Roman"/>
                <w:sz w:val="24"/>
                <w:szCs w:val="24"/>
              </w:rPr>
              <w:t>6</w:t>
            </w:r>
            <w:r w:rsidR="006A7C7F" w:rsidRPr="006A7C7F">
              <w:rPr>
                <w:rFonts w:ascii="Times New Roman" w:hAnsi="Times New Roman" w:cs="Times New Roman"/>
                <w:sz w:val="24"/>
                <w:szCs w:val="24"/>
              </w:rPr>
              <w:t>.Расчет доходности инвестиционного портфеля</w:t>
            </w:r>
          </w:p>
          <w:p w14:paraId="77DAB22C" w14:textId="77777777" w:rsidR="006A7C7F" w:rsidRPr="006A7C7F" w:rsidRDefault="00E36522" w:rsidP="001C1747">
            <w:pPr>
              <w:spacing w:after="120"/>
              <w:jc w:val="both"/>
              <w:rPr>
                <w:rFonts w:ascii="Times New Roman" w:hAnsi="Times New Roman" w:cs="Times New Roman"/>
                <w:sz w:val="24"/>
                <w:szCs w:val="24"/>
              </w:rPr>
            </w:pPr>
            <w:r>
              <w:rPr>
                <w:rFonts w:ascii="Times New Roman" w:hAnsi="Times New Roman" w:cs="Times New Roman"/>
                <w:sz w:val="24"/>
                <w:szCs w:val="24"/>
              </w:rPr>
              <w:t>7</w:t>
            </w:r>
            <w:r w:rsidR="006A7C7F" w:rsidRPr="006A7C7F">
              <w:rPr>
                <w:rFonts w:ascii="Times New Roman" w:hAnsi="Times New Roman" w:cs="Times New Roman"/>
                <w:sz w:val="24"/>
                <w:szCs w:val="24"/>
              </w:rPr>
              <w:t>. Основные теории управления портфелем ценных бумаг</w:t>
            </w:r>
          </w:p>
          <w:p w14:paraId="1BF23FF1" w14:textId="77777777" w:rsidR="006A7C7F" w:rsidRPr="006A7C7F" w:rsidRDefault="006A7C7F" w:rsidP="001C1747">
            <w:pPr>
              <w:spacing w:after="120"/>
              <w:jc w:val="both"/>
              <w:rPr>
                <w:rFonts w:ascii="Times New Roman" w:hAnsi="Times New Roman" w:cs="Times New Roman"/>
                <w:sz w:val="24"/>
                <w:szCs w:val="24"/>
              </w:rPr>
            </w:pPr>
            <w:r w:rsidRPr="006A7C7F">
              <w:rPr>
                <w:rFonts w:ascii="Times New Roman" w:hAnsi="Times New Roman" w:cs="Times New Roman"/>
                <w:sz w:val="24"/>
                <w:szCs w:val="24"/>
              </w:rPr>
              <w:t>Источники: 8.3, 8.4, 8.7, 8.8, 8.11, 9.2, 9.3</w:t>
            </w:r>
          </w:p>
        </w:tc>
        <w:tc>
          <w:tcPr>
            <w:tcW w:w="1329" w:type="pct"/>
            <w:shd w:val="clear" w:color="auto" w:fill="auto"/>
          </w:tcPr>
          <w:p w14:paraId="378BC111" w14:textId="77777777" w:rsidR="006A7C7F" w:rsidRPr="006A7C7F" w:rsidRDefault="006A7C7F" w:rsidP="00C82EB7">
            <w:pPr>
              <w:keepNext/>
              <w:rPr>
                <w:rFonts w:ascii="Times New Roman" w:hAnsi="Times New Roman" w:cs="Times New Roman"/>
                <w:sz w:val="24"/>
                <w:szCs w:val="24"/>
              </w:rPr>
            </w:pPr>
            <w:r w:rsidRPr="006A7C7F">
              <w:rPr>
                <w:rFonts w:ascii="Times New Roman" w:hAnsi="Times New Roman" w:cs="Times New Roman"/>
                <w:sz w:val="24"/>
                <w:szCs w:val="24"/>
              </w:rPr>
              <w:t>Проверочное тестирование</w:t>
            </w:r>
          </w:p>
          <w:p w14:paraId="077A6BB7" w14:textId="77777777" w:rsidR="006A7C7F" w:rsidRPr="006A7C7F" w:rsidRDefault="006A7C7F" w:rsidP="006F6E01">
            <w:pPr>
              <w:keepNext/>
              <w:spacing w:after="0"/>
              <w:rPr>
                <w:rFonts w:ascii="Times New Roman" w:hAnsi="Times New Roman" w:cs="Times New Roman"/>
                <w:sz w:val="24"/>
                <w:szCs w:val="24"/>
              </w:rPr>
            </w:pPr>
            <w:r w:rsidRPr="006A7C7F">
              <w:rPr>
                <w:rFonts w:ascii="Times New Roman" w:hAnsi="Times New Roman" w:cs="Times New Roman"/>
                <w:sz w:val="24"/>
                <w:szCs w:val="24"/>
              </w:rPr>
              <w:t xml:space="preserve">Презентация и обсуждение результатов  </w:t>
            </w:r>
          </w:p>
          <w:p w14:paraId="7E830A58" w14:textId="01733484" w:rsidR="006A7C7F" w:rsidRPr="006A7C7F" w:rsidRDefault="006A7C7F" w:rsidP="006F6E01">
            <w:pPr>
              <w:keepNext/>
              <w:spacing w:after="0"/>
              <w:rPr>
                <w:rFonts w:ascii="Times New Roman" w:hAnsi="Times New Roman" w:cs="Times New Roman"/>
                <w:sz w:val="24"/>
                <w:szCs w:val="24"/>
              </w:rPr>
            </w:pPr>
            <w:r w:rsidRPr="006A7C7F">
              <w:rPr>
                <w:rFonts w:ascii="Times New Roman" w:hAnsi="Times New Roman" w:cs="Times New Roman"/>
                <w:sz w:val="24"/>
                <w:szCs w:val="24"/>
              </w:rPr>
              <w:t>домашнего задания (кейса) «Формирование и управление виртуальным портфелем ценных бумаг»</w:t>
            </w:r>
          </w:p>
          <w:p w14:paraId="0430BB06" w14:textId="77777777" w:rsidR="006A7C7F" w:rsidRPr="006A7C7F" w:rsidRDefault="006A7C7F" w:rsidP="00C82EB7">
            <w:pPr>
              <w:keepNext/>
              <w:rPr>
                <w:rFonts w:ascii="Times New Roman" w:hAnsi="Times New Roman" w:cs="Times New Roman"/>
                <w:sz w:val="24"/>
                <w:szCs w:val="24"/>
              </w:rPr>
            </w:pPr>
            <w:r>
              <w:rPr>
                <w:rFonts w:ascii="Times New Roman" w:hAnsi="Times New Roman" w:cs="Times New Roman"/>
                <w:sz w:val="24"/>
                <w:szCs w:val="24"/>
              </w:rPr>
              <w:t>Р</w:t>
            </w:r>
            <w:r w:rsidRPr="006A7C7F">
              <w:rPr>
                <w:rFonts w:ascii="Times New Roman" w:hAnsi="Times New Roman" w:cs="Times New Roman"/>
                <w:sz w:val="24"/>
                <w:szCs w:val="24"/>
              </w:rPr>
              <w:t>ешение задач</w:t>
            </w:r>
          </w:p>
        </w:tc>
      </w:tr>
      <w:tr w:rsidR="008D4732" w:rsidRPr="00927D72" w14:paraId="555E0C6A" w14:textId="77777777" w:rsidTr="00DA4039">
        <w:tblPrEx>
          <w:jc w:val="left"/>
        </w:tblPrEx>
        <w:trPr>
          <w:gridAfter w:val="1"/>
          <w:wAfter w:w="9" w:type="pct"/>
          <w:cantSplit/>
        </w:trPr>
        <w:tc>
          <w:tcPr>
            <w:tcW w:w="1134" w:type="pct"/>
            <w:gridSpan w:val="2"/>
            <w:shd w:val="clear" w:color="auto" w:fill="auto"/>
          </w:tcPr>
          <w:p w14:paraId="3B2FFCF3" w14:textId="1179DC14" w:rsidR="008D4732" w:rsidRDefault="00417C0F" w:rsidP="003F18F2">
            <w:pP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Тема </w:t>
            </w:r>
            <w:r w:rsidR="003F18F2">
              <w:rPr>
                <w:rFonts w:ascii="Times New Roman" w:hAnsi="Times New Roman" w:cs="Times New Roman"/>
                <w:color w:val="000000"/>
                <w:sz w:val="24"/>
                <w:szCs w:val="24"/>
              </w:rPr>
              <w:t xml:space="preserve">8. Деятельность </w:t>
            </w:r>
            <w:r w:rsidR="00112897">
              <w:rPr>
                <w:rFonts w:ascii="Times New Roman" w:hAnsi="Times New Roman" w:cs="Times New Roman"/>
                <w:color w:val="000000"/>
                <w:sz w:val="24"/>
                <w:szCs w:val="24"/>
              </w:rPr>
              <w:t>инвестиционного советника и роб</w:t>
            </w:r>
            <w:r w:rsidR="003F18F2">
              <w:rPr>
                <w:rFonts w:ascii="Times New Roman" w:hAnsi="Times New Roman" w:cs="Times New Roman"/>
                <w:color w:val="000000"/>
                <w:sz w:val="24"/>
                <w:szCs w:val="24"/>
              </w:rPr>
              <w:t>оэдвайзинг на рынке ценных бумаг</w:t>
            </w:r>
          </w:p>
        </w:tc>
        <w:tc>
          <w:tcPr>
            <w:tcW w:w="2528" w:type="pct"/>
            <w:shd w:val="clear" w:color="auto" w:fill="auto"/>
          </w:tcPr>
          <w:p w14:paraId="3B07BB96" w14:textId="77777777" w:rsidR="008D4732" w:rsidRDefault="004319BE" w:rsidP="00C82EB7">
            <w:pPr>
              <w:jc w:val="both"/>
              <w:rPr>
                <w:rFonts w:ascii="Times New Roman" w:hAnsi="Times New Roman" w:cs="Times New Roman"/>
                <w:sz w:val="24"/>
                <w:szCs w:val="24"/>
              </w:rPr>
            </w:pPr>
            <w:r>
              <w:rPr>
                <w:rFonts w:ascii="Times New Roman" w:hAnsi="Times New Roman" w:cs="Times New Roman"/>
                <w:sz w:val="24"/>
                <w:szCs w:val="24"/>
              </w:rPr>
              <w:t>1.</w:t>
            </w:r>
            <w:r w:rsidR="00B70337">
              <w:rPr>
                <w:rFonts w:ascii="Times New Roman" w:hAnsi="Times New Roman" w:cs="Times New Roman"/>
                <w:sz w:val="24"/>
                <w:szCs w:val="24"/>
              </w:rPr>
              <w:t xml:space="preserve"> Формирование инвестиционного портфеля клиента</w:t>
            </w:r>
          </w:p>
          <w:p w14:paraId="32B44402" w14:textId="77777777" w:rsidR="004319BE" w:rsidRDefault="00D96F1F" w:rsidP="00C82EB7">
            <w:pPr>
              <w:jc w:val="both"/>
              <w:rPr>
                <w:rFonts w:ascii="Times New Roman" w:hAnsi="Times New Roman" w:cs="Times New Roman"/>
                <w:sz w:val="24"/>
                <w:szCs w:val="24"/>
              </w:rPr>
            </w:pPr>
            <w:r>
              <w:rPr>
                <w:rFonts w:ascii="Times New Roman" w:hAnsi="Times New Roman" w:cs="Times New Roman"/>
                <w:sz w:val="24"/>
                <w:szCs w:val="24"/>
              </w:rPr>
              <w:t>2</w:t>
            </w:r>
            <w:r w:rsidR="00530BED">
              <w:rPr>
                <w:rFonts w:ascii="Times New Roman" w:hAnsi="Times New Roman" w:cs="Times New Roman"/>
                <w:sz w:val="24"/>
                <w:szCs w:val="24"/>
              </w:rPr>
              <w:t xml:space="preserve">. </w:t>
            </w:r>
            <w:r w:rsidR="009E6175" w:rsidRPr="009E6175">
              <w:rPr>
                <w:rFonts w:ascii="Times New Roman" w:hAnsi="Times New Roman" w:cs="Times New Roman"/>
                <w:sz w:val="24"/>
                <w:szCs w:val="24"/>
              </w:rPr>
              <w:t>Рынок инвестиционных советников в России и международной практике</w:t>
            </w:r>
          </w:p>
          <w:p w14:paraId="48A1C463" w14:textId="77777777" w:rsidR="004319BE" w:rsidRPr="006A7C7F" w:rsidRDefault="00D96F1F" w:rsidP="00E36522">
            <w:pPr>
              <w:jc w:val="both"/>
              <w:rPr>
                <w:rFonts w:ascii="Times New Roman" w:hAnsi="Times New Roman" w:cs="Times New Roman"/>
                <w:sz w:val="24"/>
                <w:szCs w:val="24"/>
              </w:rPr>
            </w:pPr>
            <w:r>
              <w:rPr>
                <w:rFonts w:ascii="Times New Roman" w:hAnsi="Times New Roman" w:cs="Times New Roman"/>
                <w:sz w:val="24"/>
                <w:szCs w:val="24"/>
              </w:rPr>
              <w:t>3</w:t>
            </w:r>
            <w:r w:rsidR="004319BE">
              <w:rPr>
                <w:rFonts w:ascii="Times New Roman" w:hAnsi="Times New Roman" w:cs="Times New Roman"/>
                <w:sz w:val="24"/>
                <w:szCs w:val="24"/>
              </w:rPr>
              <w:t>. Робоэдвайзинг в российской и зарубежной практике</w:t>
            </w:r>
            <w:r w:rsidR="00E36522">
              <w:rPr>
                <w:rFonts w:ascii="Times New Roman" w:hAnsi="Times New Roman" w:cs="Times New Roman"/>
                <w:sz w:val="24"/>
                <w:szCs w:val="24"/>
              </w:rPr>
              <w:t xml:space="preserve"> </w:t>
            </w:r>
          </w:p>
        </w:tc>
        <w:tc>
          <w:tcPr>
            <w:tcW w:w="1329" w:type="pct"/>
            <w:shd w:val="clear" w:color="auto" w:fill="auto"/>
          </w:tcPr>
          <w:p w14:paraId="00F7E4A2" w14:textId="77777777" w:rsidR="008D4732" w:rsidRDefault="0059001C" w:rsidP="00C82EB7">
            <w:pPr>
              <w:keepNext/>
              <w:rPr>
                <w:rFonts w:ascii="Times New Roman" w:hAnsi="Times New Roman" w:cs="Times New Roman"/>
                <w:sz w:val="24"/>
                <w:szCs w:val="24"/>
              </w:rPr>
            </w:pPr>
            <w:r>
              <w:rPr>
                <w:rFonts w:ascii="Times New Roman" w:hAnsi="Times New Roman" w:cs="Times New Roman"/>
                <w:sz w:val="24"/>
                <w:szCs w:val="24"/>
              </w:rPr>
              <w:t>Опрос</w:t>
            </w:r>
          </w:p>
          <w:p w14:paraId="410AC616" w14:textId="77777777" w:rsidR="00BE686B" w:rsidRPr="006A7C7F" w:rsidRDefault="00BE686B" w:rsidP="00BE686B">
            <w:pPr>
              <w:keepNext/>
              <w:rPr>
                <w:rFonts w:ascii="Times New Roman" w:hAnsi="Times New Roman" w:cs="Times New Roman"/>
                <w:sz w:val="24"/>
                <w:szCs w:val="24"/>
              </w:rPr>
            </w:pPr>
            <w:r>
              <w:rPr>
                <w:rFonts w:ascii="Times New Roman" w:hAnsi="Times New Roman" w:cs="Times New Roman"/>
                <w:sz w:val="24"/>
                <w:szCs w:val="24"/>
              </w:rPr>
              <w:t>Сравнительный анализ деятельности инвестиционных советников (дискуссия)</w:t>
            </w:r>
          </w:p>
        </w:tc>
      </w:tr>
      <w:tr w:rsidR="006A7C7F" w:rsidRPr="00927D72" w14:paraId="097E7C0B" w14:textId="77777777" w:rsidTr="00DA4039">
        <w:tblPrEx>
          <w:jc w:val="left"/>
        </w:tblPrEx>
        <w:trPr>
          <w:gridAfter w:val="1"/>
          <w:wAfter w:w="9" w:type="pct"/>
          <w:cantSplit/>
        </w:trPr>
        <w:tc>
          <w:tcPr>
            <w:tcW w:w="1134" w:type="pct"/>
            <w:gridSpan w:val="2"/>
            <w:shd w:val="clear" w:color="auto" w:fill="auto"/>
          </w:tcPr>
          <w:p w14:paraId="197F3EA2" w14:textId="41929AC7" w:rsidR="00417C0F" w:rsidRDefault="00417C0F" w:rsidP="00417C0F">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Тема </w:t>
            </w:r>
            <w:r w:rsidR="006A7C7F" w:rsidRPr="006A7C7F">
              <w:rPr>
                <w:rFonts w:ascii="Times New Roman" w:hAnsi="Times New Roman" w:cs="Times New Roman"/>
                <w:color w:val="000000"/>
                <w:sz w:val="24"/>
                <w:szCs w:val="24"/>
              </w:rPr>
              <w:t>9.</w:t>
            </w:r>
          </w:p>
          <w:p w14:paraId="140F1C52" w14:textId="4DB7A69A" w:rsidR="006A7C7F" w:rsidRPr="006A7C7F" w:rsidRDefault="006A7C7F" w:rsidP="00417C0F">
            <w:pPr>
              <w:spacing w:after="0" w:line="240" w:lineRule="auto"/>
              <w:rPr>
                <w:rFonts w:ascii="Times New Roman" w:hAnsi="Times New Roman" w:cs="Times New Roman"/>
                <w:color w:val="000000"/>
                <w:sz w:val="24"/>
                <w:szCs w:val="24"/>
              </w:rPr>
            </w:pPr>
            <w:r w:rsidRPr="006A7C7F">
              <w:rPr>
                <w:rFonts w:ascii="Times New Roman" w:hAnsi="Times New Roman" w:cs="Times New Roman"/>
                <w:color w:val="000000"/>
                <w:sz w:val="24"/>
                <w:szCs w:val="24"/>
              </w:rPr>
              <w:t>Информационная инфраструктура рынка ценных бумаг</w:t>
            </w:r>
          </w:p>
        </w:tc>
        <w:tc>
          <w:tcPr>
            <w:tcW w:w="2528" w:type="pct"/>
            <w:shd w:val="clear" w:color="auto" w:fill="auto"/>
          </w:tcPr>
          <w:p w14:paraId="22BE3927" w14:textId="77777777" w:rsidR="006A7C7F" w:rsidRPr="006A7C7F" w:rsidRDefault="006A7C7F" w:rsidP="00C82EB7">
            <w:pPr>
              <w:jc w:val="both"/>
              <w:rPr>
                <w:rFonts w:ascii="Times New Roman" w:hAnsi="Times New Roman" w:cs="Times New Roman"/>
                <w:sz w:val="24"/>
                <w:szCs w:val="24"/>
              </w:rPr>
            </w:pPr>
            <w:r w:rsidRPr="006A7C7F">
              <w:rPr>
                <w:rFonts w:ascii="Times New Roman" w:hAnsi="Times New Roman" w:cs="Times New Roman"/>
                <w:sz w:val="24"/>
                <w:szCs w:val="24"/>
              </w:rPr>
              <w:t>1.Понятие информационной инфраструктуры рынка ценных бумаг. Основные элементы информационной инфраструктуры</w:t>
            </w:r>
          </w:p>
          <w:p w14:paraId="76A34BF4" w14:textId="77777777" w:rsidR="006A7C7F" w:rsidRPr="006A7C7F" w:rsidRDefault="006A7C7F" w:rsidP="00C82EB7">
            <w:pPr>
              <w:jc w:val="both"/>
              <w:rPr>
                <w:rFonts w:ascii="Times New Roman" w:hAnsi="Times New Roman" w:cs="Times New Roman"/>
                <w:sz w:val="24"/>
                <w:szCs w:val="24"/>
              </w:rPr>
            </w:pPr>
            <w:r w:rsidRPr="006A7C7F">
              <w:rPr>
                <w:rFonts w:ascii="Times New Roman" w:hAnsi="Times New Roman" w:cs="Times New Roman"/>
                <w:sz w:val="24"/>
                <w:szCs w:val="24"/>
              </w:rPr>
              <w:t>2.Раскрытие информации как базовый принцип функционирования рынка ценных бумаг</w:t>
            </w:r>
          </w:p>
          <w:p w14:paraId="71A5D815" w14:textId="77777777" w:rsidR="006A7C7F" w:rsidRPr="006A7C7F" w:rsidRDefault="008970D2" w:rsidP="00C82EB7">
            <w:pPr>
              <w:jc w:val="both"/>
              <w:rPr>
                <w:rFonts w:ascii="Times New Roman" w:hAnsi="Times New Roman" w:cs="Times New Roman"/>
                <w:sz w:val="24"/>
                <w:szCs w:val="24"/>
              </w:rPr>
            </w:pPr>
            <w:r>
              <w:rPr>
                <w:rFonts w:ascii="Times New Roman" w:hAnsi="Times New Roman" w:cs="Times New Roman"/>
                <w:sz w:val="24"/>
                <w:szCs w:val="24"/>
              </w:rPr>
              <w:t>3. Инсайдерская</w:t>
            </w:r>
            <w:r w:rsidR="006A7C7F" w:rsidRPr="006A7C7F">
              <w:rPr>
                <w:rFonts w:ascii="Times New Roman" w:hAnsi="Times New Roman" w:cs="Times New Roman"/>
                <w:sz w:val="24"/>
                <w:szCs w:val="24"/>
              </w:rPr>
              <w:t xml:space="preserve"> информация</w:t>
            </w:r>
          </w:p>
          <w:p w14:paraId="025F94FE" w14:textId="77777777" w:rsidR="006A7C7F" w:rsidRPr="006A7C7F" w:rsidRDefault="006A7C7F" w:rsidP="00C82EB7">
            <w:pPr>
              <w:jc w:val="both"/>
              <w:rPr>
                <w:rFonts w:ascii="Times New Roman" w:hAnsi="Times New Roman" w:cs="Times New Roman"/>
                <w:sz w:val="24"/>
                <w:szCs w:val="24"/>
              </w:rPr>
            </w:pPr>
            <w:r w:rsidRPr="006A7C7F">
              <w:rPr>
                <w:rFonts w:ascii="Times New Roman" w:hAnsi="Times New Roman" w:cs="Times New Roman"/>
                <w:sz w:val="24"/>
                <w:szCs w:val="24"/>
              </w:rPr>
              <w:t>4. Рейтинг ценных бумаг и эмитентов. Виды рейтингов</w:t>
            </w:r>
          </w:p>
          <w:p w14:paraId="27E39563" w14:textId="77777777" w:rsidR="006A7C7F" w:rsidRPr="006A7C7F" w:rsidRDefault="006A7C7F" w:rsidP="00C82EB7">
            <w:pPr>
              <w:jc w:val="both"/>
              <w:rPr>
                <w:rFonts w:ascii="Times New Roman" w:hAnsi="Times New Roman" w:cs="Times New Roman"/>
                <w:sz w:val="24"/>
                <w:szCs w:val="24"/>
              </w:rPr>
            </w:pPr>
            <w:r w:rsidRPr="006A7C7F">
              <w:rPr>
                <w:rFonts w:ascii="Times New Roman" w:hAnsi="Times New Roman" w:cs="Times New Roman"/>
                <w:sz w:val="24"/>
                <w:szCs w:val="24"/>
              </w:rPr>
              <w:t>Источники: 8.3, 8.5, 8.6, 8.7, 8.12, 9.1</w:t>
            </w:r>
          </w:p>
        </w:tc>
        <w:tc>
          <w:tcPr>
            <w:tcW w:w="1329" w:type="pct"/>
            <w:shd w:val="clear" w:color="auto" w:fill="auto"/>
          </w:tcPr>
          <w:p w14:paraId="60E6CAE3" w14:textId="77777777" w:rsidR="006A7C7F" w:rsidRPr="006A7C7F" w:rsidRDefault="006A7C7F" w:rsidP="00C82EB7">
            <w:pPr>
              <w:keepNext/>
              <w:rPr>
                <w:rFonts w:ascii="Times New Roman" w:hAnsi="Times New Roman" w:cs="Times New Roman"/>
                <w:sz w:val="24"/>
                <w:szCs w:val="24"/>
              </w:rPr>
            </w:pPr>
            <w:r w:rsidRPr="006A7C7F">
              <w:rPr>
                <w:rFonts w:ascii="Times New Roman" w:hAnsi="Times New Roman" w:cs="Times New Roman"/>
                <w:sz w:val="24"/>
                <w:szCs w:val="24"/>
              </w:rPr>
              <w:t>Проверочное тестирование</w:t>
            </w:r>
          </w:p>
          <w:p w14:paraId="110241BB" w14:textId="77777777" w:rsidR="006A7C7F" w:rsidRPr="006A7C7F" w:rsidRDefault="006A7C7F" w:rsidP="00C82EB7">
            <w:pPr>
              <w:keepNext/>
              <w:rPr>
                <w:rFonts w:ascii="Times New Roman" w:hAnsi="Times New Roman" w:cs="Times New Roman"/>
                <w:sz w:val="24"/>
                <w:szCs w:val="24"/>
              </w:rPr>
            </w:pPr>
            <w:r w:rsidRPr="006A7C7F">
              <w:rPr>
                <w:rFonts w:ascii="Times New Roman" w:hAnsi="Times New Roman" w:cs="Times New Roman"/>
                <w:sz w:val="24"/>
                <w:szCs w:val="24"/>
              </w:rPr>
              <w:t xml:space="preserve">Дискуссия </w:t>
            </w:r>
          </w:p>
          <w:p w14:paraId="1EA05F8E" w14:textId="77777777" w:rsidR="006A7C7F" w:rsidRPr="006A7C7F" w:rsidRDefault="006A7C7F" w:rsidP="00C82EB7">
            <w:pPr>
              <w:keepNext/>
              <w:rPr>
                <w:rFonts w:ascii="Times New Roman" w:hAnsi="Times New Roman" w:cs="Times New Roman"/>
                <w:sz w:val="24"/>
                <w:szCs w:val="24"/>
              </w:rPr>
            </w:pPr>
          </w:p>
        </w:tc>
      </w:tr>
      <w:tr w:rsidR="006A7C7F" w:rsidRPr="00927D72" w14:paraId="15FEE81A" w14:textId="77777777" w:rsidTr="00DA4039">
        <w:tblPrEx>
          <w:jc w:val="left"/>
        </w:tblPrEx>
        <w:trPr>
          <w:gridAfter w:val="1"/>
          <w:wAfter w:w="9" w:type="pct"/>
          <w:cantSplit/>
        </w:trPr>
        <w:tc>
          <w:tcPr>
            <w:tcW w:w="1134" w:type="pct"/>
            <w:gridSpan w:val="2"/>
            <w:shd w:val="clear" w:color="auto" w:fill="auto"/>
          </w:tcPr>
          <w:p w14:paraId="546960FA" w14:textId="6C5D563B" w:rsidR="006A7C7F" w:rsidRPr="006A7C7F" w:rsidRDefault="00417C0F" w:rsidP="00C82EB7">
            <w:pPr>
              <w:rPr>
                <w:rFonts w:ascii="Times New Roman" w:hAnsi="Times New Roman" w:cs="Times New Roman"/>
                <w:color w:val="000000"/>
                <w:sz w:val="24"/>
                <w:szCs w:val="24"/>
              </w:rPr>
            </w:pPr>
            <w:r>
              <w:rPr>
                <w:rFonts w:ascii="Times New Roman" w:hAnsi="Times New Roman" w:cs="Times New Roman"/>
                <w:color w:val="000000"/>
                <w:sz w:val="24"/>
                <w:szCs w:val="24"/>
              </w:rPr>
              <w:t>Тема</w:t>
            </w:r>
            <w:r w:rsidRPr="006A7C7F">
              <w:rPr>
                <w:rFonts w:ascii="Times New Roman" w:hAnsi="Times New Roman" w:cs="Times New Roman"/>
                <w:color w:val="000000"/>
                <w:sz w:val="24"/>
                <w:szCs w:val="24"/>
              </w:rPr>
              <w:t xml:space="preserve"> </w:t>
            </w:r>
            <w:r w:rsidR="006A7C7F" w:rsidRPr="006A7C7F">
              <w:rPr>
                <w:rFonts w:ascii="Times New Roman" w:hAnsi="Times New Roman" w:cs="Times New Roman"/>
                <w:color w:val="000000"/>
                <w:sz w:val="24"/>
                <w:szCs w:val="24"/>
              </w:rPr>
              <w:t>10. Регулятивная инфраструктура рынка ценных бумаг</w:t>
            </w:r>
          </w:p>
        </w:tc>
        <w:tc>
          <w:tcPr>
            <w:tcW w:w="2528" w:type="pct"/>
            <w:shd w:val="clear" w:color="auto" w:fill="auto"/>
          </w:tcPr>
          <w:p w14:paraId="69BA2C63" w14:textId="77777777" w:rsidR="006A7C7F" w:rsidRPr="006A7C7F" w:rsidRDefault="006A7C7F" w:rsidP="00C82EB7">
            <w:pPr>
              <w:jc w:val="both"/>
              <w:rPr>
                <w:rFonts w:ascii="Times New Roman" w:hAnsi="Times New Roman" w:cs="Times New Roman"/>
                <w:sz w:val="24"/>
                <w:szCs w:val="24"/>
              </w:rPr>
            </w:pPr>
            <w:r w:rsidRPr="006A7C7F">
              <w:rPr>
                <w:rFonts w:ascii="Times New Roman" w:hAnsi="Times New Roman" w:cs="Times New Roman"/>
                <w:sz w:val="24"/>
                <w:szCs w:val="24"/>
              </w:rPr>
              <w:t>1.Банк России как мегарегулятор финансового рынка</w:t>
            </w:r>
          </w:p>
          <w:p w14:paraId="2645BC71" w14:textId="77777777" w:rsidR="006A7C7F" w:rsidRPr="006A7C7F" w:rsidRDefault="006A7C7F" w:rsidP="00C82EB7">
            <w:pPr>
              <w:jc w:val="both"/>
              <w:rPr>
                <w:rFonts w:ascii="Times New Roman" w:hAnsi="Times New Roman" w:cs="Times New Roman"/>
                <w:sz w:val="24"/>
                <w:szCs w:val="24"/>
              </w:rPr>
            </w:pPr>
            <w:r w:rsidRPr="006A7C7F">
              <w:rPr>
                <w:rFonts w:ascii="Times New Roman" w:hAnsi="Times New Roman" w:cs="Times New Roman"/>
                <w:sz w:val="24"/>
                <w:szCs w:val="24"/>
              </w:rPr>
              <w:t xml:space="preserve">2.Саморегулируемые организации на рынке ценных бумаг в международной и российской практике </w:t>
            </w:r>
          </w:p>
          <w:p w14:paraId="5C5AF2CC" w14:textId="77777777" w:rsidR="006A7C7F" w:rsidRPr="006A7C7F" w:rsidRDefault="006A7C7F" w:rsidP="00C82EB7">
            <w:pPr>
              <w:jc w:val="both"/>
              <w:rPr>
                <w:rFonts w:ascii="Times New Roman" w:hAnsi="Times New Roman" w:cs="Times New Roman"/>
                <w:sz w:val="24"/>
                <w:szCs w:val="24"/>
              </w:rPr>
            </w:pPr>
            <w:r w:rsidRPr="006A7C7F">
              <w:rPr>
                <w:rFonts w:ascii="Times New Roman" w:hAnsi="Times New Roman" w:cs="Times New Roman"/>
                <w:sz w:val="24"/>
                <w:szCs w:val="24"/>
              </w:rPr>
              <w:t xml:space="preserve">3.Законодательство по ценным бумагам </w:t>
            </w:r>
          </w:p>
          <w:p w14:paraId="28215B58" w14:textId="77777777" w:rsidR="006A7C7F" w:rsidRPr="006A7C7F" w:rsidRDefault="006A7C7F" w:rsidP="00C82EB7">
            <w:pPr>
              <w:jc w:val="both"/>
              <w:rPr>
                <w:rFonts w:ascii="Times New Roman" w:hAnsi="Times New Roman" w:cs="Times New Roman"/>
                <w:sz w:val="24"/>
                <w:szCs w:val="24"/>
              </w:rPr>
            </w:pPr>
            <w:r w:rsidRPr="006A7C7F">
              <w:rPr>
                <w:rFonts w:ascii="Times New Roman" w:hAnsi="Times New Roman" w:cs="Times New Roman"/>
                <w:sz w:val="24"/>
                <w:szCs w:val="24"/>
              </w:rPr>
              <w:t>4.Защита прав и законных интересов инвесторов на рынке ценных бумаг</w:t>
            </w:r>
          </w:p>
          <w:p w14:paraId="22BA13A4" w14:textId="77777777" w:rsidR="006A7C7F" w:rsidRPr="006A7C7F" w:rsidRDefault="006A7C7F" w:rsidP="00C82EB7">
            <w:pPr>
              <w:jc w:val="both"/>
              <w:rPr>
                <w:rFonts w:ascii="Times New Roman" w:hAnsi="Times New Roman" w:cs="Times New Roman"/>
                <w:sz w:val="24"/>
                <w:szCs w:val="24"/>
              </w:rPr>
            </w:pPr>
            <w:r w:rsidRPr="006A7C7F">
              <w:rPr>
                <w:rFonts w:ascii="Times New Roman" w:hAnsi="Times New Roman" w:cs="Times New Roman"/>
                <w:sz w:val="24"/>
                <w:szCs w:val="24"/>
              </w:rPr>
              <w:t>5.Этические принципы профессиональной деятельности на рынке ценных бумаг</w:t>
            </w:r>
          </w:p>
          <w:p w14:paraId="579037CB" w14:textId="77777777" w:rsidR="006A7C7F" w:rsidRPr="006A7C7F" w:rsidRDefault="006A7C7F" w:rsidP="00C82EB7">
            <w:pPr>
              <w:jc w:val="both"/>
              <w:rPr>
                <w:rFonts w:ascii="Times New Roman" w:hAnsi="Times New Roman" w:cs="Times New Roman"/>
                <w:sz w:val="24"/>
                <w:szCs w:val="24"/>
              </w:rPr>
            </w:pPr>
            <w:r w:rsidRPr="006A7C7F">
              <w:rPr>
                <w:rFonts w:ascii="Times New Roman" w:hAnsi="Times New Roman" w:cs="Times New Roman"/>
                <w:sz w:val="24"/>
                <w:szCs w:val="24"/>
              </w:rPr>
              <w:t>Источники: 8.3, 8.5, 8.6, 8.7, 8.12, 9.1</w:t>
            </w:r>
          </w:p>
        </w:tc>
        <w:tc>
          <w:tcPr>
            <w:tcW w:w="1329" w:type="pct"/>
            <w:shd w:val="clear" w:color="auto" w:fill="auto"/>
          </w:tcPr>
          <w:p w14:paraId="52B94FF2" w14:textId="77777777" w:rsidR="006A7C7F" w:rsidRPr="006A7C7F" w:rsidRDefault="006A7C7F" w:rsidP="00C82EB7">
            <w:pPr>
              <w:keepNext/>
              <w:rPr>
                <w:rFonts w:ascii="Times New Roman" w:hAnsi="Times New Roman" w:cs="Times New Roman"/>
                <w:sz w:val="24"/>
                <w:szCs w:val="24"/>
              </w:rPr>
            </w:pPr>
            <w:r w:rsidRPr="006A7C7F">
              <w:rPr>
                <w:rFonts w:ascii="Times New Roman" w:hAnsi="Times New Roman" w:cs="Times New Roman"/>
                <w:sz w:val="24"/>
                <w:szCs w:val="24"/>
              </w:rPr>
              <w:t>Контрольное тестирование</w:t>
            </w:r>
          </w:p>
          <w:p w14:paraId="2A3CD1A7" w14:textId="77777777" w:rsidR="006A7C7F" w:rsidRPr="006A7C7F" w:rsidRDefault="006A7C7F" w:rsidP="00C82EB7">
            <w:pPr>
              <w:keepNext/>
              <w:rPr>
                <w:rFonts w:ascii="Times New Roman" w:hAnsi="Times New Roman" w:cs="Times New Roman"/>
                <w:sz w:val="24"/>
                <w:szCs w:val="24"/>
              </w:rPr>
            </w:pPr>
            <w:r w:rsidRPr="006A7C7F">
              <w:rPr>
                <w:rFonts w:ascii="Times New Roman" w:hAnsi="Times New Roman" w:cs="Times New Roman"/>
                <w:sz w:val="24"/>
                <w:szCs w:val="24"/>
              </w:rPr>
              <w:t>Дискуссия</w:t>
            </w:r>
          </w:p>
          <w:p w14:paraId="7A43CC3B" w14:textId="77777777" w:rsidR="006A7C7F" w:rsidRPr="006A7C7F" w:rsidRDefault="006A7C7F" w:rsidP="00C82EB7">
            <w:pPr>
              <w:keepNext/>
              <w:rPr>
                <w:rFonts w:ascii="Times New Roman" w:hAnsi="Times New Roman" w:cs="Times New Roman"/>
                <w:sz w:val="24"/>
                <w:szCs w:val="24"/>
              </w:rPr>
            </w:pPr>
            <w:r w:rsidRPr="006A7C7F">
              <w:rPr>
                <w:rFonts w:ascii="Times New Roman" w:hAnsi="Times New Roman" w:cs="Times New Roman"/>
                <w:sz w:val="24"/>
                <w:szCs w:val="24"/>
              </w:rPr>
              <w:t>Подведение итогов изучения дисциплины</w:t>
            </w:r>
          </w:p>
        </w:tc>
      </w:tr>
    </w:tbl>
    <w:p w14:paraId="6F1AD9E0" w14:textId="77777777" w:rsidR="00BD0F31" w:rsidRDefault="00BD0F31" w:rsidP="00BD0F31">
      <w:pPr>
        <w:spacing w:line="276" w:lineRule="auto"/>
        <w:jc w:val="both"/>
        <w:rPr>
          <w:b/>
          <w:bCs/>
          <w:sz w:val="28"/>
          <w:szCs w:val="28"/>
        </w:rPr>
      </w:pPr>
    </w:p>
    <w:p w14:paraId="74255B8F" w14:textId="77777777" w:rsidR="00BD0F31" w:rsidRPr="00BD0F31" w:rsidRDefault="00BD0F31" w:rsidP="00BD0F31">
      <w:pPr>
        <w:spacing w:line="276" w:lineRule="auto"/>
        <w:jc w:val="both"/>
        <w:rPr>
          <w:rFonts w:ascii="Times New Roman" w:hAnsi="Times New Roman" w:cs="Times New Roman"/>
          <w:b/>
          <w:bCs/>
          <w:sz w:val="28"/>
          <w:szCs w:val="28"/>
        </w:rPr>
      </w:pPr>
      <w:r w:rsidRPr="00BD0F31">
        <w:rPr>
          <w:rFonts w:ascii="Times New Roman" w:hAnsi="Times New Roman" w:cs="Times New Roman"/>
          <w:b/>
          <w:bCs/>
          <w:sz w:val="28"/>
          <w:szCs w:val="28"/>
        </w:rPr>
        <w:t>6. Перечень учебно-методического обеспечения для самостоятельной работы обучающихся по дисциплине</w:t>
      </w:r>
    </w:p>
    <w:p w14:paraId="58368072" w14:textId="683D7C2F" w:rsidR="00BD0F31" w:rsidRDefault="00BD0F31" w:rsidP="00BD0F31">
      <w:pPr>
        <w:spacing w:line="276" w:lineRule="auto"/>
        <w:jc w:val="both"/>
        <w:rPr>
          <w:rFonts w:ascii="Times New Roman" w:hAnsi="Times New Roman" w:cs="Times New Roman"/>
          <w:b/>
          <w:sz w:val="28"/>
          <w:szCs w:val="28"/>
        </w:rPr>
      </w:pPr>
      <w:r w:rsidRPr="00BD0F31">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19D20A9E" w14:textId="144230C5" w:rsidR="004B3F95" w:rsidRPr="004B3F95" w:rsidRDefault="004B3F95" w:rsidP="004B3F95">
      <w:pPr>
        <w:spacing w:after="0" w:line="276" w:lineRule="auto"/>
        <w:jc w:val="both"/>
        <w:rPr>
          <w:rFonts w:ascii="Times New Roman" w:hAnsi="Times New Roman" w:cs="Times New Roman"/>
          <w:sz w:val="28"/>
          <w:szCs w:val="28"/>
        </w:rPr>
      </w:pPr>
      <w:r>
        <w:rPr>
          <w:rFonts w:ascii="Times New Roman" w:hAnsi="Times New Roman" w:cs="Times New Roman"/>
          <w:b/>
          <w:sz w:val="28"/>
          <w:szCs w:val="28"/>
        </w:rPr>
        <w:lastRenderedPageBreak/>
        <w:t xml:space="preserve">                                                                                                      </w:t>
      </w:r>
      <w:r w:rsidRPr="004B3F95">
        <w:rPr>
          <w:rFonts w:ascii="Times New Roman" w:hAnsi="Times New Roman" w:cs="Times New Roman"/>
          <w:sz w:val="28"/>
          <w:szCs w:val="28"/>
        </w:rPr>
        <w:t>Таблица 5</w:t>
      </w:r>
      <w:r>
        <w:rPr>
          <w:rFonts w:ascii="Times New Roman" w:hAnsi="Times New Roman" w:cs="Times New Roman"/>
          <w:sz w:val="28"/>
          <w:szCs w:val="28"/>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394"/>
        <w:gridCol w:w="3261"/>
      </w:tblGrid>
      <w:tr w:rsidR="00157174" w:rsidRPr="008746E9" w14:paraId="187C80FB" w14:textId="77777777" w:rsidTr="00C82EB7">
        <w:trPr>
          <w:tblHeader/>
        </w:trPr>
        <w:tc>
          <w:tcPr>
            <w:tcW w:w="1951" w:type="dxa"/>
            <w:shd w:val="clear" w:color="auto" w:fill="auto"/>
          </w:tcPr>
          <w:p w14:paraId="3DEA8D3A" w14:textId="77777777" w:rsidR="00157174" w:rsidRPr="00157174" w:rsidRDefault="00157174" w:rsidP="00C82EB7">
            <w:pPr>
              <w:jc w:val="center"/>
              <w:rPr>
                <w:rFonts w:ascii="Times New Roman" w:hAnsi="Times New Roman" w:cs="Times New Roman"/>
              </w:rPr>
            </w:pPr>
            <w:r w:rsidRPr="00157174">
              <w:rPr>
                <w:rFonts w:ascii="Times New Roman" w:hAnsi="Times New Roman" w:cs="Times New Roman"/>
                <w:b/>
              </w:rPr>
              <w:t>Наименование тем (разделов) дисциплины</w:t>
            </w:r>
          </w:p>
        </w:tc>
        <w:tc>
          <w:tcPr>
            <w:tcW w:w="4394" w:type="dxa"/>
            <w:shd w:val="clear" w:color="auto" w:fill="auto"/>
          </w:tcPr>
          <w:p w14:paraId="6A38AE8D" w14:textId="77777777" w:rsidR="00157174" w:rsidRPr="00157174" w:rsidRDefault="00157174" w:rsidP="00C82EB7">
            <w:pPr>
              <w:jc w:val="both"/>
              <w:rPr>
                <w:rFonts w:ascii="Times New Roman" w:hAnsi="Times New Roman" w:cs="Times New Roman"/>
              </w:rPr>
            </w:pPr>
            <w:r w:rsidRPr="00157174">
              <w:rPr>
                <w:rFonts w:ascii="Times New Roman" w:hAnsi="Times New Roman" w:cs="Times New Roman"/>
                <w:b/>
              </w:rPr>
              <w:t>Перечень вопросов, отводимых на самостоятельное освоение</w:t>
            </w:r>
          </w:p>
        </w:tc>
        <w:tc>
          <w:tcPr>
            <w:tcW w:w="3261" w:type="dxa"/>
            <w:shd w:val="clear" w:color="auto" w:fill="auto"/>
          </w:tcPr>
          <w:p w14:paraId="1B8D582D" w14:textId="77777777" w:rsidR="00157174" w:rsidRPr="00157174" w:rsidRDefault="00157174" w:rsidP="00C82EB7">
            <w:pPr>
              <w:jc w:val="center"/>
              <w:rPr>
                <w:rFonts w:ascii="Times New Roman" w:hAnsi="Times New Roman" w:cs="Times New Roman"/>
                <w:sz w:val="24"/>
                <w:szCs w:val="24"/>
              </w:rPr>
            </w:pPr>
            <w:r w:rsidRPr="00157174">
              <w:rPr>
                <w:rFonts w:ascii="Times New Roman" w:hAnsi="Times New Roman" w:cs="Times New Roman"/>
                <w:b/>
                <w:sz w:val="24"/>
                <w:szCs w:val="24"/>
              </w:rPr>
              <w:t>Формы внеаудиторной самостоятельной работы</w:t>
            </w:r>
          </w:p>
        </w:tc>
      </w:tr>
      <w:tr w:rsidR="00157174" w:rsidRPr="008746E9" w14:paraId="59CB95C4" w14:textId="77777777" w:rsidTr="00C82EB7">
        <w:tc>
          <w:tcPr>
            <w:tcW w:w="1951" w:type="dxa"/>
            <w:shd w:val="clear" w:color="auto" w:fill="auto"/>
          </w:tcPr>
          <w:p w14:paraId="7B6CCD5C" w14:textId="0A03D5DC" w:rsidR="00157174" w:rsidRPr="00157174" w:rsidRDefault="00DA4039" w:rsidP="00C82EB7">
            <w:pPr>
              <w:rPr>
                <w:rFonts w:ascii="Times New Roman" w:hAnsi="Times New Roman" w:cs="Times New Roman"/>
              </w:rPr>
            </w:pPr>
            <w:r>
              <w:rPr>
                <w:rFonts w:ascii="Times New Roman" w:hAnsi="Times New Roman" w:cs="Times New Roman"/>
                <w:color w:val="000000"/>
                <w:sz w:val="24"/>
                <w:szCs w:val="24"/>
              </w:rPr>
              <w:t>Тема</w:t>
            </w:r>
            <w:r w:rsidRPr="00157174">
              <w:rPr>
                <w:rFonts w:ascii="Times New Roman" w:hAnsi="Times New Roman" w:cs="Times New Roman"/>
                <w:color w:val="000000"/>
              </w:rPr>
              <w:t xml:space="preserve"> </w:t>
            </w:r>
            <w:r w:rsidR="00157174" w:rsidRPr="00157174">
              <w:rPr>
                <w:rFonts w:ascii="Times New Roman" w:hAnsi="Times New Roman" w:cs="Times New Roman"/>
                <w:color w:val="000000"/>
              </w:rPr>
              <w:t xml:space="preserve">1. </w:t>
            </w:r>
            <w:r w:rsidR="00157174" w:rsidRPr="00157174">
              <w:rPr>
                <w:rFonts w:ascii="Times New Roman" w:hAnsi="Times New Roman" w:cs="Times New Roman"/>
                <w:bCs/>
                <w:color w:val="000000"/>
              </w:rPr>
              <w:t>Рынок ценных бумаг: основные понятия, структура и классификации</w:t>
            </w:r>
            <w:r w:rsidR="00896712">
              <w:rPr>
                <w:rFonts w:ascii="Times New Roman" w:hAnsi="Times New Roman" w:cs="Times New Roman"/>
                <w:bCs/>
                <w:color w:val="000000"/>
              </w:rPr>
              <w:t>, тенденции развития</w:t>
            </w:r>
          </w:p>
        </w:tc>
        <w:tc>
          <w:tcPr>
            <w:tcW w:w="4394" w:type="dxa"/>
            <w:shd w:val="clear" w:color="auto" w:fill="auto"/>
          </w:tcPr>
          <w:p w14:paraId="180F3AC2" w14:textId="77777777" w:rsidR="00BB67C4" w:rsidRDefault="00BB67C4" w:rsidP="00734A97">
            <w:pPr>
              <w:contextualSpacing/>
              <w:jc w:val="both"/>
              <w:rPr>
                <w:rFonts w:ascii="Times New Roman" w:eastAsia="Calibri" w:hAnsi="Times New Roman" w:cs="Times New Roman"/>
              </w:rPr>
            </w:pPr>
            <w:r w:rsidRPr="00157174">
              <w:rPr>
                <w:rFonts w:ascii="Times New Roman" w:eastAsia="Calibri" w:hAnsi="Times New Roman" w:cs="Times New Roman"/>
              </w:rPr>
              <w:t>Мировые финансовые центры.</w:t>
            </w:r>
          </w:p>
          <w:p w14:paraId="1B4DF387" w14:textId="77777777" w:rsidR="00340AAE" w:rsidRDefault="00340AAE" w:rsidP="00340AAE">
            <w:pPr>
              <w:contextualSpacing/>
              <w:jc w:val="both"/>
              <w:rPr>
                <w:rFonts w:ascii="Times New Roman" w:eastAsia="Calibri" w:hAnsi="Times New Roman" w:cs="Times New Roman"/>
              </w:rPr>
            </w:pPr>
            <w:r w:rsidRPr="00EB49DF">
              <w:rPr>
                <w:rFonts w:ascii="Times New Roman" w:eastAsia="Calibri" w:hAnsi="Times New Roman" w:cs="Times New Roman"/>
              </w:rPr>
              <w:t>Основные характеристики рынка ценных бумаг. Количественные и качественные показатели развития рынка: капитализация, торговый оборот, количество сделок, число участников и пр.</w:t>
            </w:r>
          </w:p>
          <w:p w14:paraId="18844DB9" w14:textId="77777777" w:rsidR="00F7471A" w:rsidRDefault="00F7471A" w:rsidP="00F7471A">
            <w:pPr>
              <w:contextualSpacing/>
              <w:jc w:val="both"/>
              <w:rPr>
                <w:rFonts w:ascii="Times New Roman" w:eastAsia="Calibri" w:hAnsi="Times New Roman" w:cs="Times New Roman"/>
              </w:rPr>
            </w:pPr>
            <w:r w:rsidRPr="00734A97">
              <w:rPr>
                <w:rFonts w:ascii="Times New Roman" w:eastAsia="Calibri" w:hAnsi="Times New Roman" w:cs="Times New Roman"/>
              </w:rPr>
              <w:t>Понятие и типы тенденций. Краткосрочные и долгосрочны</w:t>
            </w:r>
            <w:r>
              <w:rPr>
                <w:rFonts w:ascii="Times New Roman" w:eastAsia="Calibri" w:hAnsi="Times New Roman" w:cs="Times New Roman"/>
              </w:rPr>
              <w:t xml:space="preserve">е тенденции. Общие </w:t>
            </w:r>
            <w:r w:rsidRPr="00734A97">
              <w:rPr>
                <w:rFonts w:ascii="Times New Roman" w:eastAsia="Calibri" w:hAnsi="Times New Roman" w:cs="Times New Roman"/>
              </w:rPr>
              <w:t>тенденции. Основные структурные тенденции.</w:t>
            </w:r>
          </w:p>
          <w:p w14:paraId="26A67738" w14:textId="77777777" w:rsidR="00157174" w:rsidRPr="00157174" w:rsidRDefault="00157174" w:rsidP="00C82EB7">
            <w:pPr>
              <w:contextualSpacing/>
              <w:jc w:val="both"/>
              <w:rPr>
                <w:rFonts w:ascii="Times New Roman" w:eastAsia="Calibri" w:hAnsi="Times New Roman" w:cs="Times New Roman"/>
                <w:highlight w:val="yellow"/>
              </w:rPr>
            </w:pPr>
          </w:p>
        </w:tc>
        <w:tc>
          <w:tcPr>
            <w:tcW w:w="3261" w:type="dxa"/>
            <w:shd w:val="clear" w:color="auto" w:fill="auto"/>
          </w:tcPr>
          <w:p w14:paraId="5B385DFC" w14:textId="77777777" w:rsidR="00157174" w:rsidRPr="00F467F0" w:rsidRDefault="00157174" w:rsidP="00F467F0">
            <w:pPr>
              <w:tabs>
                <w:tab w:val="left" w:pos="315"/>
                <w:tab w:val="left" w:pos="3011"/>
              </w:tabs>
              <w:spacing w:after="0"/>
              <w:ind w:left="33" w:right="-907"/>
              <w:jc w:val="both"/>
              <w:rPr>
                <w:rFonts w:ascii="Times New Roman" w:hAnsi="Times New Roman" w:cs="Times New Roman"/>
              </w:rPr>
            </w:pPr>
            <w:r w:rsidRPr="00F467F0">
              <w:rPr>
                <w:rFonts w:ascii="Times New Roman" w:hAnsi="Times New Roman" w:cs="Times New Roman"/>
              </w:rPr>
              <w:t>Изучение учебной, методической,</w:t>
            </w:r>
          </w:p>
          <w:p w14:paraId="1C7A60B2" w14:textId="77777777" w:rsidR="00157174" w:rsidRPr="00F467F0" w:rsidRDefault="00157174" w:rsidP="00F467F0">
            <w:pPr>
              <w:tabs>
                <w:tab w:val="left" w:pos="315"/>
                <w:tab w:val="left" w:pos="3011"/>
              </w:tabs>
              <w:spacing w:after="0"/>
              <w:ind w:left="33" w:right="-907"/>
              <w:jc w:val="both"/>
              <w:rPr>
                <w:rFonts w:ascii="Times New Roman" w:hAnsi="Times New Roman" w:cs="Times New Roman"/>
              </w:rPr>
            </w:pPr>
            <w:r w:rsidRPr="00F467F0">
              <w:rPr>
                <w:rFonts w:ascii="Times New Roman" w:hAnsi="Times New Roman" w:cs="Times New Roman"/>
              </w:rPr>
              <w:t>научной литературы по теме</w:t>
            </w:r>
          </w:p>
          <w:p w14:paraId="1DDC3F78" w14:textId="77777777" w:rsidR="00157174" w:rsidRPr="00F467F0" w:rsidRDefault="00157174" w:rsidP="00F467F0">
            <w:pPr>
              <w:tabs>
                <w:tab w:val="left" w:pos="315"/>
                <w:tab w:val="left" w:pos="2869"/>
              </w:tabs>
              <w:spacing w:after="0"/>
              <w:ind w:left="34" w:right="-907" w:hanging="1"/>
              <w:jc w:val="both"/>
              <w:rPr>
                <w:rFonts w:ascii="Times New Roman" w:hAnsi="Times New Roman" w:cs="Times New Roman"/>
              </w:rPr>
            </w:pPr>
            <w:r w:rsidRPr="00F467F0">
              <w:rPr>
                <w:rFonts w:ascii="Times New Roman" w:hAnsi="Times New Roman" w:cs="Times New Roman"/>
              </w:rPr>
              <w:t>Работа с законодательными и</w:t>
            </w:r>
          </w:p>
          <w:p w14:paraId="257B97EA" w14:textId="77777777" w:rsidR="00157174" w:rsidRPr="00F467F0" w:rsidRDefault="00157174" w:rsidP="00F467F0">
            <w:pPr>
              <w:tabs>
                <w:tab w:val="left" w:pos="315"/>
                <w:tab w:val="left" w:pos="2869"/>
              </w:tabs>
              <w:spacing w:after="0"/>
              <w:ind w:left="34" w:right="-907" w:hanging="1"/>
              <w:jc w:val="both"/>
              <w:rPr>
                <w:rFonts w:ascii="Times New Roman" w:hAnsi="Times New Roman" w:cs="Times New Roman"/>
              </w:rPr>
            </w:pPr>
            <w:r w:rsidRPr="00F467F0">
              <w:rPr>
                <w:rFonts w:ascii="Times New Roman" w:hAnsi="Times New Roman" w:cs="Times New Roman"/>
              </w:rPr>
              <w:t>нормативными актами</w:t>
            </w:r>
          </w:p>
          <w:p w14:paraId="117FC420" w14:textId="77777777" w:rsidR="00157174" w:rsidRPr="00F467F0" w:rsidRDefault="00157174" w:rsidP="00F467F0">
            <w:pPr>
              <w:tabs>
                <w:tab w:val="left" w:pos="315"/>
                <w:tab w:val="left" w:pos="2869"/>
              </w:tabs>
              <w:spacing w:after="0"/>
              <w:ind w:left="34" w:right="-907" w:hanging="1"/>
              <w:jc w:val="both"/>
              <w:rPr>
                <w:rFonts w:ascii="Times New Roman" w:hAnsi="Times New Roman" w:cs="Times New Roman"/>
              </w:rPr>
            </w:pPr>
            <w:r w:rsidRPr="00F467F0">
              <w:rPr>
                <w:rFonts w:ascii="Times New Roman" w:hAnsi="Times New Roman" w:cs="Times New Roman"/>
              </w:rPr>
              <w:t xml:space="preserve">Подготовка к дискуссии </w:t>
            </w:r>
          </w:p>
          <w:p w14:paraId="6D93CA7A" w14:textId="77777777" w:rsidR="00157174" w:rsidRPr="00F467F0" w:rsidRDefault="00157174" w:rsidP="00C82EB7">
            <w:pPr>
              <w:tabs>
                <w:tab w:val="left" w:pos="315"/>
                <w:tab w:val="left" w:pos="2869"/>
              </w:tabs>
              <w:ind w:left="34" w:right="-907" w:hanging="1"/>
              <w:jc w:val="both"/>
              <w:rPr>
                <w:rFonts w:ascii="Times New Roman" w:hAnsi="Times New Roman" w:cs="Times New Roman"/>
                <w:highlight w:val="yellow"/>
              </w:rPr>
            </w:pPr>
          </w:p>
        </w:tc>
      </w:tr>
      <w:tr w:rsidR="00157174" w:rsidRPr="008746E9" w14:paraId="34CDD373" w14:textId="77777777" w:rsidTr="00C82EB7">
        <w:tc>
          <w:tcPr>
            <w:tcW w:w="1951" w:type="dxa"/>
            <w:shd w:val="clear" w:color="auto" w:fill="auto"/>
          </w:tcPr>
          <w:p w14:paraId="723D6C52" w14:textId="5C4A6E64" w:rsidR="00157174" w:rsidRPr="00157174" w:rsidRDefault="00DA4039" w:rsidP="00896712">
            <w:pPr>
              <w:rPr>
                <w:rFonts w:ascii="Times New Roman" w:hAnsi="Times New Roman" w:cs="Times New Roman"/>
              </w:rPr>
            </w:pPr>
            <w:r>
              <w:rPr>
                <w:rFonts w:ascii="Times New Roman" w:hAnsi="Times New Roman" w:cs="Times New Roman"/>
                <w:color w:val="000000"/>
                <w:sz w:val="24"/>
                <w:szCs w:val="24"/>
              </w:rPr>
              <w:t>Тема</w:t>
            </w:r>
            <w:r>
              <w:rPr>
                <w:rFonts w:ascii="Times New Roman" w:hAnsi="Times New Roman" w:cs="Times New Roman"/>
                <w:color w:val="000000"/>
              </w:rPr>
              <w:t xml:space="preserve"> </w:t>
            </w:r>
            <w:r w:rsidR="00896712">
              <w:rPr>
                <w:rFonts w:ascii="Times New Roman" w:hAnsi="Times New Roman" w:cs="Times New Roman"/>
                <w:color w:val="000000"/>
              </w:rPr>
              <w:t>2. Виды ценных бумаг</w:t>
            </w:r>
          </w:p>
        </w:tc>
        <w:tc>
          <w:tcPr>
            <w:tcW w:w="4394" w:type="dxa"/>
            <w:shd w:val="clear" w:color="auto" w:fill="auto"/>
          </w:tcPr>
          <w:p w14:paraId="39718A1D" w14:textId="77777777" w:rsidR="00896712" w:rsidRDefault="00896712" w:rsidP="00896712">
            <w:pPr>
              <w:contextualSpacing/>
              <w:jc w:val="both"/>
              <w:rPr>
                <w:rFonts w:ascii="Times New Roman" w:eastAsia="Calibri" w:hAnsi="Times New Roman" w:cs="Times New Roman"/>
              </w:rPr>
            </w:pPr>
            <w:r w:rsidRPr="00896712">
              <w:rPr>
                <w:rFonts w:ascii="Times New Roman" w:eastAsia="Calibri" w:hAnsi="Times New Roman" w:cs="Times New Roman"/>
              </w:rPr>
              <w:t>Ценная бумага как экономическая и правовая категория.</w:t>
            </w:r>
            <w:r w:rsidR="00581C73">
              <w:rPr>
                <w:rFonts w:ascii="Times New Roman" w:eastAsia="Calibri" w:hAnsi="Times New Roman" w:cs="Times New Roman"/>
              </w:rPr>
              <w:t xml:space="preserve"> </w:t>
            </w:r>
            <w:r w:rsidRPr="00896712">
              <w:rPr>
                <w:rFonts w:ascii="Times New Roman" w:eastAsia="Calibri" w:hAnsi="Times New Roman" w:cs="Times New Roman"/>
              </w:rPr>
              <w:t>Эмиссионные ценные бумаги. Товарораспорядительные ценные бумаги. Цифровое свидетельство – новый вид ценных бумаг.</w:t>
            </w:r>
          </w:p>
          <w:p w14:paraId="53CC4BFB" w14:textId="77777777" w:rsidR="00831F71" w:rsidRDefault="00157174" w:rsidP="00C82EB7">
            <w:pPr>
              <w:contextualSpacing/>
              <w:jc w:val="both"/>
              <w:rPr>
                <w:rFonts w:ascii="Times New Roman" w:eastAsia="Calibri" w:hAnsi="Times New Roman" w:cs="Times New Roman"/>
              </w:rPr>
            </w:pPr>
            <w:r w:rsidRPr="00157174">
              <w:rPr>
                <w:rFonts w:ascii="Times New Roman" w:eastAsia="Calibri" w:hAnsi="Times New Roman" w:cs="Times New Roman"/>
              </w:rPr>
              <w:t>Акции и их виды</w:t>
            </w:r>
            <w:r w:rsidR="00581C73">
              <w:rPr>
                <w:rFonts w:ascii="Times New Roman" w:eastAsia="Calibri" w:hAnsi="Times New Roman" w:cs="Times New Roman"/>
              </w:rPr>
              <w:t xml:space="preserve">. </w:t>
            </w:r>
            <w:r w:rsidR="009F7FEE">
              <w:rPr>
                <w:rFonts w:ascii="Times New Roman" w:eastAsia="Calibri" w:hAnsi="Times New Roman" w:cs="Times New Roman"/>
              </w:rPr>
              <w:t>Стоимостная оценка.</w:t>
            </w:r>
            <w:r w:rsidR="00831F71">
              <w:rPr>
                <w:rFonts w:ascii="Times New Roman" w:eastAsia="Calibri" w:hAnsi="Times New Roman" w:cs="Times New Roman"/>
              </w:rPr>
              <w:t xml:space="preserve"> </w:t>
            </w:r>
            <w:r w:rsidR="00831F71" w:rsidRPr="00831F71">
              <w:rPr>
                <w:rFonts w:ascii="Times New Roman" w:eastAsia="Calibri" w:hAnsi="Times New Roman" w:cs="Times New Roman"/>
              </w:rPr>
              <w:t>Разновидности акций по инвестиционным характеристикам. Акции публичного акционерного общества и частной акционерной компании. Стоимостная оценка акций. Сплит и консолидация, увеличение и уменьшение номинальной стоимости акций. Выпуск бонусных акций. Теоретическая цена акций и доходность вложений в акции.</w:t>
            </w:r>
          </w:p>
          <w:p w14:paraId="5F8BC708" w14:textId="77777777" w:rsidR="00831F71" w:rsidRDefault="00FD6245" w:rsidP="00C82EB7">
            <w:pPr>
              <w:contextualSpacing/>
              <w:jc w:val="both"/>
              <w:rPr>
                <w:rFonts w:ascii="Times New Roman" w:eastAsia="Calibri" w:hAnsi="Times New Roman" w:cs="Times New Roman"/>
              </w:rPr>
            </w:pPr>
            <w:r w:rsidRPr="00FD6245">
              <w:rPr>
                <w:rFonts w:ascii="Times New Roman" w:eastAsia="Calibri" w:hAnsi="Times New Roman" w:cs="Times New Roman"/>
              </w:rPr>
              <w:t>Преимущественные права. Фондовый варрант. Опцион эмитент. Депозитарные расписки.</w:t>
            </w:r>
          </w:p>
          <w:p w14:paraId="105F587F" w14:textId="77777777" w:rsidR="005E5EE0" w:rsidRPr="00157174" w:rsidRDefault="005E5EE0" w:rsidP="00C82EB7">
            <w:pPr>
              <w:contextualSpacing/>
              <w:jc w:val="both"/>
              <w:rPr>
                <w:rFonts w:ascii="Times New Roman" w:eastAsia="Calibri" w:hAnsi="Times New Roman" w:cs="Times New Roman"/>
              </w:rPr>
            </w:pPr>
            <w:r>
              <w:rPr>
                <w:rFonts w:ascii="Times New Roman" w:eastAsia="Calibri" w:hAnsi="Times New Roman" w:cs="Times New Roman"/>
              </w:rPr>
              <w:t>Ипотечные ценные бумаги</w:t>
            </w:r>
          </w:p>
          <w:p w14:paraId="34D2CAC4" w14:textId="77777777" w:rsidR="00082A41" w:rsidRPr="00082A41" w:rsidRDefault="00082A41" w:rsidP="00082A41">
            <w:pPr>
              <w:contextualSpacing/>
              <w:jc w:val="both"/>
              <w:rPr>
                <w:rFonts w:ascii="Times New Roman" w:eastAsia="Calibri" w:hAnsi="Times New Roman" w:cs="Times New Roman"/>
              </w:rPr>
            </w:pPr>
            <w:r w:rsidRPr="00082A41">
              <w:rPr>
                <w:rFonts w:ascii="Times New Roman" w:eastAsia="Calibri" w:hAnsi="Times New Roman" w:cs="Times New Roman"/>
              </w:rPr>
              <w:t xml:space="preserve">Сберегательные и депозитные сертификаты </w:t>
            </w:r>
          </w:p>
          <w:p w14:paraId="15B997C0" w14:textId="77777777" w:rsidR="00581C73" w:rsidRDefault="00581C73" w:rsidP="00C82EB7">
            <w:pPr>
              <w:contextualSpacing/>
              <w:jc w:val="both"/>
              <w:rPr>
                <w:rFonts w:ascii="Times New Roman" w:eastAsia="Calibri" w:hAnsi="Times New Roman" w:cs="Times New Roman"/>
              </w:rPr>
            </w:pPr>
            <w:r>
              <w:rPr>
                <w:rFonts w:ascii="Times New Roman" w:eastAsia="Calibri" w:hAnsi="Times New Roman" w:cs="Times New Roman"/>
              </w:rPr>
              <w:t>Депозитарные расписки. Прочие ценные бумаги.</w:t>
            </w:r>
          </w:p>
          <w:p w14:paraId="0BFF4C5D" w14:textId="77777777" w:rsidR="00C817E5" w:rsidRDefault="00157174" w:rsidP="00C817E5">
            <w:pPr>
              <w:contextualSpacing/>
              <w:jc w:val="both"/>
              <w:rPr>
                <w:rFonts w:ascii="Times New Roman" w:eastAsia="Calibri" w:hAnsi="Times New Roman" w:cs="Times New Roman"/>
              </w:rPr>
            </w:pPr>
            <w:r w:rsidRPr="00157174">
              <w:rPr>
                <w:rFonts w:ascii="Times New Roman" w:eastAsia="Calibri" w:hAnsi="Times New Roman" w:cs="Times New Roman"/>
              </w:rPr>
              <w:t>Состояние, проблемы и тенденции развития российского рынка акций</w:t>
            </w:r>
          </w:p>
          <w:p w14:paraId="5C213452" w14:textId="77777777" w:rsidR="00C817E5" w:rsidRPr="00157174" w:rsidRDefault="00C817E5" w:rsidP="00C817E5">
            <w:pPr>
              <w:contextualSpacing/>
              <w:jc w:val="both"/>
              <w:rPr>
                <w:rFonts w:ascii="Times New Roman" w:eastAsia="Calibri" w:hAnsi="Times New Roman" w:cs="Times New Roman"/>
              </w:rPr>
            </w:pPr>
            <w:r w:rsidRPr="00157174">
              <w:rPr>
                <w:rFonts w:ascii="Times New Roman" w:eastAsia="Calibri" w:hAnsi="Times New Roman" w:cs="Times New Roman"/>
              </w:rPr>
              <w:t>Рынок корпоративных облигаций. Рынок еврооблигаций. Организация и участники рынка евробумаг, механизм его функционирования. Регулирование рынка евробумаг</w:t>
            </w:r>
            <w:r>
              <w:rPr>
                <w:rFonts w:ascii="Times New Roman" w:eastAsia="Calibri" w:hAnsi="Times New Roman" w:cs="Times New Roman"/>
              </w:rPr>
              <w:t>.</w:t>
            </w:r>
          </w:p>
          <w:p w14:paraId="00E111E6" w14:textId="77777777" w:rsidR="00157174" w:rsidRPr="00157174" w:rsidRDefault="00C817E5" w:rsidP="00C817E5">
            <w:pPr>
              <w:contextualSpacing/>
              <w:jc w:val="both"/>
              <w:rPr>
                <w:rFonts w:ascii="Times New Roman" w:eastAsia="Calibri" w:hAnsi="Times New Roman" w:cs="Times New Roman"/>
                <w:highlight w:val="yellow"/>
              </w:rPr>
            </w:pPr>
            <w:r w:rsidRPr="00157174">
              <w:rPr>
                <w:rFonts w:ascii="Times New Roman" w:eastAsia="Calibri" w:hAnsi="Times New Roman" w:cs="Times New Roman"/>
              </w:rPr>
              <w:t>Роль и функции Банка России на рынке государственных ценных бумаг. Денежно-кредитная политика и операции Банка России на открытом рынке. Облигации Банка России</w:t>
            </w:r>
            <w:r>
              <w:rPr>
                <w:rFonts w:ascii="Times New Roman" w:eastAsia="Calibri" w:hAnsi="Times New Roman" w:cs="Times New Roman"/>
              </w:rPr>
              <w:t>.</w:t>
            </w:r>
          </w:p>
        </w:tc>
        <w:tc>
          <w:tcPr>
            <w:tcW w:w="3261" w:type="dxa"/>
            <w:shd w:val="clear" w:color="auto" w:fill="auto"/>
          </w:tcPr>
          <w:p w14:paraId="55784B71" w14:textId="77777777" w:rsidR="00157174" w:rsidRPr="00F467F0" w:rsidRDefault="00157174" w:rsidP="00C82EB7">
            <w:pPr>
              <w:tabs>
                <w:tab w:val="left" w:pos="315"/>
              </w:tabs>
              <w:jc w:val="both"/>
              <w:rPr>
                <w:rFonts w:ascii="Times New Roman" w:hAnsi="Times New Roman" w:cs="Times New Roman"/>
              </w:rPr>
            </w:pPr>
            <w:r w:rsidRPr="00F467F0">
              <w:rPr>
                <w:rFonts w:ascii="Times New Roman" w:hAnsi="Times New Roman" w:cs="Times New Roman"/>
              </w:rPr>
              <w:t>Работа с учебной литературой, методическими материалами, конспектом лекций</w:t>
            </w:r>
          </w:p>
          <w:p w14:paraId="02F3124F" w14:textId="77777777" w:rsidR="00437AC5" w:rsidRDefault="00157174" w:rsidP="00C82EB7">
            <w:pPr>
              <w:tabs>
                <w:tab w:val="left" w:pos="315"/>
              </w:tabs>
              <w:jc w:val="both"/>
              <w:rPr>
                <w:rFonts w:ascii="Times New Roman" w:hAnsi="Times New Roman" w:cs="Times New Roman"/>
              </w:rPr>
            </w:pPr>
            <w:r w:rsidRPr="00F467F0">
              <w:rPr>
                <w:rFonts w:ascii="Times New Roman" w:hAnsi="Times New Roman" w:cs="Times New Roman"/>
              </w:rPr>
              <w:t xml:space="preserve">Изучение нормативных актов по теме. </w:t>
            </w:r>
          </w:p>
          <w:p w14:paraId="421220FD" w14:textId="77777777" w:rsidR="00157174" w:rsidRPr="00F467F0" w:rsidRDefault="00157174" w:rsidP="00C82EB7">
            <w:pPr>
              <w:tabs>
                <w:tab w:val="left" w:pos="315"/>
              </w:tabs>
              <w:jc w:val="both"/>
              <w:rPr>
                <w:rFonts w:ascii="Times New Roman" w:hAnsi="Times New Roman" w:cs="Times New Roman"/>
              </w:rPr>
            </w:pPr>
            <w:r w:rsidRPr="00F467F0">
              <w:rPr>
                <w:rFonts w:ascii="Times New Roman" w:hAnsi="Times New Roman" w:cs="Times New Roman"/>
              </w:rPr>
              <w:t>Подбор материала для разбора конкретных ситуаций</w:t>
            </w:r>
            <w:r w:rsidR="00093EA1">
              <w:rPr>
                <w:rFonts w:ascii="Times New Roman" w:hAnsi="Times New Roman" w:cs="Times New Roman"/>
              </w:rPr>
              <w:t>, для анализа текущего состояния отдельных сегментов рынка ценных бумаг</w:t>
            </w:r>
            <w:r w:rsidRPr="00F467F0">
              <w:rPr>
                <w:rFonts w:ascii="Times New Roman" w:hAnsi="Times New Roman" w:cs="Times New Roman"/>
              </w:rPr>
              <w:t xml:space="preserve"> </w:t>
            </w:r>
          </w:p>
          <w:p w14:paraId="4C885DE8" w14:textId="77777777" w:rsidR="00157174" w:rsidRPr="00F467F0" w:rsidRDefault="00157174" w:rsidP="00C82EB7">
            <w:pPr>
              <w:tabs>
                <w:tab w:val="left" w:pos="315"/>
              </w:tabs>
              <w:jc w:val="both"/>
              <w:rPr>
                <w:rFonts w:ascii="Times New Roman" w:hAnsi="Times New Roman" w:cs="Times New Roman"/>
              </w:rPr>
            </w:pPr>
            <w:r w:rsidRPr="00F467F0">
              <w:rPr>
                <w:rFonts w:ascii="Times New Roman" w:hAnsi="Times New Roman" w:cs="Times New Roman"/>
              </w:rPr>
              <w:t>Решение задач и тестовых заданий</w:t>
            </w:r>
          </w:p>
          <w:p w14:paraId="26876F84" w14:textId="77777777" w:rsidR="00157174" w:rsidRPr="00F467F0" w:rsidRDefault="00157174" w:rsidP="00C82EB7">
            <w:pPr>
              <w:tabs>
                <w:tab w:val="left" w:pos="315"/>
              </w:tabs>
              <w:jc w:val="both"/>
              <w:rPr>
                <w:rFonts w:ascii="Times New Roman" w:hAnsi="Times New Roman" w:cs="Times New Roman"/>
                <w:highlight w:val="yellow"/>
              </w:rPr>
            </w:pPr>
            <w:r w:rsidRPr="00F467F0">
              <w:rPr>
                <w:rFonts w:ascii="Times New Roman" w:hAnsi="Times New Roman" w:cs="Times New Roman"/>
              </w:rPr>
              <w:t>Формирование виртуального портфеля акций</w:t>
            </w:r>
          </w:p>
        </w:tc>
      </w:tr>
      <w:tr w:rsidR="00157174" w:rsidRPr="008746E9" w14:paraId="2BA05047" w14:textId="77777777" w:rsidTr="00C82EB7">
        <w:tc>
          <w:tcPr>
            <w:tcW w:w="1951" w:type="dxa"/>
            <w:shd w:val="clear" w:color="auto" w:fill="auto"/>
          </w:tcPr>
          <w:p w14:paraId="5735BAF8" w14:textId="1551D47D" w:rsidR="00157174" w:rsidRPr="00157174" w:rsidRDefault="00DA4039" w:rsidP="00A73C3A">
            <w:pPr>
              <w:rPr>
                <w:rFonts w:ascii="Times New Roman" w:hAnsi="Times New Roman" w:cs="Times New Roman"/>
              </w:rPr>
            </w:pPr>
            <w:r>
              <w:rPr>
                <w:rFonts w:ascii="Times New Roman" w:hAnsi="Times New Roman" w:cs="Times New Roman"/>
                <w:color w:val="000000"/>
                <w:sz w:val="24"/>
                <w:szCs w:val="24"/>
              </w:rPr>
              <w:t>Тема</w:t>
            </w:r>
            <w:r w:rsidRPr="00157174">
              <w:rPr>
                <w:rFonts w:ascii="Times New Roman" w:hAnsi="Times New Roman" w:cs="Times New Roman"/>
                <w:color w:val="000000"/>
              </w:rPr>
              <w:t xml:space="preserve"> </w:t>
            </w:r>
            <w:r w:rsidR="00157174" w:rsidRPr="00157174">
              <w:rPr>
                <w:rFonts w:ascii="Times New Roman" w:hAnsi="Times New Roman" w:cs="Times New Roman"/>
                <w:color w:val="000000"/>
              </w:rPr>
              <w:t xml:space="preserve">3. </w:t>
            </w:r>
            <w:r w:rsidR="00A73C3A" w:rsidRPr="00A73C3A">
              <w:rPr>
                <w:rFonts w:ascii="Times New Roman" w:hAnsi="Times New Roman" w:cs="Times New Roman"/>
                <w:color w:val="000000"/>
              </w:rPr>
              <w:t xml:space="preserve">Конъюнктура </w:t>
            </w:r>
            <w:r w:rsidR="00A73C3A" w:rsidRPr="00A73C3A">
              <w:rPr>
                <w:rFonts w:ascii="Times New Roman" w:hAnsi="Times New Roman" w:cs="Times New Roman"/>
                <w:color w:val="000000"/>
              </w:rPr>
              <w:lastRenderedPageBreak/>
              <w:t xml:space="preserve">рынка ценных бумаг, её основные элементы и показатели </w:t>
            </w:r>
          </w:p>
        </w:tc>
        <w:tc>
          <w:tcPr>
            <w:tcW w:w="4394" w:type="dxa"/>
            <w:shd w:val="clear" w:color="auto" w:fill="auto"/>
          </w:tcPr>
          <w:p w14:paraId="43528DEA" w14:textId="77777777" w:rsidR="00157174" w:rsidRDefault="00CD3A49" w:rsidP="00C817E5">
            <w:pPr>
              <w:contextualSpacing/>
              <w:jc w:val="both"/>
              <w:rPr>
                <w:rFonts w:ascii="Times New Roman" w:eastAsia="Calibri" w:hAnsi="Times New Roman" w:cs="Times New Roman"/>
              </w:rPr>
            </w:pPr>
            <w:r w:rsidRPr="00CD3A49">
              <w:rPr>
                <w:rFonts w:ascii="Times New Roman" w:eastAsia="Calibri" w:hAnsi="Times New Roman" w:cs="Times New Roman"/>
              </w:rPr>
              <w:lastRenderedPageBreak/>
              <w:t xml:space="preserve">Система показателей, характеризующих конъюнктуру рынка: - макроэкономические </w:t>
            </w:r>
            <w:r w:rsidRPr="00CD3A49">
              <w:rPr>
                <w:rFonts w:ascii="Times New Roman" w:eastAsia="Calibri" w:hAnsi="Times New Roman" w:cs="Times New Roman"/>
              </w:rPr>
              <w:lastRenderedPageBreak/>
              <w:t>показатели; - показатели, характеризующие рынок ценных бумаг</w:t>
            </w:r>
          </w:p>
          <w:p w14:paraId="511B3155" w14:textId="77777777" w:rsidR="009F6A0B" w:rsidRPr="009F6A0B" w:rsidRDefault="009F6A0B" w:rsidP="009F6A0B">
            <w:pPr>
              <w:contextualSpacing/>
              <w:jc w:val="both"/>
              <w:rPr>
                <w:rFonts w:ascii="Times New Roman" w:eastAsia="Calibri" w:hAnsi="Times New Roman" w:cs="Times New Roman"/>
              </w:rPr>
            </w:pPr>
            <w:r w:rsidRPr="009F6A0B">
              <w:rPr>
                <w:rFonts w:ascii="Times New Roman" w:eastAsia="Calibri" w:hAnsi="Times New Roman" w:cs="Times New Roman"/>
              </w:rPr>
              <w:t>Информационное обеспечение конъюнктуры рынка ценных бумаг.</w:t>
            </w:r>
          </w:p>
          <w:p w14:paraId="1B40763A" w14:textId="77777777" w:rsidR="009F6A0B" w:rsidRPr="00157174" w:rsidRDefault="009F6A0B" w:rsidP="009F6A0B">
            <w:pPr>
              <w:contextualSpacing/>
              <w:jc w:val="both"/>
              <w:rPr>
                <w:rFonts w:ascii="Times New Roman" w:eastAsia="Calibri" w:hAnsi="Times New Roman" w:cs="Times New Roman"/>
              </w:rPr>
            </w:pPr>
            <w:r w:rsidRPr="009F6A0B">
              <w:rPr>
                <w:rFonts w:ascii="Times New Roman" w:eastAsia="Calibri" w:hAnsi="Times New Roman" w:cs="Times New Roman"/>
              </w:rPr>
              <w:t>Фондовые индексы, способы построения и методы расчета. Наиболее известные фондовые индексы в мире и в России.</w:t>
            </w:r>
          </w:p>
        </w:tc>
        <w:tc>
          <w:tcPr>
            <w:tcW w:w="3261" w:type="dxa"/>
            <w:shd w:val="clear" w:color="auto" w:fill="auto"/>
          </w:tcPr>
          <w:p w14:paraId="13045B93" w14:textId="77777777" w:rsidR="00157174" w:rsidRPr="00F467F0" w:rsidRDefault="00157174" w:rsidP="00C82EB7">
            <w:pPr>
              <w:keepNext/>
              <w:widowControl w:val="0"/>
              <w:tabs>
                <w:tab w:val="left" w:pos="315"/>
              </w:tabs>
              <w:autoSpaceDE w:val="0"/>
              <w:autoSpaceDN w:val="0"/>
              <w:adjustRightInd w:val="0"/>
              <w:jc w:val="both"/>
              <w:rPr>
                <w:rFonts w:ascii="Times New Roman" w:hAnsi="Times New Roman" w:cs="Times New Roman"/>
              </w:rPr>
            </w:pPr>
            <w:r w:rsidRPr="00F467F0">
              <w:rPr>
                <w:rFonts w:ascii="Times New Roman" w:hAnsi="Times New Roman" w:cs="Times New Roman"/>
              </w:rPr>
              <w:lastRenderedPageBreak/>
              <w:t xml:space="preserve">Работа с учебной литературой, методическими материалами, </w:t>
            </w:r>
            <w:r w:rsidRPr="00F467F0">
              <w:rPr>
                <w:rFonts w:ascii="Times New Roman" w:hAnsi="Times New Roman" w:cs="Times New Roman"/>
              </w:rPr>
              <w:lastRenderedPageBreak/>
              <w:t>конспектом лекций</w:t>
            </w:r>
          </w:p>
          <w:p w14:paraId="2939DB57" w14:textId="77777777" w:rsidR="00157174" w:rsidRPr="00F467F0" w:rsidRDefault="00157174" w:rsidP="00C82EB7">
            <w:pPr>
              <w:keepNext/>
              <w:widowControl w:val="0"/>
              <w:tabs>
                <w:tab w:val="left" w:pos="315"/>
              </w:tabs>
              <w:autoSpaceDE w:val="0"/>
              <w:autoSpaceDN w:val="0"/>
              <w:adjustRightInd w:val="0"/>
              <w:jc w:val="both"/>
              <w:rPr>
                <w:rFonts w:ascii="Times New Roman" w:hAnsi="Times New Roman" w:cs="Times New Roman"/>
              </w:rPr>
            </w:pPr>
            <w:r w:rsidRPr="00F467F0">
              <w:rPr>
                <w:rFonts w:ascii="Times New Roman" w:hAnsi="Times New Roman" w:cs="Times New Roman"/>
              </w:rPr>
              <w:t>Решение задач и тестовых заданий</w:t>
            </w:r>
          </w:p>
        </w:tc>
      </w:tr>
      <w:tr w:rsidR="00157174" w:rsidRPr="008746E9" w14:paraId="2C4DE6F2" w14:textId="77777777" w:rsidTr="00C82EB7">
        <w:tc>
          <w:tcPr>
            <w:tcW w:w="1951" w:type="dxa"/>
            <w:shd w:val="clear" w:color="auto" w:fill="auto"/>
          </w:tcPr>
          <w:p w14:paraId="40348C0F" w14:textId="752C838E" w:rsidR="00157174" w:rsidRPr="00157174" w:rsidRDefault="00DA4039" w:rsidP="007F78AE">
            <w:pPr>
              <w:rPr>
                <w:rFonts w:ascii="Times New Roman" w:hAnsi="Times New Roman" w:cs="Times New Roman"/>
                <w:color w:val="000000"/>
              </w:rPr>
            </w:pPr>
            <w:r>
              <w:rPr>
                <w:rFonts w:ascii="Times New Roman" w:hAnsi="Times New Roman" w:cs="Times New Roman"/>
                <w:color w:val="000000"/>
                <w:sz w:val="24"/>
                <w:szCs w:val="24"/>
              </w:rPr>
              <w:lastRenderedPageBreak/>
              <w:t>Тема</w:t>
            </w:r>
            <w:r w:rsidRPr="00157174">
              <w:rPr>
                <w:rFonts w:ascii="Times New Roman" w:hAnsi="Times New Roman" w:cs="Times New Roman"/>
                <w:color w:val="000000"/>
              </w:rPr>
              <w:t xml:space="preserve"> </w:t>
            </w:r>
            <w:r w:rsidR="00157174" w:rsidRPr="00157174">
              <w:rPr>
                <w:rFonts w:ascii="Times New Roman" w:hAnsi="Times New Roman" w:cs="Times New Roman"/>
                <w:color w:val="000000"/>
              </w:rPr>
              <w:t xml:space="preserve">4. </w:t>
            </w:r>
            <w:r w:rsidR="007F78AE" w:rsidRPr="007F78AE">
              <w:rPr>
                <w:rFonts w:ascii="Times New Roman" w:hAnsi="Times New Roman" w:cs="Times New Roman"/>
                <w:color w:val="000000"/>
              </w:rPr>
              <w:t>Профессиональная деятельность и профессиональные участники рынка ценных бумаг</w:t>
            </w:r>
          </w:p>
        </w:tc>
        <w:tc>
          <w:tcPr>
            <w:tcW w:w="4394" w:type="dxa"/>
            <w:shd w:val="clear" w:color="auto" w:fill="auto"/>
          </w:tcPr>
          <w:p w14:paraId="3AEDF43D" w14:textId="77777777" w:rsidR="00EA78BC" w:rsidRPr="00157174" w:rsidRDefault="00EA78BC" w:rsidP="00EA78BC">
            <w:pPr>
              <w:contextualSpacing/>
              <w:jc w:val="both"/>
              <w:rPr>
                <w:rFonts w:ascii="Times New Roman" w:hAnsi="Times New Roman" w:cs="Times New Roman"/>
              </w:rPr>
            </w:pPr>
            <w:r w:rsidRPr="00157174">
              <w:rPr>
                <w:rFonts w:ascii="Times New Roman" w:hAnsi="Times New Roman" w:cs="Times New Roman"/>
              </w:rPr>
              <w:t>Требования, предъявляемые к профессиональным участникам рынка ценных бумаг (финансовая устойчивость, квалификация персонала, профессиональная этика, раскрытие информации). Лицензирование профессиональных участников рынка ценных бумаг</w:t>
            </w:r>
          </w:p>
          <w:p w14:paraId="55BFAB5D" w14:textId="77777777" w:rsidR="00EA78BC" w:rsidRPr="00157174" w:rsidRDefault="00EA78BC" w:rsidP="00EA78BC">
            <w:pPr>
              <w:contextualSpacing/>
              <w:jc w:val="both"/>
              <w:rPr>
                <w:rFonts w:ascii="Times New Roman" w:eastAsia="Calibri" w:hAnsi="Times New Roman" w:cs="Times New Roman"/>
              </w:rPr>
            </w:pPr>
            <w:r w:rsidRPr="00157174">
              <w:rPr>
                <w:rFonts w:ascii="Times New Roman" w:eastAsia="Calibri" w:hAnsi="Times New Roman" w:cs="Times New Roman"/>
              </w:rPr>
              <w:t>Ответственность брокера по выполнению поручений и приоритет клиентских сделок по отношению к собственным сделкам брокера</w:t>
            </w:r>
          </w:p>
          <w:p w14:paraId="351DFB82" w14:textId="77777777" w:rsidR="00EA78BC" w:rsidRPr="00157174" w:rsidRDefault="00EA78BC" w:rsidP="00EA78BC">
            <w:pPr>
              <w:contextualSpacing/>
              <w:jc w:val="both"/>
              <w:rPr>
                <w:rFonts w:ascii="Times New Roman" w:eastAsia="Calibri" w:hAnsi="Times New Roman" w:cs="Times New Roman"/>
              </w:rPr>
            </w:pPr>
            <w:r w:rsidRPr="00157174">
              <w:rPr>
                <w:rFonts w:ascii="Times New Roman" w:eastAsia="Calibri" w:hAnsi="Times New Roman" w:cs="Times New Roman"/>
              </w:rPr>
              <w:t>Конфликт интересов между профессиональным участником рынка ценных бумаг (брокером и управляющим) и его клиентами и способы его регулирования</w:t>
            </w:r>
          </w:p>
          <w:p w14:paraId="5A467335" w14:textId="77777777" w:rsidR="00157174" w:rsidRPr="00157174" w:rsidRDefault="00EA78BC" w:rsidP="00EA78BC">
            <w:pPr>
              <w:contextualSpacing/>
              <w:jc w:val="both"/>
              <w:rPr>
                <w:rFonts w:ascii="Times New Roman" w:hAnsi="Times New Roman" w:cs="Times New Roman"/>
              </w:rPr>
            </w:pPr>
            <w:r w:rsidRPr="00157174">
              <w:rPr>
                <w:rFonts w:ascii="Times New Roman" w:eastAsia="Calibri" w:hAnsi="Times New Roman" w:cs="Times New Roman"/>
              </w:rPr>
              <w:t>Депозитарии и регистраторы на рынке ценных бумаг</w:t>
            </w:r>
          </w:p>
        </w:tc>
        <w:tc>
          <w:tcPr>
            <w:tcW w:w="3261" w:type="dxa"/>
            <w:shd w:val="clear" w:color="auto" w:fill="auto"/>
          </w:tcPr>
          <w:p w14:paraId="5BBE8EF2" w14:textId="77777777" w:rsidR="00157174" w:rsidRPr="00F467F0" w:rsidRDefault="00157174" w:rsidP="00C82EB7">
            <w:pPr>
              <w:keepNext/>
              <w:widowControl w:val="0"/>
              <w:tabs>
                <w:tab w:val="left" w:pos="315"/>
              </w:tabs>
              <w:autoSpaceDE w:val="0"/>
              <w:autoSpaceDN w:val="0"/>
              <w:adjustRightInd w:val="0"/>
              <w:jc w:val="both"/>
              <w:rPr>
                <w:rFonts w:ascii="Times New Roman" w:hAnsi="Times New Roman" w:cs="Times New Roman"/>
              </w:rPr>
            </w:pPr>
            <w:r w:rsidRPr="00F467F0">
              <w:rPr>
                <w:rFonts w:ascii="Times New Roman" w:hAnsi="Times New Roman" w:cs="Times New Roman"/>
              </w:rPr>
              <w:t>Работа с учебной литературой, методическими материалами, конспектом лекций</w:t>
            </w:r>
          </w:p>
          <w:p w14:paraId="387EB9D3" w14:textId="77777777" w:rsidR="00157174" w:rsidRPr="00F467F0" w:rsidRDefault="00157174" w:rsidP="00C82EB7">
            <w:pPr>
              <w:keepNext/>
              <w:widowControl w:val="0"/>
              <w:tabs>
                <w:tab w:val="left" w:pos="315"/>
              </w:tabs>
              <w:autoSpaceDE w:val="0"/>
              <w:autoSpaceDN w:val="0"/>
              <w:adjustRightInd w:val="0"/>
              <w:jc w:val="both"/>
              <w:rPr>
                <w:rFonts w:ascii="Times New Roman" w:hAnsi="Times New Roman" w:cs="Times New Roman"/>
              </w:rPr>
            </w:pPr>
            <w:r w:rsidRPr="00F467F0">
              <w:rPr>
                <w:rFonts w:ascii="Times New Roman" w:hAnsi="Times New Roman" w:cs="Times New Roman"/>
              </w:rPr>
              <w:t xml:space="preserve">Изучение нормативных актов по теме </w:t>
            </w:r>
          </w:p>
          <w:p w14:paraId="70AB9A4F" w14:textId="77777777" w:rsidR="00157174" w:rsidRDefault="00157174" w:rsidP="00C82EB7">
            <w:pPr>
              <w:keepNext/>
              <w:widowControl w:val="0"/>
              <w:tabs>
                <w:tab w:val="left" w:pos="315"/>
              </w:tabs>
              <w:autoSpaceDE w:val="0"/>
              <w:autoSpaceDN w:val="0"/>
              <w:adjustRightInd w:val="0"/>
              <w:jc w:val="both"/>
              <w:rPr>
                <w:rFonts w:ascii="Times New Roman" w:hAnsi="Times New Roman" w:cs="Times New Roman"/>
              </w:rPr>
            </w:pPr>
            <w:r w:rsidRPr="00F467F0">
              <w:rPr>
                <w:rFonts w:ascii="Times New Roman" w:hAnsi="Times New Roman" w:cs="Times New Roman"/>
              </w:rPr>
              <w:t>Подбор материала для разбора конкретных ситуаций</w:t>
            </w:r>
          </w:p>
          <w:p w14:paraId="024BAD8F" w14:textId="77777777" w:rsidR="00A94762" w:rsidRPr="00F467F0" w:rsidRDefault="00A94762" w:rsidP="00C82EB7">
            <w:pPr>
              <w:keepNext/>
              <w:widowControl w:val="0"/>
              <w:tabs>
                <w:tab w:val="left" w:pos="315"/>
              </w:tabs>
              <w:autoSpaceDE w:val="0"/>
              <w:autoSpaceDN w:val="0"/>
              <w:adjustRightInd w:val="0"/>
              <w:jc w:val="both"/>
              <w:rPr>
                <w:rFonts w:ascii="Times New Roman" w:hAnsi="Times New Roman" w:cs="Times New Roman"/>
              </w:rPr>
            </w:pPr>
            <w:r w:rsidRPr="00A94762">
              <w:rPr>
                <w:rFonts w:ascii="Times New Roman" w:hAnsi="Times New Roman" w:cs="Times New Roman"/>
              </w:rPr>
              <w:t>Подготовка курсовой работы</w:t>
            </w:r>
          </w:p>
        </w:tc>
      </w:tr>
      <w:tr w:rsidR="00157174" w:rsidRPr="0021465D" w14:paraId="0074C1C8" w14:textId="77777777" w:rsidTr="00C82EB7">
        <w:tc>
          <w:tcPr>
            <w:tcW w:w="1951" w:type="dxa"/>
            <w:shd w:val="clear" w:color="auto" w:fill="auto"/>
          </w:tcPr>
          <w:p w14:paraId="43A19AE6" w14:textId="2282EECB" w:rsidR="00157174" w:rsidRPr="00157174" w:rsidRDefault="00DA4039" w:rsidP="00802893">
            <w:pPr>
              <w:rPr>
                <w:rFonts w:ascii="Times New Roman" w:hAnsi="Times New Roman" w:cs="Times New Roman"/>
              </w:rPr>
            </w:pPr>
            <w:r>
              <w:rPr>
                <w:rFonts w:ascii="Times New Roman" w:hAnsi="Times New Roman" w:cs="Times New Roman"/>
                <w:color w:val="000000"/>
                <w:sz w:val="24"/>
                <w:szCs w:val="24"/>
              </w:rPr>
              <w:t>Тема</w:t>
            </w:r>
            <w:r w:rsidRPr="00157174">
              <w:rPr>
                <w:rFonts w:ascii="Times New Roman" w:hAnsi="Times New Roman" w:cs="Times New Roman"/>
                <w:color w:val="000000"/>
              </w:rPr>
              <w:t xml:space="preserve"> </w:t>
            </w:r>
            <w:r w:rsidR="00157174" w:rsidRPr="00157174">
              <w:rPr>
                <w:rFonts w:ascii="Times New Roman" w:hAnsi="Times New Roman" w:cs="Times New Roman"/>
                <w:color w:val="000000"/>
              </w:rPr>
              <w:t xml:space="preserve">5.  </w:t>
            </w:r>
            <w:r w:rsidR="00802893" w:rsidRPr="00802893">
              <w:rPr>
                <w:rFonts w:ascii="Times New Roman" w:hAnsi="Times New Roman" w:cs="Times New Roman"/>
                <w:color w:val="000000"/>
              </w:rPr>
              <w:t>Организация торговли ценными бумагами. Биржевая инфраструктура</w:t>
            </w:r>
          </w:p>
        </w:tc>
        <w:tc>
          <w:tcPr>
            <w:tcW w:w="4394" w:type="dxa"/>
            <w:shd w:val="clear" w:color="auto" w:fill="auto"/>
          </w:tcPr>
          <w:p w14:paraId="29C030E3" w14:textId="77777777" w:rsidR="00B653B5" w:rsidRPr="00157174" w:rsidRDefault="00B653B5" w:rsidP="00B653B5">
            <w:pPr>
              <w:contextualSpacing/>
              <w:jc w:val="both"/>
              <w:rPr>
                <w:rFonts w:ascii="Times New Roman" w:hAnsi="Times New Roman" w:cs="Times New Roman"/>
              </w:rPr>
            </w:pPr>
            <w:r w:rsidRPr="00157174">
              <w:rPr>
                <w:rFonts w:ascii="Times New Roman" w:hAnsi="Times New Roman" w:cs="Times New Roman"/>
              </w:rPr>
              <w:t>Коммерциализация деятельности фондовых бирж. Московская биржа и ее экосистема</w:t>
            </w:r>
          </w:p>
          <w:p w14:paraId="4D204B4E" w14:textId="77777777" w:rsidR="00B653B5" w:rsidRPr="00157174" w:rsidRDefault="00B653B5" w:rsidP="00B653B5">
            <w:pPr>
              <w:contextualSpacing/>
              <w:jc w:val="both"/>
              <w:rPr>
                <w:rFonts w:ascii="Times New Roman" w:hAnsi="Times New Roman" w:cs="Times New Roman"/>
              </w:rPr>
            </w:pPr>
            <w:r w:rsidRPr="00157174">
              <w:rPr>
                <w:rFonts w:ascii="Times New Roman" w:hAnsi="Times New Roman" w:cs="Times New Roman"/>
              </w:rPr>
              <w:t>Листинг и делистинг. Требования, предъявляемые к эмитентам и к ценным бумагам, обращающимся на фондовой бирже</w:t>
            </w:r>
          </w:p>
          <w:p w14:paraId="6AF5DD2E" w14:textId="77777777" w:rsidR="00157174" w:rsidRPr="00157174" w:rsidRDefault="00B653B5" w:rsidP="00A94762">
            <w:pPr>
              <w:contextualSpacing/>
              <w:jc w:val="both"/>
              <w:rPr>
                <w:rFonts w:ascii="Times New Roman" w:eastAsia="Calibri" w:hAnsi="Times New Roman" w:cs="Times New Roman"/>
              </w:rPr>
            </w:pPr>
            <w:r w:rsidRPr="00157174">
              <w:rPr>
                <w:rFonts w:ascii="Times New Roman" w:hAnsi="Times New Roman" w:cs="Times New Roman"/>
              </w:rPr>
              <w:t>Клиринг и его виды. Клиринговая деятельность. Клиринговая организация. Центральный контрагент. Репозитарий. Системно-значимые инфраструктурные организации на рынке ценных бумаг.</w:t>
            </w:r>
            <w:r w:rsidR="00A94762">
              <w:rPr>
                <w:rFonts w:ascii="Times New Roman" w:hAnsi="Times New Roman" w:cs="Times New Roman"/>
              </w:rPr>
              <w:t xml:space="preserve"> </w:t>
            </w:r>
          </w:p>
        </w:tc>
        <w:tc>
          <w:tcPr>
            <w:tcW w:w="3261" w:type="dxa"/>
            <w:shd w:val="clear" w:color="auto" w:fill="auto"/>
          </w:tcPr>
          <w:p w14:paraId="7533127D" w14:textId="77777777" w:rsidR="00A94762" w:rsidRPr="00F467F0" w:rsidRDefault="00A94762" w:rsidP="00A94762">
            <w:pPr>
              <w:tabs>
                <w:tab w:val="left" w:pos="315"/>
              </w:tabs>
              <w:jc w:val="both"/>
              <w:rPr>
                <w:rFonts w:ascii="Times New Roman" w:hAnsi="Times New Roman" w:cs="Times New Roman"/>
              </w:rPr>
            </w:pPr>
            <w:r w:rsidRPr="00F467F0">
              <w:rPr>
                <w:rFonts w:ascii="Times New Roman" w:hAnsi="Times New Roman" w:cs="Times New Roman"/>
              </w:rPr>
              <w:t>Работа с учебной литературой, методическими материалами, конспектом лекций</w:t>
            </w:r>
          </w:p>
          <w:p w14:paraId="43592B17" w14:textId="77777777" w:rsidR="00A94762" w:rsidRPr="00F467F0" w:rsidRDefault="00A94762" w:rsidP="00A94762">
            <w:pPr>
              <w:tabs>
                <w:tab w:val="left" w:pos="315"/>
              </w:tabs>
              <w:jc w:val="both"/>
              <w:rPr>
                <w:rFonts w:ascii="Times New Roman" w:hAnsi="Times New Roman" w:cs="Times New Roman"/>
              </w:rPr>
            </w:pPr>
            <w:r w:rsidRPr="00F467F0">
              <w:rPr>
                <w:rFonts w:ascii="Times New Roman" w:hAnsi="Times New Roman" w:cs="Times New Roman"/>
              </w:rPr>
              <w:t xml:space="preserve">Изучение нормативных актов по теме. Подбор материала для разбора конкретных ситуаций </w:t>
            </w:r>
          </w:p>
          <w:p w14:paraId="4ED6D790" w14:textId="77777777" w:rsidR="00A94762" w:rsidRPr="00F467F0" w:rsidRDefault="00A94762" w:rsidP="00A94762">
            <w:pPr>
              <w:tabs>
                <w:tab w:val="left" w:pos="315"/>
              </w:tabs>
              <w:jc w:val="both"/>
              <w:rPr>
                <w:rFonts w:ascii="Times New Roman" w:hAnsi="Times New Roman" w:cs="Times New Roman"/>
              </w:rPr>
            </w:pPr>
            <w:r w:rsidRPr="00F467F0">
              <w:rPr>
                <w:rFonts w:ascii="Times New Roman" w:hAnsi="Times New Roman" w:cs="Times New Roman"/>
              </w:rPr>
              <w:t>Решение задач и тестовых заданий</w:t>
            </w:r>
          </w:p>
          <w:p w14:paraId="231890B9" w14:textId="77777777" w:rsidR="00157174" w:rsidRPr="00F467F0" w:rsidRDefault="00A94762" w:rsidP="00A94762">
            <w:pPr>
              <w:tabs>
                <w:tab w:val="left" w:pos="315"/>
              </w:tabs>
              <w:jc w:val="both"/>
              <w:rPr>
                <w:rFonts w:ascii="Times New Roman" w:hAnsi="Times New Roman"/>
              </w:rPr>
            </w:pPr>
            <w:r w:rsidRPr="00F467F0">
              <w:rPr>
                <w:rFonts w:ascii="Times New Roman" w:hAnsi="Times New Roman" w:cs="Times New Roman"/>
              </w:rPr>
              <w:t>Работа с актуальной биржевой информацией</w:t>
            </w:r>
            <w:r>
              <w:rPr>
                <w:rFonts w:ascii="Times New Roman" w:hAnsi="Times New Roman" w:cs="Times New Roman"/>
              </w:rPr>
              <w:t xml:space="preserve"> </w:t>
            </w:r>
          </w:p>
        </w:tc>
      </w:tr>
      <w:tr w:rsidR="00157174" w:rsidRPr="0021465D" w14:paraId="5F2DD330" w14:textId="77777777" w:rsidTr="00C82EB7">
        <w:tc>
          <w:tcPr>
            <w:tcW w:w="1951" w:type="dxa"/>
            <w:shd w:val="clear" w:color="auto" w:fill="auto"/>
          </w:tcPr>
          <w:p w14:paraId="1A3ACE74" w14:textId="37468193" w:rsidR="00157174" w:rsidRPr="00157174" w:rsidRDefault="00DA4039" w:rsidP="00C82EB7">
            <w:pPr>
              <w:rPr>
                <w:rFonts w:ascii="Times New Roman" w:hAnsi="Times New Roman" w:cs="Times New Roman"/>
                <w:color w:val="000000"/>
              </w:rPr>
            </w:pPr>
            <w:r>
              <w:rPr>
                <w:rFonts w:ascii="Times New Roman" w:hAnsi="Times New Roman" w:cs="Times New Roman"/>
                <w:color w:val="000000"/>
                <w:sz w:val="24"/>
                <w:szCs w:val="24"/>
              </w:rPr>
              <w:t>Тема</w:t>
            </w:r>
            <w:r>
              <w:rPr>
                <w:rFonts w:ascii="Times New Roman" w:hAnsi="Times New Roman" w:cs="Times New Roman"/>
                <w:color w:val="000000"/>
              </w:rPr>
              <w:t xml:space="preserve"> </w:t>
            </w:r>
            <w:r w:rsidR="00F077E0">
              <w:rPr>
                <w:rFonts w:ascii="Times New Roman" w:hAnsi="Times New Roman" w:cs="Times New Roman"/>
                <w:color w:val="000000"/>
              </w:rPr>
              <w:t>6</w:t>
            </w:r>
            <w:r w:rsidR="00157174" w:rsidRPr="00157174">
              <w:rPr>
                <w:rFonts w:ascii="Times New Roman" w:hAnsi="Times New Roman" w:cs="Times New Roman"/>
                <w:color w:val="000000"/>
              </w:rPr>
              <w:t>. Эмитенты. Эмиссия и андеррайтинг ценных бумаг</w:t>
            </w:r>
          </w:p>
        </w:tc>
        <w:tc>
          <w:tcPr>
            <w:tcW w:w="4394" w:type="dxa"/>
            <w:shd w:val="clear" w:color="auto" w:fill="auto"/>
          </w:tcPr>
          <w:p w14:paraId="5D0F05D7" w14:textId="77777777" w:rsidR="00157174" w:rsidRPr="00157174" w:rsidRDefault="00157174" w:rsidP="00C82EB7">
            <w:pPr>
              <w:tabs>
                <w:tab w:val="left" w:pos="315"/>
              </w:tabs>
              <w:jc w:val="both"/>
              <w:rPr>
                <w:rFonts w:ascii="Times New Roman" w:hAnsi="Times New Roman" w:cs="Times New Roman"/>
              </w:rPr>
            </w:pPr>
            <w:r w:rsidRPr="00157174">
              <w:rPr>
                <w:rFonts w:ascii="Times New Roman" w:hAnsi="Times New Roman" w:cs="Times New Roman"/>
              </w:rPr>
              <w:t xml:space="preserve">Способы размещения эмиссионных ценных бумаг. Особенности публичного размещения ценных бумаг. </w:t>
            </w:r>
          </w:p>
          <w:p w14:paraId="245FFC4F" w14:textId="77777777" w:rsidR="00157174" w:rsidRPr="00157174" w:rsidRDefault="00157174" w:rsidP="00C82EB7">
            <w:pPr>
              <w:tabs>
                <w:tab w:val="left" w:pos="315"/>
              </w:tabs>
              <w:jc w:val="both"/>
              <w:rPr>
                <w:rFonts w:ascii="Times New Roman" w:hAnsi="Times New Roman" w:cs="Times New Roman"/>
              </w:rPr>
            </w:pPr>
            <w:r w:rsidRPr="00157174">
              <w:rPr>
                <w:rFonts w:ascii="Times New Roman" w:hAnsi="Times New Roman" w:cs="Times New Roman"/>
              </w:rPr>
              <w:t xml:space="preserve">Проспект ценных бумаг, его содержание </w:t>
            </w:r>
          </w:p>
          <w:p w14:paraId="115F33C6" w14:textId="77777777" w:rsidR="00157174" w:rsidRPr="00157174" w:rsidRDefault="00157174" w:rsidP="00C82EB7">
            <w:pPr>
              <w:tabs>
                <w:tab w:val="left" w:pos="315"/>
              </w:tabs>
              <w:jc w:val="both"/>
              <w:rPr>
                <w:rFonts w:ascii="Times New Roman" w:hAnsi="Times New Roman" w:cs="Times New Roman"/>
              </w:rPr>
            </w:pPr>
            <w:r w:rsidRPr="00157174">
              <w:rPr>
                <w:rFonts w:ascii="Times New Roman" w:hAnsi="Times New Roman" w:cs="Times New Roman"/>
              </w:rPr>
              <w:t xml:space="preserve">Эмиссионный синдикат, его структура. Андеррайтинговый договор. Функции менеджера эмиссионного синдиката. Риски андеррайтеров. Андеррайтинг на российском рынке ценных бумаг </w:t>
            </w:r>
          </w:p>
        </w:tc>
        <w:tc>
          <w:tcPr>
            <w:tcW w:w="3261" w:type="dxa"/>
            <w:shd w:val="clear" w:color="auto" w:fill="auto"/>
          </w:tcPr>
          <w:p w14:paraId="0C51FAF0" w14:textId="77777777" w:rsidR="00157174" w:rsidRPr="00F467F0" w:rsidRDefault="00157174" w:rsidP="00C82EB7">
            <w:pPr>
              <w:tabs>
                <w:tab w:val="left" w:pos="315"/>
              </w:tabs>
              <w:jc w:val="both"/>
              <w:rPr>
                <w:rFonts w:ascii="Times New Roman" w:hAnsi="Times New Roman" w:cs="Times New Roman"/>
              </w:rPr>
            </w:pPr>
            <w:r w:rsidRPr="00F467F0">
              <w:rPr>
                <w:rFonts w:ascii="Times New Roman" w:hAnsi="Times New Roman" w:cs="Times New Roman"/>
              </w:rPr>
              <w:t>Работа с учебной литературой, методическими материалами, конспектом лекций, нормативными актами</w:t>
            </w:r>
          </w:p>
          <w:p w14:paraId="40149205" w14:textId="77777777" w:rsidR="00157174" w:rsidRDefault="00157174" w:rsidP="00C82EB7">
            <w:pPr>
              <w:tabs>
                <w:tab w:val="left" w:pos="315"/>
              </w:tabs>
              <w:jc w:val="both"/>
              <w:rPr>
                <w:rFonts w:ascii="Times New Roman" w:hAnsi="Times New Roman" w:cs="Times New Roman"/>
              </w:rPr>
            </w:pPr>
            <w:r w:rsidRPr="00F467F0">
              <w:rPr>
                <w:rFonts w:ascii="Times New Roman" w:hAnsi="Times New Roman" w:cs="Times New Roman"/>
              </w:rPr>
              <w:t>Подготовка к выполнению кейса на семинарском занятии (конструирование облигационного займа)</w:t>
            </w:r>
          </w:p>
          <w:p w14:paraId="70329292" w14:textId="77777777" w:rsidR="006304BC" w:rsidRPr="00F467F0" w:rsidRDefault="006304BC" w:rsidP="00C82EB7">
            <w:pPr>
              <w:tabs>
                <w:tab w:val="left" w:pos="315"/>
              </w:tabs>
              <w:jc w:val="both"/>
              <w:rPr>
                <w:rFonts w:ascii="Times New Roman" w:hAnsi="Times New Roman" w:cs="Times New Roman"/>
              </w:rPr>
            </w:pPr>
            <w:r w:rsidRPr="006304BC">
              <w:rPr>
                <w:rFonts w:ascii="Times New Roman" w:hAnsi="Times New Roman" w:cs="Times New Roman"/>
              </w:rPr>
              <w:t>Подготовка курсовой работы</w:t>
            </w:r>
          </w:p>
        </w:tc>
      </w:tr>
      <w:tr w:rsidR="00157174" w:rsidRPr="0021465D" w14:paraId="73A8E93F" w14:textId="77777777" w:rsidTr="00C82EB7">
        <w:tc>
          <w:tcPr>
            <w:tcW w:w="1951" w:type="dxa"/>
            <w:shd w:val="clear" w:color="auto" w:fill="auto"/>
          </w:tcPr>
          <w:p w14:paraId="7C0BC4DB" w14:textId="14FF27A9" w:rsidR="00157174" w:rsidRPr="00157174" w:rsidRDefault="00DA4039" w:rsidP="00F077E0">
            <w:pPr>
              <w:rPr>
                <w:rFonts w:ascii="Times New Roman" w:hAnsi="Times New Roman" w:cs="Times New Roman"/>
                <w:color w:val="000000"/>
              </w:rPr>
            </w:pPr>
            <w:r>
              <w:rPr>
                <w:rFonts w:ascii="Times New Roman" w:hAnsi="Times New Roman" w:cs="Times New Roman"/>
                <w:color w:val="000000"/>
                <w:sz w:val="24"/>
                <w:szCs w:val="24"/>
              </w:rPr>
              <w:lastRenderedPageBreak/>
              <w:t>Тема</w:t>
            </w:r>
            <w:r w:rsidRPr="00157174">
              <w:rPr>
                <w:rFonts w:ascii="Times New Roman" w:hAnsi="Times New Roman" w:cs="Times New Roman"/>
                <w:color w:val="000000"/>
              </w:rPr>
              <w:t xml:space="preserve"> </w:t>
            </w:r>
            <w:r>
              <w:rPr>
                <w:rFonts w:ascii="Times New Roman" w:hAnsi="Times New Roman" w:cs="Times New Roman"/>
                <w:color w:val="000000"/>
              </w:rPr>
              <w:t>7</w:t>
            </w:r>
            <w:r w:rsidR="00157174" w:rsidRPr="00157174">
              <w:rPr>
                <w:rFonts w:ascii="Times New Roman" w:hAnsi="Times New Roman" w:cs="Times New Roman"/>
                <w:color w:val="000000"/>
              </w:rPr>
              <w:t>. Инвесторы. И</w:t>
            </w:r>
            <w:r w:rsidR="00F077E0">
              <w:rPr>
                <w:rFonts w:ascii="Times New Roman" w:hAnsi="Times New Roman" w:cs="Times New Roman"/>
                <w:color w:val="000000"/>
              </w:rPr>
              <w:t>нституты коллективного инвестирования</w:t>
            </w:r>
          </w:p>
        </w:tc>
        <w:tc>
          <w:tcPr>
            <w:tcW w:w="4394" w:type="dxa"/>
            <w:shd w:val="clear" w:color="auto" w:fill="auto"/>
          </w:tcPr>
          <w:p w14:paraId="6A8BFF64" w14:textId="77777777" w:rsidR="001138B6" w:rsidRDefault="001138B6" w:rsidP="00C82EB7">
            <w:pPr>
              <w:contextualSpacing/>
              <w:jc w:val="both"/>
              <w:rPr>
                <w:rFonts w:ascii="Times New Roman" w:hAnsi="Times New Roman" w:cs="Times New Roman"/>
              </w:rPr>
            </w:pPr>
            <w:r>
              <w:rPr>
                <w:rFonts w:ascii="Times New Roman" w:hAnsi="Times New Roman" w:cs="Times New Roman"/>
              </w:rPr>
              <w:t xml:space="preserve">Основные показатели деятельности инвестиционного фонда (СЧА и РСП). </w:t>
            </w:r>
            <w:r w:rsidR="009163BB" w:rsidRPr="009163BB">
              <w:rPr>
                <w:rFonts w:ascii="Times New Roman" w:hAnsi="Times New Roman" w:cs="Times New Roman"/>
              </w:rPr>
              <w:t>Требования к раскрытию информации о деятельности акционерных инвестиционных фондов и управляющих компан</w:t>
            </w:r>
            <w:r w:rsidR="009163BB">
              <w:rPr>
                <w:rFonts w:ascii="Times New Roman" w:hAnsi="Times New Roman" w:cs="Times New Roman"/>
              </w:rPr>
              <w:t>ий паевых инвестиционных фондов</w:t>
            </w:r>
          </w:p>
          <w:p w14:paraId="17D186A8" w14:textId="77777777" w:rsidR="00157174" w:rsidRPr="00157174" w:rsidRDefault="001138B6" w:rsidP="00C82EB7">
            <w:pPr>
              <w:contextualSpacing/>
              <w:jc w:val="both"/>
              <w:rPr>
                <w:rFonts w:ascii="Times New Roman" w:hAnsi="Times New Roman" w:cs="Times New Roman"/>
              </w:rPr>
            </w:pPr>
            <w:r w:rsidRPr="001138B6">
              <w:rPr>
                <w:rFonts w:ascii="Times New Roman" w:hAnsi="Times New Roman" w:cs="Times New Roman"/>
              </w:rPr>
              <w:t>Участники пенсионной системы в Российской Федерации.</w:t>
            </w:r>
            <w:r w:rsidR="00157174" w:rsidRPr="00157174">
              <w:rPr>
                <w:rFonts w:ascii="Times New Roman" w:hAnsi="Times New Roman" w:cs="Times New Roman"/>
              </w:rPr>
              <w:t xml:space="preserve">  Негосударственные пенсионные фонды – институциональные инвесторы. </w:t>
            </w:r>
          </w:p>
          <w:p w14:paraId="5C27A103" w14:textId="77777777" w:rsidR="00157174" w:rsidRPr="00157174" w:rsidRDefault="00C32B0F" w:rsidP="00C32B0F">
            <w:pPr>
              <w:contextualSpacing/>
              <w:jc w:val="both"/>
              <w:rPr>
                <w:rFonts w:ascii="Times New Roman" w:hAnsi="Times New Roman" w:cs="Times New Roman"/>
              </w:rPr>
            </w:pPr>
            <w:r w:rsidRPr="00C32B0F">
              <w:rPr>
                <w:rFonts w:ascii="Times New Roman" w:hAnsi="Times New Roman" w:cs="Times New Roman"/>
              </w:rPr>
              <w:t xml:space="preserve">Кредитные потребительские кооперативы в системе коллективных инвестиций.  </w:t>
            </w:r>
          </w:p>
        </w:tc>
        <w:tc>
          <w:tcPr>
            <w:tcW w:w="3261" w:type="dxa"/>
            <w:shd w:val="clear" w:color="auto" w:fill="auto"/>
          </w:tcPr>
          <w:p w14:paraId="7758E2F4" w14:textId="77777777" w:rsidR="00157174" w:rsidRPr="00F467F0" w:rsidRDefault="00157174" w:rsidP="00C82EB7">
            <w:pPr>
              <w:tabs>
                <w:tab w:val="left" w:pos="315"/>
              </w:tabs>
              <w:jc w:val="both"/>
              <w:rPr>
                <w:rFonts w:ascii="Times New Roman" w:hAnsi="Times New Roman" w:cs="Times New Roman"/>
              </w:rPr>
            </w:pPr>
            <w:r w:rsidRPr="00F467F0">
              <w:rPr>
                <w:rFonts w:ascii="Times New Roman" w:hAnsi="Times New Roman" w:cs="Times New Roman"/>
              </w:rPr>
              <w:t>Работа с учебной литературой, методическими материалами, конспектом лекций</w:t>
            </w:r>
          </w:p>
          <w:p w14:paraId="280795F1" w14:textId="77777777" w:rsidR="00157174" w:rsidRPr="00F467F0" w:rsidRDefault="00157174" w:rsidP="00C82EB7">
            <w:pPr>
              <w:tabs>
                <w:tab w:val="left" w:pos="315"/>
              </w:tabs>
              <w:jc w:val="both"/>
              <w:rPr>
                <w:rFonts w:ascii="Times New Roman" w:hAnsi="Times New Roman" w:cs="Times New Roman"/>
              </w:rPr>
            </w:pPr>
            <w:r w:rsidRPr="00F467F0">
              <w:rPr>
                <w:rFonts w:ascii="Times New Roman" w:hAnsi="Times New Roman" w:cs="Times New Roman"/>
              </w:rPr>
              <w:t>Изучение нормативных актов по теме. Работа с актуальной биржевой информацией</w:t>
            </w:r>
          </w:p>
          <w:p w14:paraId="460FF639" w14:textId="77777777" w:rsidR="00157174" w:rsidRPr="00F467F0" w:rsidRDefault="00157174" w:rsidP="00C82EB7">
            <w:pPr>
              <w:tabs>
                <w:tab w:val="left" w:pos="315"/>
              </w:tabs>
              <w:jc w:val="both"/>
              <w:rPr>
                <w:rFonts w:ascii="Times New Roman" w:hAnsi="Times New Roman" w:cs="Times New Roman"/>
              </w:rPr>
            </w:pPr>
            <w:r w:rsidRPr="00F467F0">
              <w:rPr>
                <w:rFonts w:ascii="Times New Roman" w:hAnsi="Times New Roman" w:cs="Times New Roman"/>
              </w:rPr>
              <w:t>Решение задач и тестовых заданий</w:t>
            </w:r>
          </w:p>
          <w:p w14:paraId="6D65C0F8" w14:textId="77777777" w:rsidR="00157174" w:rsidRPr="00F467F0" w:rsidRDefault="00157174" w:rsidP="00C82EB7">
            <w:pPr>
              <w:tabs>
                <w:tab w:val="left" w:pos="315"/>
              </w:tabs>
              <w:jc w:val="both"/>
              <w:rPr>
                <w:rFonts w:ascii="Times New Roman" w:hAnsi="Times New Roman" w:cs="Times New Roman"/>
              </w:rPr>
            </w:pPr>
            <w:r w:rsidRPr="00F467F0">
              <w:rPr>
                <w:rFonts w:ascii="Times New Roman" w:hAnsi="Times New Roman" w:cs="Times New Roman"/>
              </w:rPr>
              <w:t>Закрытие виртуального портфеля акций, подготовка презентации результатов портфеля</w:t>
            </w:r>
          </w:p>
        </w:tc>
      </w:tr>
      <w:tr w:rsidR="00993F6B" w:rsidRPr="0021465D" w14:paraId="3A4FCD15" w14:textId="77777777" w:rsidTr="00C82EB7">
        <w:tc>
          <w:tcPr>
            <w:tcW w:w="1951" w:type="dxa"/>
            <w:shd w:val="clear" w:color="auto" w:fill="auto"/>
          </w:tcPr>
          <w:p w14:paraId="606C13EC" w14:textId="2855F7BB" w:rsidR="00993F6B" w:rsidRPr="00DA4039" w:rsidRDefault="00993F6B" w:rsidP="00993F6B">
            <w:pPr>
              <w:rPr>
                <w:rFonts w:ascii="Times New Roman" w:hAnsi="Times New Roman" w:cs="Times New Roman"/>
                <w:color w:val="000000"/>
              </w:rPr>
            </w:pPr>
            <w:r w:rsidRPr="00406C7C">
              <w:rPr>
                <w:rFonts w:ascii="Times New Roman" w:hAnsi="Times New Roman" w:cs="Times New Roman"/>
              </w:rPr>
              <w:t>Тема 8. Деятельность инвестиционного советника и робоэдвайзинг на рынке ценных бумаг</w:t>
            </w:r>
          </w:p>
        </w:tc>
        <w:tc>
          <w:tcPr>
            <w:tcW w:w="4394" w:type="dxa"/>
            <w:shd w:val="clear" w:color="auto" w:fill="auto"/>
          </w:tcPr>
          <w:p w14:paraId="050D7E01" w14:textId="77777777" w:rsidR="00993F6B" w:rsidRDefault="00993F6B" w:rsidP="00993F6B">
            <w:pPr>
              <w:contextualSpacing/>
              <w:jc w:val="both"/>
              <w:rPr>
                <w:rFonts w:ascii="Times New Roman" w:hAnsi="Times New Roman" w:cs="Times New Roman"/>
              </w:rPr>
            </w:pPr>
            <w:r w:rsidRPr="00667B56">
              <w:rPr>
                <w:rFonts w:ascii="Times New Roman" w:hAnsi="Times New Roman" w:cs="Times New Roman"/>
              </w:rPr>
              <w:t xml:space="preserve">Рынок инвестиционных советников в </w:t>
            </w:r>
            <w:r>
              <w:rPr>
                <w:rFonts w:ascii="Times New Roman" w:hAnsi="Times New Roman" w:cs="Times New Roman"/>
              </w:rPr>
              <w:t xml:space="preserve">зарубежной практике. </w:t>
            </w:r>
            <w:r w:rsidRPr="00667B56">
              <w:rPr>
                <w:rFonts w:ascii="Times New Roman" w:hAnsi="Times New Roman" w:cs="Times New Roman"/>
              </w:rPr>
              <w:t>Робоэдвайзинг в зарубежной практике</w:t>
            </w:r>
            <w:r>
              <w:rPr>
                <w:rFonts w:ascii="Times New Roman" w:hAnsi="Times New Roman" w:cs="Times New Roman"/>
              </w:rPr>
              <w:t xml:space="preserve">. </w:t>
            </w:r>
            <w:r w:rsidRPr="005F7350">
              <w:rPr>
                <w:rFonts w:ascii="Times New Roman" w:hAnsi="Times New Roman" w:cs="Times New Roman"/>
              </w:rPr>
              <w:t xml:space="preserve"> </w:t>
            </w:r>
          </w:p>
          <w:p w14:paraId="71A7A143" w14:textId="77777777" w:rsidR="00993F6B" w:rsidRDefault="00993F6B" w:rsidP="00993F6B">
            <w:pPr>
              <w:contextualSpacing/>
              <w:jc w:val="both"/>
              <w:rPr>
                <w:rFonts w:ascii="Times New Roman" w:hAnsi="Times New Roman" w:cs="Times New Roman"/>
              </w:rPr>
            </w:pPr>
            <w:r w:rsidRPr="005F7350">
              <w:rPr>
                <w:rFonts w:ascii="Times New Roman" w:hAnsi="Times New Roman" w:cs="Times New Roman"/>
              </w:rPr>
              <w:t>Поведенческие аспекты инвестиционной деятельности на рынке ценных бумаг</w:t>
            </w:r>
            <w:r>
              <w:rPr>
                <w:rFonts w:ascii="Times New Roman" w:hAnsi="Times New Roman" w:cs="Times New Roman"/>
              </w:rPr>
              <w:t>.</w:t>
            </w:r>
          </w:p>
          <w:p w14:paraId="2D4531E8" w14:textId="77777777" w:rsidR="00993F6B" w:rsidRDefault="00993F6B" w:rsidP="00993F6B">
            <w:pPr>
              <w:contextualSpacing/>
              <w:jc w:val="both"/>
              <w:rPr>
                <w:rFonts w:ascii="Times New Roman" w:hAnsi="Times New Roman" w:cs="Times New Roman"/>
              </w:rPr>
            </w:pPr>
          </w:p>
        </w:tc>
        <w:tc>
          <w:tcPr>
            <w:tcW w:w="3261" w:type="dxa"/>
            <w:shd w:val="clear" w:color="auto" w:fill="auto"/>
          </w:tcPr>
          <w:p w14:paraId="52985DB5" w14:textId="46E26A52" w:rsidR="00993F6B" w:rsidRPr="00F467F0" w:rsidRDefault="00993F6B" w:rsidP="00993F6B">
            <w:pPr>
              <w:tabs>
                <w:tab w:val="left" w:pos="315"/>
              </w:tabs>
              <w:jc w:val="both"/>
              <w:rPr>
                <w:rFonts w:ascii="Times New Roman" w:hAnsi="Times New Roman" w:cs="Times New Roman"/>
              </w:rPr>
            </w:pPr>
            <w:r w:rsidRPr="00667B56">
              <w:rPr>
                <w:rFonts w:ascii="Times New Roman" w:hAnsi="Times New Roman" w:cs="Times New Roman"/>
              </w:rPr>
              <w:t>Работа с учебной литературой, методическими материалами, конспектом лекций</w:t>
            </w:r>
            <w:r>
              <w:rPr>
                <w:rFonts w:ascii="Times New Roman" w:hAnsi="Times New Roman" w:cs="Times New Roman"/>
              </w:rPr>
              <w:t>, актуальной информацией информационно-аналитических агентств</w:t>
            </w:r>
          </w:p>
        </w:tc>
      </w:tr>
      <w:tr w:rsidR="00157174" w:rsidRPr="0021465D" w14:paraId="74419F19" w14:textId="77777777" w:rsidTr="00C82EB7">
        <w:tc>
          <w:tcPr>
            <w:tcW w:w="1951" w:type="dxa"/>
            <w:shd w:val="clear" w:color="auto" w:fill="auto"/>
          </w:tcPr>
          <w:p w14:paraId="00884247" w14:textId="77777777" w:rsidR="00DA4039" w:rsidRDefault="00DA4039" w:rsidP="00DA4039">
            <w:pPr>
              <w:spacing w:after="0"/>
              <w:rPr>
                <w:rFonts w:ascii="Times New Roman" w:hAnsi="Times New Roman" w:cs="Times New Roman"/>
                <w:color w:val="000000"/>
              </w:rPr>
            </w:pPr>
            <w:r>
              <w:rPr>
                <w:rFonts w:ascii="Times New Roman" w:hAnsi="Times New Roman" w:cs="Times New Roman"/>
                <w:color w:val="000000"/>
              </w:rPr>
              <w:t xml:space="preserve">Тема </w:t>
            </w:r>
            <w:r w:rsidR="00157174" w:rsidRPr="00157174">
              <w:rPr>
                <w:rFonts w:ascii="Times New Roman" w:hAnsi="Times New Roman" w:cs="Times New Roman"/>
                <w:color w:val="000000"/>
              </w:rPr>
              <w:t>9.</w:t>
            </w:r>
          </w:p>
          <w:p w14:paraId="3208F92B" w14:textId="1A7B2006" w:rsidR="00157174" w:rsidRPr="00157174" w:rsidRDefault="00157174" w:rsidP="00DA4039">
            <w:pPr>
              <w:spacing w:after="0"/>
              <w:rPr>
                <w:rFonts w:ascii="Times New Roman" w:hAnsi="Times New Roman" w:cs="Times New Roman"/>
                <w:color w:val="000000"/>
              </w:rPr>
            </w:pPr>
            <w:r w:rsidRPr="00157174">
              <w:rPr>
                <w:rFonts w:ascii="Times New Roman" w:hAnsi="Times New Roman" w:cs="Times New Roman"/>
                <w:color w:val="000000"/>
              </w:rPr>
              <w:t>Информационная инфраструктура рынка ценных бумаг</w:t>
            </w:r>
          </w:p>
        </w:tc>
        <w:tc>
          <w:tcPr>
            <w:tcW w:w="4394" w:type="dxa"/>
            <w:shd w:val="clear" w:color="auto" w:fill="auto"/>
          </w:tcPr>
          <w:p w14:paraId="1D4BB406" w14:textId="77777777" w:rsidR="00157174" w:rsidRPr="00157174" w:rsidRDefault="00157174" w:rsidP="00C82EB7">
            <w:pPr>
              <w:contextualSpacing/>
              <w:jc w:val="both"/>
              <w:rPr>
                <w:rFonts w:ascii="Times New Roman" w:hAnsi="Times New Roman" w:cs="Times New Roman"/>
              </w:rPr>
            </w:pPr>
            <w:r w:rsidRPr="00157174">
              <w:rPr>
                <w:rFonts w:ascii="Times New Roman" w:hAnsi="Times New Roman" w:cs="Times New Roman"/>
              </w:rPr>
              <w:t>Раскрыватели и потребители информации.</w:t>
            </w:r>
          </w:p>
          <w:p w14:paraId="7C461601" w14:textId="77777777" w:rsidR="00157174" w:rsidRPr="00157174" w:rsidRDefault="00157174" w:rsidP="00C82EB7">
            <w:pPr>
              <w:contextualSpacing/>
              <w:jc w:val="both"/>
              <w:rPr>
                <w:rFonts w:ascii="Times New Roman" w:hAnsi="Times New Roman" w:cs="Times New Roman"/>
              </w:rPr>
            </w:pPr>
            <w:r w:rsidRPr="00157174">
              <w:rPr>
                <w:rFonts w:ascii="Times New Roman" w:hAnsi="Times New Roman" w:cs="Times New Roman"/>
              </w:rPr>
              <w:t>Раскрытие информации эмитентами, инвесторами и профессиональными участниками рынка ценных бумаг. Формы раскрытия информации. Ответственность за нарушение требований по раскрытию информации.</w:t>
            </w:r>
          </w:p>
          <w:p w14:paraId="27C71DAD" w14:textId="77777777" w:rsidR="00157174" w:rsidRPr="00157174" w:rsidRDefault="00157174" w:rsidP="00C82EB7">
            <w:pPr>
              <w:contextualSpacing/>
              <w:jc w:val="both"/>
              <w:rPr>
                <w:rFonts w:ascii="Times New Roman" w:hAnsi="Times New Roman" w:cs="Times New Roman"/>
              </w:rPr>
            </w:pPr>
            <w:r w:rsidRPr="00157174">
              <w:rPr>
                <w:rFonts w:ascii="Times New Roman" w:hAnsi="Times New Roman" w:cs="Times New Roman"/>
              </w:rPr>
              <w:t xml:space="preserve">Запрет на использование служебной (инсайдерской) информации в торговой практике. Ответственность за использование служебной (инсайдерской) информации: международный опыт и российская практика. </w:t>
            </w:r>
          </w:p>
          <w:p w14:paraId="1CCA2C53" w14:textId="77777777" w:rsidR="00157174" w:rsidRPr="00157174" w:rsidRDefault="00157174" w:rsidP="00C82EB7">
            <w:pPr>
              <w:contextualSpacing/>
              <w:jc w:val="both"/>
              <w:rPr>
                <w:rFonts w:ascii="Times New Roman" w:hAnsi="Times New Roman" w:cs="Times New Roman"/>
              </w:rPr>
            </w:pPr>
            <w:r w:rsidRPr="00157174">
              <w:rPr>
                <w:rFonts w:ascii="Times New Roman" w:hAnsi="Times New Roman" w:cs="Times New Roman"/>
              </w:rPr>
              <w:t>Репозитарий.</w:t>
            </w:r>
          </w:p>
          <w:p w14:paraId="131321A7" w14:textId="77777777" w:rsidR="00157174" w:rsidRPr="00157174" w:rsidRDefault="00157174" w:rsidP="00C82EB7">
            <w:pPr>
              <w:contextualSpacing/>
              <w:jc w:val="both"/>
              <w:rPr>
                <w:rFonts w:ascii="Times New Roman" w:hAnsi="Times New Roman" w:cs="Times New Roman"/>
              </w:rPr>
            </w:pPr>
            <w:r w:rsidRPr="00157174">
              <w:rPr>
                <w:rFonts w:ascii="Times New Roman" w:hAnsi="Times New Roman" w:cs="Times New Roman"/>
              </w:rPr>
              <w:t>Рейтинговые агентства. Порядок и методика выставления рейтинга.</w:t>
            </w:r>
          </w:p>
        </w:tc>
        <w:tc>
          <w:tcPr>
            <w:tcW w:w="3261" w:type="dxa"/>
            <w:shd w:val="clear" w:color="auto" w:fill="auto"/>
          </w:tcPr>
          <w:p w14:paraId="5FFED1AB" w14:textId="77777777" w:rsidR="00157174" w:rsidRPr="00F467F0" w:rsidRDefault="00157174" w:rsidP="00C82EB7">
            <w:pPr>
              <w:tabs>
                <w:tab w:val="left" w:pos="315"/>
              </w:tabs>
              <w:jc w:val="both"/>
              <w:rPr>
                <w:rFonts w:ascii="Times New Roman" w:hAnsi="Times New Roman" w:cs="Times New Roman"/>
              </w:rPr>
            </w:pPr>
            <w:r w:rsidRPr="00F467F0">
              <w:rPr>
                <w:rFonts w:ascii="Times New Roman" w:hAnsi="Times New Roman" w:cs="Times New Roman"/>
              </w:rPr>
              <w:t>Работа с учебной литературой, методическими материалами, конспектом лекций</w:t>
            </w:r>
          </w:p>
          <w:p w14:paraId="4DBE6A55" w14:textId="77777777" w:rsidR="00157174" w:rsidRPr="00F467F0" w:rsidRDefault="00157174" w:rsidP="00C82EB7">
            <w:pPr>
              <w:tabs>
                <w:tab w:val="left" w:pos="315"/>
              </w:tabs>
              <w:jc w:val="both"/>
              <w:rPr>
                <w:rFonts w:ascii="Times New Roman" w:hAnsi="Times New Roman" w:cs="Times New Roman"/>
              </w:rPr>
            </w:pPr>
            <w:r w:rsidRPr="00F467F0">
              <w:rPr>
                <w:rFonts w:ascii="Times New Roman" w:hAnsi="Times New Roman" w:cs="Times New Roman"/>
              </w:rPr>
              <w:t>Изучение нормативных актов по теме. Работа с актуальной информацией рейтинговых агентств</w:t>
            </w:r>
          </w:p>
          <w:p w14:paraId="1D021739" w14:textId="77777777" w:rsidR="00157174" w:rsidRPr="00F467F0" w:rsidRDefault="00157174" w:rsidP="00C82EB7">
            <w:pPr>
              <w:tabs>
                <w:tab w:val="left" w:pos="315"/>
              </w:tabs>
              <w:jc w:val="both"/>
              <w:rPr>
                <w:rFonts w:ascii="Times New Roman" w:hAnsi="Times New Roman" w:cs="Times New Roman"/>
              </w:rPr>
            </w:pPr>
          </w:p>
        </w:tc>
      </w:tr>
      <w:tr w:rsidR="00157174" w:rsidRPr="0021465D" w14:paraId="56A26D2A" w14:textId="77777777" w:rsidTr="00C82EB7">
        <w:tc>
          <w:tcPr>
            <w:tcW w:w="1951" w:type="dxa"/>
            <w:shd w:val="clear" w:color="auto" w:fill="auto"/>
          </w:tcPr>
          <w:p w14:paraId="14818788" w14:textId="078498CC" w:rsidR="00157174" w:rsidRPr="00157174" w:rsidRDefault="00DA4039" w:rsidP="00C82EB7">
            <w:pPr>
              <w:rPr>
                <w:rFonts w:ascii="Times New Roman" w:hAnsi="Times New Roman" w:cs="Times New Roman"/>
                <w:color w:val="000000"/>
              </w:rPr>
            </w:pPr>
            <w:r>
              <w:rPr>
                <w:rFonts w:ascii="Times New Roman" w:hAnsi="Times New Roman" w:cs="Times New Roman"/>
                <w:color w:val="000000"/>
              </w:rPr>
              <w:t xml:space="preserve">Тема </w:t>
            </w:r>
            <w:r w:rsidR="00157174" w:rsidRPr="00157174">
              <w:rPr>
                <w:rFonts w:ascii="Times New Roman" w:hAnsi="Times New Roman" w:cs="Times New Roman"/>
                <w:color w:val="000000"/>
              </w:rPr>
              <w:t>10. Регулятивная инфраструктура рынка ценных бумаг</w:t>
            </w:r>
          </w:p>
        </w:tc>
        <w:tc>
          <w:tcPr>
            <w:tcW w:w="4394" w:type="dxa"/>
            <w:shd w:val="clear" w:color="auto" w:fill="auto"/>
          </w:tcPr>
          <w:p w14:paraId="48393337" w14:textId="77777777" w:rsidR="00157174" w:rsidRPr="00157174" w:rsidRDefault="00157174" w:rsidP="00C82EB7">
            <w:pPr>
              <w:contextualSpacing/>
              <w:jc w:val="both"/>
              <w:rPr>
                <w:rFonts w:ascii="Times New Roman" w:hAnsi="Times New Roman" w:cs="Times New Roman"/>
              </w:rPr>
            </w:pPr>
            <w:r w:rsidRPr="00157174">
              <w:rPr>
                <w:rFonts w:ascii="Times New Roman" w:hAnsi="Times New Roman" w:cs="Times New Roman"/>
              </w:rPr>
              <w:t>Понятие регулятивной инфраструктуры рынка ценных бумаг.</w:t>
            </w:r>
          </w:p>
          <w:p w14:paraId="556E9168" w14:textId="77777777" w:rsidR="00157174" w:rsidRPr="00157174" w:rsidRDefault="00157174" w:rsidP="00C82EB7">
            <w:pPr>
              <w:contextualSpacing/>
              <w:jc w:val="both"/>
              <w:rPr>
                <w:rFonts w:ascii="Times New Roman" w:hAnsi="Times New Roman" w:cs="Times New Roman"/>
              </w:rPr>
            </w:pPr>
            <w:r w:rsidRPr="00157174">
              <w:rPr>
                <w:rFonts w:ascii="Times New Roman" w:hAnsi="Times New Roman" w:cs="Times New Roman"/>
              </w:rPr>
              <w:t>Государственное регулирование рынка ценных бумаг. Регулирующие функции государства на рынке ценных бумаг: российская и международная практика.</w:t>
            </w:r>
          </w:p>
          <w:p w14:paraId="0DCD271D" w14:textId="77777777" w:rsidR="00157174" w:rsidRPr="00157174" w:rsidRDefault="00157174" w:rsidP="00C82EB7">
            <w:pPr>
              <w:contextualSpacing/>
              <w:jc w:val="both"/>
              <w:rPr>
                <w:rFonts w:ascii="Times New Roman" w:hAnsi="Times New Roman" w:cs="Times New Roman"/>
              </w:rPr>
            </w:pPr>
            <w:r w:rsidRPr="00157174">
              <w:rPr>
                <w:rFonts w:ascii="Times New Roman" w:hAnsi="Times New Roman" w:cs="Times New Roman"/>
              </w:rPr>
              <w:t xml:space="preserve">Этика фондового рынка и традиции делового оборота как элементы   регулятивной инфраструктуры рынка ценных бумаг. Профессиональная этика участников фондового рынка. Основные </w:t>
            </w:r>
            <w:r w:rsidRPr="00157174">
              <w:rPr>
                <w:rFonts w:ascii="Times New Roman" w:hAnsi="Times New Roman" w:cs="Times New Roman"/>
              </w:rPr>
              <w:lastRenderedPageBreak/>
              <w:t>этические принципы. Структура этических правил: сферы, которые они охватывают, форма, в которой существуют, порядок установления, контроля за соблюдением и принуждения. Функции государственных органов и саморегулируемых организаций в контроле за соблюдением профессиональной этики. Наиболее важные этические правила, используемые на российском рынке ценных бумаг и в международной практике: сравнительная характеристика.</w:t>
            </w:r>
          </w:p>
          <w:p w14:paraId="12623F55" w14:textId="77777777" w:rsidR="00157174" w:rsidRPr="00157174" w:rsidRDefault="00157174" w:rsidP="00C82EB7">
            <w:pPr>
              <w:contextualSpacing/>
              <w:jc w:val="both"/>
              <w:rPr>
                <w:rFonts w:ascii="Times New Roman" w:hAnsi="Times New Roman" w:cs="Times New Roman"/>
              </w:rPr>
            </w:pPr>
            <w:r w:rsidRPr="00157174">
              <w:rPr>
                <w:rFonts w:ascii="Times New Roman" w:hAnsi="Times New Roman" w:cs="Times New Roman"/>
              </w:rPr>
              <w:t>Регулирование рынка ценных бумаг в международном масштабе.</w:t>
            </w:r>
          </w:p>
        </w:tc>
        <w:tc>
          <w:tcPr>
            <w:tcW w:w="3261" w:type="dxa"/>
            <w:shd w:val="clear" w:color="auto" w:fill="auto"/>
          </w:tcPr>
          <w:p w14:paraId="5E245168" w14:textId="77777777" w:rsidR="00157174" w:rsidRPr="00F467F0" w:rsidRDefault="00157174" w:rsidP="00C82EB7">
            <w:pPr>
              <w:tabs>
                <w:tab w:val="left" w:pos="315"/>
              </w:tabs>
              <w:jc w:val="both"/>
              <w:rPr>
                <w:rFonts w:ascii="Times New Roman" w:hAnsi="Times New Roman" w:cs="Times New Roman"/>
              </w:rPr>
            </w:pPr>
            <w:r w:rsidRPr="00F467F0">
              <w:rPr>
                <w:rFonts w:ascii="Times New Roman" w:hAnsi="Times New Roman" w:cs="Times New Roman"/>
              </w:rPr>
              <w:lastRenderedPageBreak/>
              <w:t>Работа с учебной литературой, методическими материалами, конспектом лекций, законодательными актами</w:t>
            </w:r>
          </w:p>
          <w:p w14:paraId="3253DF18" w14:textId="77777777" w:rsidR="00157174" w:rsidRPr="00F467F0" w:rsidRDefault="00157174" w:rsidP="00C82EB7">
            <w:pPr>
              <w:tabs>
                <w:tab w:val="left" w:pos="315"/>
              </w:tabs>
              <w:jc w:val="both"/>
              <w:rPr>
                <w:rFonts w:ascii="Times New Roman" w:hAnsi="Times New Roman" w:cs="Times New Roman"/>
              </w:rPr>
            </w:pPr>
            <w:r w:rsidRPr="00F467F0">
              <w:rPr>
                <w:rFonts w:ascii="Times New Roman" w:hAnsi="Times New Roman" w:cs="Times New Roman"/>
              </w:rPr>
              <w:t>Подведение итогов изучения дисциплины, выявление проблемных вопросов для обсуждения на заключительном семинарском занятии</w:t>
            </w:r>
          </w:p>
        </w:tc>
      </w:tr>
    </w:tbl>
    <w:p w14:paraId="3042CF1B" w14:textId="77777777" w:rsidR="00157174" w:rsidRPr="008746E9" w:rsidRDefault="00157174" w:rsidP="00157174">
      <w:pPr>
        <w:spacing w:line="276" w:lineRule="auto"/>
        <w:jc w:val="both"/>
        <w:rPr>
          <w:b/>
          <w:sz w:val="28"/>
          <w:szCs w:val="28"/>
        </w:rPr>
      </w:pPr>
    </w:p>
    <w:p w14:paraId="0E101966" w14:textId="77777777" w:rsidR="00157174" w:rsidRPr="00157174" w:rsidRDefault="00157174" w:rsidP="00157174">
      <w:pPr>
        <w:spacing w:line="276" w:lineRule="auto"/>
        <w:jc w:val="both"/>
        <w:rPr>
          <w:rFonts w:ascii="Times New Roman" w:hAnsi="Times New Roman" w:cs="Times New Roman"/>
          <w:b/>
          <w:sz w:val="28"/>
          <w:szCs w:val="28"/>
        </w:rPr>
      </w:pPr>
      <w:r w:rsidRPr="00157174">
        <w:rPr>
          <w:rFonts w:ascii="Times New Roman" w:hAnsi="Times New Roman" w:cs="Times New Roman"/>
          <w:b/>
          <w:sz w:val="28"/>
          <w:szCs w:val="28"/>
        </w:rPr>
        <w:t xml:space="preserve">6.2. Перечень вопросов, заданий, тем для подготовки к текущему контролю </w:t>
      </w:r>
    </w:p>
    <w:p w14:paraId="1AAB28B0" w14:textId="77777777" w:rsidR="001A4EC6" w:rsidRPr="001A4EC6" w:rsidRDefault="001A4EC6" w:rsidP="001A4EC6">
      <w:pPr>
        <w:jc w:val="center"/>
        <w:rPr>
          <w:rFonts w:ascii="Times New Roman" w:hAnsi="Times New Roman" w:cs="Times New Roman"/>
          <w:b/>
          <w:sz w:val="28"/>
          <w:szCs w:val="28"/>
        </w:rPr>
      </w:pPr>
      <w:r w:rsidRPr="001A4EC6">
        <w:rPr>
          <w:rFonts w:ascii="Times New Roman" w:hAnsi="Times New Roman" w:cs="Times New Roman"/>
          <w:b/>
          <w:sz w:val="28"/>
          <w:szCs w:val="28"/>
        </w:rPr>
        <w:t>Примерный перечень вопросов для подготовки к опросам на семинарских занятиях, к тематическим дискуссиям</w:t>
      </w:r>
    </w:p>
    <w:p w14:paraId="3344981E" w14:textId="77777777" w:rsidR="001A4EC6" w:rsidRPr="001A4EC6" w:rsidRDefault="001A4EC6" w:rsidP="001A4EC6">
      <w:pPr>
        <w:rPr>
          <w:rFonts w:ascii="Times New Roman" w:hAnsi="Times New Roman" w:cs="Times New Roman"/>
          <w:sz w:val="28"/>
          <w:szCs w:val="28"/>
        </w:rPr>
      </w:pPr>
      <w:r w:rsidRPr="001A4EC6">
        <w:rPr>
          <w:rFonts w:ascii="Times New Roman" w:hAnsi="Times New Roman" w:cs="Times New Roman"/>
          <w:sz w:val="28"/>
          <w:szCs w:val="28"/>
        </w:rPr>
        <w:t>1.</w:t>
      </w:r>
      <w:r w:rsidRPr="001A4EC6">
        <w:rPr>
          <w:rFonts w:ascii="Times New Roman" w:hAnsi="Times New Roman" w:cs="Times New Roman"/>
          <w:sz w:val="28"/>
          <w:szCs w:val="28"/>
        </w:rPr>
        <w:tab/>
        <w:t xml:space="preserve">Ценная бумага как экономическая категория. Фундаментальные свойства ценных бумаг </w:t>
      </w:r>
    </w:p>
    <w:p w14:paraId="698C88DE" w14:textId="77777777" w:rsidR="001A4EC6" w:rsidRPr="001A4EC6" w:rsidRDefault="001A4EC6" w:rsidP="001A4EC6">
      <w:pPr>
        <w:rPr>
          <w:rFonts w:ascii="Times New Roman" w:hAnsi="Times New Roman" w:cs="Times New Roman"/>
          <w:sz w:val="28"/>
          <w:szCs w:val="28"/>
        </w:rPr>
      </w:pPr>
      <w:r w:rsidRPr="001A4EC6">
        <w:rPr>
          <w:rFonts w:ascii="Times New Roman" w:hAnsi="Times New Roman" w:cs="Times New Roman"/>
          <w:sz w:val="28"/>
          <w:szCs w:val="28"/>
        </w:rPr>
        <w:t>2.</w:t>
      </w:r>
      <w:r w:rsidRPr="001A4EC6">
        <w:rPr>
          <w:rFonts w:ascii="Times New Roman" w:hAnsi="Times New Roman" w:cs="Times New Roman"/>
          <w:sz w:val="28"/>
          <w:szCs w:val="28"/>
        </w:rPr>
        <w:tab/>
        <w:t>Классификации и виды ценных бумаг</w:t>
      </w:r>
    </w:p>
    <w:p w14:paraId="4F6BA1E9" w14:textId="77777777" w:rsidR="001A4EC6" w:rsidRPr="001A4EC6" w:rsidRDefault="001A4EC6" w:rsidP="001A4EC6">
      <w:pPr>
        <w:rPr>
          <w:rFonts w:ascii="Times New Roman" w:hAnsi="Times New Roman" w:cs="Times New Roman"/>
          <w:sz w:val="28"/>
          <w:szCs w:val="28"/>
        </w:rPr>
      </w:pPr>
      <w:r w:rsidRPr="001A4EC6">
        <w:rPr>
          <w:rFonts w:ascii="Times New Roman" w:hAnsi="Times New Roman" w:cs="Times New Roman"/>
          <w:sz w:val="28"/>
          <w:szCs w:val="28"/>
        </w:rPr>
        <w:t>3.</w:t>
      </w:r>
      <w:r w:rsidRPr="001A4EC6">
        <w:rPr>
          <w:rFonts w:ascii="Times New Roman" w:hAnsi="Times New Roman" w:cs="Times New Roman"/>
          <w:sz w:val="28"/>
          <w:szCs w:val="28"/>
        </w:rPr>
        <w:tab/>
        <w:t xml:space="preserve">Понятие и виды эмиссионных ценных бумаг по российскому законодательству </w:t>
      </w:r>
    </w:p>
    <w:p w14:paraId="6F2F4BBF" w14:textId="77777777" w:rsidR="001A4EC6" w:rsidRPr="001A4EC6" w:rsidRDefault="001A4EC6" w:rsidP="001A4EC6">
      <w:pPr>
        <w:rPr>
          <w:rFonts w:ascii="Times New Roman" w:hAnsi="Times New Roman" w:cs="Times New Roman"/>
          <w:sz w:val="28"/>
          <w:szCs w:val="28"/>
        </w:rPr>
      </w:pPr>
      <w:r w:rsidRPr="001A4EC6">
        <w:rPr>
          <w:rFonts w:ascii="Times New Roman" w:hAnsi="Times New Roman" w:cs="Times New Roman"/>
          <w:sz w:val="28"/>
          <w:szCs w:val="28"/>
        </w:rPr>
        <w:t>4.</w:t>
      </w:r>
      <w:r w:rsidRPr="001A4EC6">
        <w:rPr>
          <w:rFonts w:ascii="Times New Roman" w:hAnsi="Times New Roman" w:cs="Times New Roman"/>
          <w:sz w:val="28"/>
          <w:szCs w:val="28"/>
        </w:rPr>
        <w:tab/>
        <w:t xml:space="preserve">Ценные бумаги на предъявителя, именные, ордерные. Способы перехода прав собственности на ценные бумаги </w:t>
      </w:r>
    </w:p>
    <w:p w14:paraId="0479D201" w14:textId="77777777" w:rsidR="001A4EC6" w:rsidRPr="001A4EC6" w:rsidRDefault="001A4EC6" w:rsidP="001A4EC6">
      <w:pPr>
        <w:rPr>
          <w:rFonts w:ascii="Times New Roman" w:hAnsi="Times New Roman" w:cs="Times New Roman"/>
          <w:sz w:val="28"/>
          <w:szCs w:val="28"/>
        </w:rPr>
      </w:pPr>
      <w:r w:rsidRPr="001A4EC6">
        <w:rPr>
          <w:rFonts w:ascii="Times New Roman" w:hAnsi="Times New Roman" w:cs="Times New Roman"/>
          <w:sz w:val="28"/>
          <w:szCs w:val="28"/>
        </w:rPr>
        <w:t>5.</w:t>
      </w:r>
      <w:r w:rsidRPr="001A4EC6">
        <w:rPr>
          <w:rFonts w:ascii="Times New Roman" w:hAnsi="Times New Roman" w:cs="Times New Roman"/>
          <w:sz w:val="28"/>
          <w:szCs w:val="28"/>
        </w:rPr>
        <w:tab/>
        <w:t>Акции: понятие, виды акций</w:t>
      </w:r>
    </w:p>
    <w:p w14:paraId="507A2E54" w14:textId="77777777" w:rsidR="001A4EC6" w:rsidRPr="001A4EC6" w:rsidRDefault="001A4EC6" w:rsidP="001A4EC6">
      <w:pPr>
        <w:rPr>
          <w:rFonts w:ascii="Times New Roman" w:hAnsi="Times New Roman" w:cs="Times New Roman"/>
          <w:sz w:val="28"/>
          <w:szCs w:val="28"/>
        </w:rPr>
      </w:pPr>
      <w:r w:rsidRPr="001A4EC6">
        <w:rPr>
          <w:rFonts w:ascii="Times New Roman" w:hAnsi="Times New Roman" w:cs="Times New Roman"/>
          <w:sz w:val="28"/>
          <w:szCs w:val="28"/>
        </w:rPr>
        <w:t>6.</w:t>
      </w:r>
      <w:r w:rsidRPr="001A4EC6">
        <w:rPr>
          <w:rFonts w:ascii="Times New Roman" w:hAnsi="Times New Roman" w:cs="Times New Roman"/>
          <w:sz w:val="28"/>
          <w:szCs w:val="28"/>
        </w:rPr>
        <w:tab/>
        <w:t>Стоимостная оценка акций. Внутренняя стоимость акции</w:t>
      </w:r>
    </w:p>
    <w:p w14:paraId="7A502EAB" w14:textId="77777777" w:rsidR="001A4EC6" w:rsidRPr="001A4EC6" w:rsidRDefault="001A4EC6" w:rsidP="001A4EC6">
      <w:pPr>
        <w:rPr>
          <w:rFonts w:ascii="Times New Roman" w:hAnsi="Times New Roman" w:cs="Times New Roman"/>
          <w:sz w:val="28"/>
          <w:szCs w:val="28"/>
        </w:rPr>
      </w:pPr>
      <w:r w:rsidRPr="001A4EC6">
        <w:rPr>
          <w:rFonts w:ascii="Times New Roman" w:hAnsi="Times New Roman" w:cs="Times New Roman"/>
          <w:sz w:val="28"/>
          <w:szCs w:val="28"/>
        </w:rPr>
        <w:t>7.</w:t>
      </w:r>
      <w:r w:rsidRPr="001A4EC6">
        <w:rPr>
          <w:rFonts w:ascii="Times New Roman" w:hAnsi="Times New Roman" w:cs="Times New Roman"/>
          <w:sz w:val="28"/>
          <w:szCs w:val="28"/>
        </w:rPr>
        <w:tab/>
        <w:t>Параметры облигационных займов</w:t>
      </w:r>
    </w:p>
    <w:p w14:paraId="711B545F" w14:textId="77777777" w:rsidR="001A4EC6" w:rsidRPr="001A4EC6" w:rsidRDefault="001A4EC6" w:rsidP="001A4EC6">
      <w:pPr>
        <w:rPr>
          <w:rFonts w:ascii="Times New Roman" w:hAnsi="Times New Roman" w:cs="Times New Roman"/>
          <w:sz w:val="28"/>
          <w:szCs w:val="28"/>
        </w:rPr>
      </w:pPr>
      <w:r w:rsidRPr="001A4EC6">
        <w:rPr>
          <w:rFonts w:ascii="Times New Roman" w:hAnsi="Times New Roman" w:cs="Times New Roman"/>
          <w:sz w:val="28"/>
          <w:szCs w:val="28"/>
        </w:rPr>
        <w:t>8.</w:t>
      </w:r>
      <w:r w:rsidRPr="001A4EC6">
        <w:rPr>
          <w:rFonts w:ascii="Times New Roman" w:hAnsi="Times New Roman" w:cs="Times New Roman"/>
          <w:sz w:val="28"/>
          <w:szCs w:val="28"/>
        </w:rPr>
        <w:tab/>
        <w:t xml:space="preserve">Облигации: понятие и разновидности </w:t>
      </w:r>
    </w:p>
    <w:p w14:paraId="4080C343" w14:textId="77777777" w:rsidR="001A4EC6" w:rsidRPr="001A4EC6" w:rsidRDefault="001A4EC6" w:rsidP="001A4EC6">
      <w:pPr>
        <w:rPr>
          <w:rFonts w:ascii="Times New Roman" w:hAnsi="Times New Roman" w:cs="Times New Roman"/>
          <w:sz w:val="28"/>
          <w:szCs w:val="28"/>
        </w:rPr>
      </w:pPr>
      <w:r w:rsidRPr="001A4EC6">
        <w:rPr>
          <w:rFonts w:ascii="Times New Roman" w:hAnsi="Times New Roman" w:cs="Times New Roman"/>
          <w:sz w:val="28"/>
          <w:szCs w:val="28"/>
        </w:rPr>
        <w:t>9.</w:t>
      </w:r>
      <w:r w:rsidRPr="001A4EC6">
        <w:rPr>
          <w:rFonts w:ascii="Times New Roman" w:hAnsi="Times New Roman" w:cs="Times New Roman"/>
          <w:sz w:val="28"/>
          <w:szCs w:val="28"/>
        </w:rPr>
        <w:tab/>
        <w:t>Ипотечные облигации</w:t>
      </w:r>
    </w:p>
    <w:p w14:paraId="26CFB9D5" w14:textId="77777777" w:rsidR="001A4EC6" w:rsidRPr="001A4EC6" w:rsidRDefault="001A4EC6" w:rsidP="001A4EC6">
      <w:pPr>
        <w:rPr>
          <w:rFonts w:ascii="Times New Roman" w:hAnsi="Times New Roman" w:cs="Times New Roman"/>
          <w:sz w:val="28"/>
          <w:szCs w:val="28"/>
        </w:rPr>
      </w:pPr>
      <w:r w:rsidRPr="001A4EC6">
        <w:rPr>
          <w:rFonts w:ascii="Times New Roman" w:hAnsi="Times New Roman" w:cs="Times New Roman"/>
          <w:sz w:val="28"/>
          <w:szCs w:val="28"/>
        </w:rPr>
        <w:t>10.</w:t>
      </w:r>
      <w:r w:rsidRPr="001A4EC6">
        <w:rPr>
          <w:rFonts w:ascii="Times New Roman" w:hAnsi="Times New Roman" w:cs="Times New Roman"/>
          <w:sz w:val="28"/>
          <w:szCs w:val="28"/>
        </w:rPr>
        <w:tab/>
        <w:t xml:space="preserve">Государственные и муниципальные ценные бумаги: понятие и виды </w:t>
      </w:r>
    </w:p>
    <w:p w14:paraId="0A18E7B7" w14:textId="77777777" w:rsidR="001A4EC6" w:rsidRPr="001A4EC6" w:rsidRDefault="001A4EC6" w:rsidP="001A4EC6">
      <w:pPr>
        <w:rPr>
          <w:rFonts w:ascii="Times New Roman" w:hAnsi="Times New Roman" w:cs="Times New Roman"/>
          <w:sz w:val="28"/>
          <w:szCs w:val="28"/>
        </w:rPr>
      </w:pPr>
      <w:r w:rsidRPr="001A4EC6">
        <w:rPr>
          <w:rFonts w:ascii="Times New Roman" w:hAnsi="Times New Roman" w:cs="Times New Roman"/>
          <w:sz w:val="28"/>
          <w:szCs w:val="28"/>
        </w:rPr>
        <w:t>11.</w:t>
      </w:r>
      <w:r w:rsidRPr="001A4EC6">
        <w:rPr>
          <w:rFonts w:ascii="Times New Roman" w:hAnsi="Times New Roman" w:cs="Times New Roman"/>
          <w:sz w:val="28"/>
          <w:szCs w:val="28"/>
        </w:rPr>
        <w:tab/>
        <w:t>Еврооблигации. Рынок еврооблигаций</w:t>
      </w:r>
    </w:p>
    <w:p w14:paraId="787E07F5" w14:textId="77777777" w:rsidR="001A4EC6" w:rsidRPr="001A4EC6" w:rsidRDefault="001A4EC6" w:rsidP="001A4EC6">
      <w:pPr>
        <w:rPr>
          <w:rFonts w:ascii="Times New Roman" w:hAnsi="Times New Roman" w:cs="Times New Roman"/>
          <w:sz w:val="28"/>
          <w:szCs w:val="28"/>
        </w:rPr>
      </w:pPr>
      <w:r w:rsidRPr="001A4EC6">
        <w:rPr>
          <w:rFonts w:ascii="Times New Roman" w:hAnsi="Times New Roman" w:cs="Times New Roman"/>
          <w:sz w:val="28"/>
          <w:szCs w:val="28"/>
        </w:rPr>
        <w:t>12.</w:t>
      </w:r>
      <w:r w:rsidRPr="001A4EC6">
        <w:rPr>
          <w:rFonts w:ascii="Times New Roman" w:hAnsi="Times New Roman" w:cs="Times New Roman"/>
          <w:sz w:val="28"/>
          <w:szCs w:val="28"/>
        </w:rPr>
        <w:tab/>
        <w:t>Финансовые риски, связанные с ценными бумагами</w:t>
      </w:r>
    </w:p>
    <w:p w14:paraId="16042FDA" w14:textId="77777777" w:rsidR="001A4EC6" w:rsidRPr="001A4EC6" w:rsidRDefault="001A4EC6" w:rsidP="001A4EC6">
      <w:pPr>
        <w:rPr>
          <w:rFonts w:ascii="Times New Roman" w:hAnsi="Times New Roman" w:cs="Times New Roman"/>
          <w:sz w:val="28"/>
          <w:szCs w:val="28"/>
        </w:rPr>
      </w:pPr>
      <w:r w:rsidRPr="001A4EC6">
        <w:rPr>
          <w:rFonts w:ascii="Times New Roman" w:hAnsi="Times New Roman" w:cs="Times New Roman"/>
          <w:sz w:val="28"/>
          <w:szCs w:val="28"/>
        </w:rPr>
        <w:lastRenderedPageBreak/>
        <w:t>13.</w:t>
      </w:r>
      <w:r w:rsidRPr="001A4EC6">
        <w:rPr>
          <w:rFonts w:ascii="Times New Roman" w:hAnsi="Times New Roman" w:cs="Times New Roman"/>
          <w:sz w:val="28"/>
          <w:szCs w:val="28"/>
        </w:rPr>
        <w:tab/>
        <w:t>Участники рынка ценных бумаг (эмитенты, инвесторы, профессиональные участники рынка ценных бумаг)</w:t>
      </w:r>
    </w:p>
    <w:p w14:paraId="39AC7CC3" w14:textId="77777777" w:rsidR="001A4EC6" w:rsidRPr="001A4EC6" w:rsidRDefault="001A4EC6" w:rsidP="001A4EC6">
      <w:pPr>
        <w:rPr>
          <w:rFonts w:ascii="Times New Roman" w:hAnsi="Times New Roman" w:cs="Times New Roman"/>
          <w:sz w:val="28"/>
          <w:szCs w:val="28"/>
        </w:rPr>
      </w:pPr>
      <w:r w:rsidRPr="001A4EC6">
        <w:rPr>
          <w:rFonts w:ascii="Times New Roman" w:hAnsi="Times New Roman" w:cs="Times New Roman"/>
          <w:sz w:val="28"/>
          <w:szCs w:val="28"/>
        </w:rPr>
        <w:t>14.</w:t>
      </w:r>
      <w:r w:rsidRPr="001A4EC6">
        <w:rPr>
          <w:rFonts w:ascii="Times New Roman" w:hAnsi="Times New Roman" w:cs="Times New Roman"/>
          <w:sz w:val="28"/>
          <w:szCs w:val="28"/>
        </w:rPr>
        <w:tab/>
        <w:t>Понятие и виды профессиональной деятельности на рынке ценных бумаг. Требования, предъявляемые к профессиональным участникам рынка ценных бумаг</w:t>
      </w:r>
    </w:p>
    <w:p w14:paraId="293B1205" w14:textId="77777777" w:rsidR="001A4EC6" w:rsidRPr="001A4EC6" w:rsidRDefault="001A4EC6" w:rsidP="001A4EC6">
      <w:pPr>
        <w:rPr>
          <w:rFonts w:ascii="Times New Roman" w:hAnsi="Times New Roman" w:cs="Times New Roman"/>
          <w:sz w:val="28"/>
          <w:szCs w:val="28"/>
        </w:rPr>
      </w:pPr>
      <w:r w:rsidRPr="001A4EC6">
        <w:rPr>
          <w:rFonts w:ascii="Times New Roman" w:hAnsi="Times New Roman" w:cs="Times New Roman"/>
          <w:sz w:val="28"/>
          <w:szCs w:val="28"/>
        </w:rPr>
        <w:t>15.</w:t>
      </w:r>
      <w:r w:rsidRPr="001A4EC6">
        <w:rPr>
          <w:rFonts w:ascii="Times New Roman" w:hAnsi="Times New Roman" w:cs="Times New Roman"/>
          <w:sz w:val="28"/>
          <w:szCs w:val="28"/>
        </w:rPr>
        <w:tab/>
        <w:t xml:space="preserve">Понятие инвестора и инвестирования на рынке ценных бумаг. Классификация инвесторов в ценные бумаги </w:t>
      </w:r>
    </w:p>
    <w:p w14:paraId="5A2F00BD" w14:textId="77777777" w:rsidR="001A4EC6" w:rsidRPr="001A4EC6" w:rsidRDefault="001A4EC6" w:rsidP="001A4EC6">
      <w:pPr>
        <w:rPr>
          <w:rFonts w:ascii="Times New Roman" w:hAnsi="Times New Roman" w:cs="Times New Roman"/>
          <w:sz w:val="28"/>
          <w:szCs w:val="28"/>
        </w:rPr>
      </w:pPr>
      <w:r w:rsidRPr="001A4EC6">
        <w:rPr>
          <w:rFonts w:ascii="Times New Roman" w:hAnsi="Times New Roman" w:cs="Times New Roman"/>
          <w:sz w:val="28"/>
          <w:szCs w:val="28"/>
        </w:rPr>
        <w:t>16.</w:t>
      </w:r>
      <w:r w:rsidRPr="001A4EC6">
        <w:rPr>
          <w:rFonts w:ascii="Times New Roman" w:hAnsi="Times New Roman" w:cs="Times New Roman"/>
          <w:sz w:val="28"/>
          <w:szCs w:val="28"/>
        </w:rPr>
        <w:tab/>
        <w:t>Паевые инвестиционные фонды: понятие, виды (открытые, интервальные, закрытые, биржевые), принципы формирования</w:t>
      </w:r>
    </w:p>
    <w:p w14:paraId="583C31F8" w14:textId="77777777" w:rsidR="001A4EC6" w:rsidRPr="001A4EC6" w:rsidRDefault="001A4EC6" w:rsidP="001A4EC6">
      <w:pPr>
        <w:rPr>
          <w:rFonts w:ascii="Times New Roman" w:hAnsi="Times New Roman" w:cs="Times New Roman"/>
          <w:sz w:val="28"/>
          <w:szCs w:val="28"/>
        </w:rPr>
      </w:pPr>
      <w:r w:rsidRPr="001A4EC6">
        <w:rPr>
          <w:rFonts w:ascii="Times New Roman" w:hAnsi="Times New Roman" w:cs="Times New Roman"/>
          <w:sz w:val="28"/>
          <w:szCs w:val="28"/>
        </w:rPr>
        <w:t>17.</w:t>
      </w:r>
      <w:r w:rsidRPr="001A4EC6">
        <w:rPr>
          <w:rFonts w:ascii="Times New Roman" w:hAnsi="Times New Roman" w:cs="Times New Roman"/>
          <w:sz w:val="28"/>
          <w:szCs w:val="28"/>
        </w:rPr>
        <w:tab/>
        <w:t>Характеристика организаций, обслуживающих паевой инвестиционный фонд (управляющая компания, специализированный депозитарий, регистратор, независимый оценщик, аудитор)</w:t>
      </w:r>
    </w:p>
    <w:p w14:paraId="1855D2BC" w14:textId="77777777" w:rsidR="001A4EC6" w:rsidRPr="001A4EC6" w:rsidRDefault="001A4EC6" w:rsidP="001A4EC6">
      <w:pPr>
        <w:rPr>
          <w:rFonts w:ascii="Times New Roman" w:hAnsi="Times New Roman" w:cs="Times New Roman"/>
          <w:sz w:val="28"/>
          <w:szCs w:val="28"/>
        </w:rPr>
      </w:pPr>
      <w:r w:rsidRPr="001A4EC6">
        <w:rPr>
          <w:rFonts w:ascii="Times New Roman" w:hAnsi="Times New Roman" w:cs="Times New Roman"/>
          <w:sz w:val="28"/>
          <w:szCs w:val="28"/>
        </w:rPr>
        <w:t>18.</w:t>
      </w:r>
      <w:r w:rsidRPr="001A4EC6">
        <w:rPr>
          <w:rFonts w:ascii="Times New Roman" w:hAnsi="Times New Roman" w:cs="Times New Roman"/>
          <w:sz w:val="28"/>
          <w:szCs w:val="28"/>
        </w:rPr>
        <w:tab/>
        <w:t>Инвестиционный пай: понятие, характеристики, удостоверяемые права. Ценообразование инвестиционных паев</w:t>
      </w:r>
    </w:p>
    <w:p w14:paraId="2F822F65" w14:textId="77777777" w:rsidR="001A4EC6" w:rsidRPr="001A4EC6" w:rsidRDefault="001A4EC6" w:rsidP="001A4EC6">
      <w:pPr>
        <w:rPr>
          <w:rFonts w:ascii="Times New Roman" w:hAnsi="Times New Roman" w:cs="Times New Roman"/>
          <w:sz w:val="28"/>
          <w:szCs w:val="28"/>
        </w:rPr>
      </w:pPr>
      <w:r w:rsidRPr="001A4EC6">
        <w:rPr>
          <w:rFonts w:ascii="Times New Roman" w:hAnsi="Times New Roman" w:cs="Times New Roman"/>
          <w:sz w:val="28"/>
          <w:szCs w:val="28"/>
        </w:rPr>
        <w:t>19.</w:t>
      </w:r>
      <w:r w:rsidRPr="001A4EC6">
        <w:rPr>
          <w:rFonts w:ascii="Times New Roman" w:hAnsi="Times New Roman" w:cs="Times New Roman"/>
          <w:sz w:val="28"/>
          <w:szCs w:val="28"/>
        </w:rPr>
        <w:tab/>
        <w:t>Биржа как организатор торговли: понятие, функции, технологическая схема, участники торгов</w:t>
      </w:r>
    </w:p>
    <w:p w14:paraId="3060F8E7" w14:textId="77777777" w:rsidR="001A4EC6" w:rsidRPr="001A4EC6" w:rsidRDefault="001A4EC6" w:rsidP="001A4EC6">
      <w:pPr>
        <w:rPr>
          <w:rFonts w:ascii="Times New Roman" w:hAnsi="Times New Roman" w:cs="Times New Roman"/>
          <w:sz w:val="28"/>
          <w:szCs w:val="28"/>
        </w:rPr>
      </w:pPr>
      <w:r w:rsidRPr="001A4EC6">
        <w:rPr>
          <w:rFonts w:ascii="Times New Roman" w:hAnsi="Times New Roman" w:cs="Times New Roman"/>
          <w:sz w:val="28"/>
          <w:szCs w:val="28"/>
        </w:rPr>
        <w:t>20.</w:t>
      </w:r>
      <w:r w:rsidRPr="001A4EC6">
        <w:rPr>
          <w:rFonts w:ascii="Times New Roman" w:hAnsi="Times New Roman" w:cs="Times New Roman"/>
          <w:sz w:val="28"/>
          <w:szCs w:val="28"/>
        </w:rPr>
        <w:tab/>
        <w:t>Виды сделок, совершаемых на фондовой бирже. Биржевые приказы</w:t>
      </w:r>
    </w:p>
    <w:p w14:paraId="13398D23" w14:textId="77777777" w:rsidR="001A4EC6" w:rsidRPr="001A4EC6" w:rsidRDefault="001A4EC6" w:rsidP="001A4EC6">
      <w:pPr>
        <w:rPr>
          <w:rFonts w:ascii="Times New Roman" w:hAnsi="Times New Roman" w:cs="Times New Roman"/>
          <w:sz w:val="28"/>
          <w:szCs w:val="28"/>
        </w:rPr>
      </w:pPr>
      <w:r w:rsidRPr="001A4EC6">
        <w:rPr>
          <w:rFonts w:ascii="Times New Roman" w:hAnsi="Times New Roman" w:cs="Times New Roman"/>
          <w:sz w:val="28"/>
          <w:szCs w:val="28"/>
        </w:rPr>
        <w:t>21.</w:t>
      </w:r>
      <w:r w:rsidRPr="001A4EC6">
        <w:rPr>
          <w:rFonts w:ascii="Times New Roman" w:hAnsi="Times New Roman" w:cs="Times New Roman"/>
          <w:sz w:val="28"/>
          <w:szCs w:val="28"/>
        </w:rPr>
        <w:tab/>
        <w:t>Регулятивная инфраструктура рынка ценных бумаг. Государственное регулирование и саморегулирование.  Банк России – мегарегулятор финансового рынка</w:t>
      </w:r>
    </w:p>
    <w:p w14:paraId="21E83BAD" w14:textId="77777777" w:rsidR="001A4EC6" w:rsidRPr="001A4EC6" w:rsidRDefault="001A4EC6" w:rsidP="001A4EC6">
      <w:pPr>
        <w:rPr>
          <w:rFonts w:ascii="Times New Roman" w:hAnsi="Times New Roman" w:cs="Times New Roman"/>
          <w:sz w:val="28"/>
          <w:szCs w:val="28"/>
        </w:rPr>
      </w:pPr>
      <w:r w:rsidRPr="001A4EC6">
        <w:rPr>
          <w:rFonts w:ascii="Times New Roman" w:hAnsi="Times New Roman" w:cs="Times New Roman"/>
          <w:sz w:val="28"/>
          <w:szCs w:val="28"/>
        </w:rPr>
        <w:t>22.</w:t>
      </w:r>
      <w:r w:rsidRPr="001A4EC6">
        <w:rPr>
          <w:rFonts w:ascii="Times New Roman" w:hAnsi="Times New Roman" w:cs="Times New Roman"/>
          <w:sz w:val="28"/>
          <w:szCs w:val="28"/>
        </w:rPr>
        <w:tab/>
        <w:t xml:space="preserve">Расчетные цены, доходы и виды доходностей при инвестировании в ценные бумаги </w:t>
      </w:r>
    </w:p>
    <w:p w14:paraId="65462C05" w14:textId="77777777" w:rsidR="001A4EC6" w:rsidRPr="001A4EC6" w:rsidRDefault="001A4EC6" w:rsidP="001A4EC6">
      <w:pPr>
        <w:rPr>
          <w:rFonts w:ascii="Times New Roman" w:hAnsi="Times New Roman" w:cs="Times New Roman"/>
          <w:sz w:val="28"/>
          <w:szCs w:val="28"/>
        </w:rPr>
      </w:pPr>
      <w:r w:rsidRPr="001A4EC6">
        <w:rPr>
          <w:rFonts w:ascii="Times New Roman" w:hAnsi="Times New Roman" w:cs="Times New Roman"/>
          <w:sz w:val="28"/>
          <w:szCs w:val="28"/>
        </w:rPr>
        <w:t>23.</w:t>
      </w:r>
      <w:r w:rsidRPr="001A4EC6">
        <w:rPr>
          <w:rFonts w:ascii="Times New Roman" w:hAnsi="Times New Roman" w:cs="Times New Roman"/>
          <w:sz w:val="28"/>
          <w:szCs w:val="28"/>
        </w:rPr>
        <w:tab/>
        <w:t xml:space="preserve">Индивидуальный инвестиционный счет: понятие, виды, нормативные требования  </w:t>
      </w:r>
    </w:p>
    <w:p w14:paraId="5013A34B" w14:textId="77777777" w:rsidR="001A4EC6" w:rsidRPr="001A4EC6" w:rsidRDefault="001A4EC6" w:rsidP="001A4EC6">
      <w:pPr>
        <w:rPr>
          <w:rFonts w:ascii="Times New Roman" w:hAnsi="Times New Roman" w:cs="Times New Roman"/>
          <w:b/>
          <w:sz w:val="28"/>
          <w:szCs w:val="28"/>
        </w:rPr>
      </w:pPr>
    </w:p>
    <w:p w14:paraId="669C8041" w14:textId="77777777" w:rsidR="00254DB9" w:rsidRPr="00254DB9" w:rsidRDefault="00254DB9" w:rsidP="00254DB9">
      <w:pPr>
        <w:rPr>
          <w:rFonts w:ascii="Times New Roman" w:hAnsi="Times New Roman" w:cs="Times New Roman"/>
          <w:b/>
          <w:sz w:val="28"/>
          <w:szCs w:val="28"/>
        </w:rPr>
      </w:pPr>
      <w:r w:rsidRPr="00254DB9">
        <w:rPr>
          <w:rFonts w:ascii="Times New Roman" w:hAnsi="Times New Roman" w:cs="Times New Roman"/>
          <w:b/>
          <w:sz w:val="28"/>
          <w:szCs w:val="28"/>
        </w:rPr>
        <w:t>Критерии балльной оценки различных форм текущего контроля успеваемости</w:t>
      </w:r>
    </w:p>
    <w:p w14:paraId="1CF13008" w14:textId="77777777" w:rsidR="00254DB9" w:rsidRPr="00254DB9" w:rsidRDefault="00254DB9" w:rsidP="00254DB9">
      <w:pPr>
        <w:rPr>
          <w:rFonts w:ascii="Times New Roman" w:hAnsi="Times New Roman" w:cs="Times New Roman"/>
          <w:sz w:val="28"/>
          <w:szCs w:val="28"/>
        </w:rPr>
      </w:pPr>
      <w:r w:rsidRPr="00254DB9">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финансовых рынков и финансового инжиниринга.</w:t>
      </w:r>
    </w:p>
    <w:p w14:paraId="6BCC6464" w14:textId="77777777" w:rsidR="00254DB9" w:rsidRDefault="00254DB9" w:rsidP="00254DB9">
      <w:pPr>
        <w:rPr>
          <w:rFonts w:ascii="Times New Roman" w:hAnsi="Times New Roman" w:cs="Times New Roman"/>
          <w:b/>
          <w:sz w:val="28"/>
          <w:szCs w:val="28"/>
        </w:rPr>
      </w:pPr>
    </w:p>
    <w:p w14:paraId="349819A9" w14:textId="77777777" w:rsidR="004B3F95" w:rsidRDefault="004B3F95" w:rsidP="00254DB9">
      <w:pPr>
        <w:rPr>
          <w:rFonts w:ascii="Times New Roman" w:hAnsi="Times New Roman" w:cs="Times New Roman"/>
          <w:b/>
          <w:sz w:val="28"/>
          <w:szCs w:val="28"/>
        </w:rPr>
      </w:pPr>
    </w:p>
    <w:p w14:paraId="5C3B6F3B" w14:textId="77777777" w:rsidR="004B3F95" w:rsidRDefault="004B3F95" w:rsidP="00254DB9">
      <w:pPr>
        <w:rPr>
          <w:rFonts w:ascii="Times New Roman" w:hAnsi="Times New Roman" w:cs="Times New Roman"/>
          <w:b/>
          <w:sz w:val="28"/>
          <w:szCs w:val="28"/>
        </w:rPr>
      </w:pPr>
    </w:p>
    <w:p w14:paraId="1B344718" w14:textId="4A1D2C5B" w:rsidR="00254DB9" w:rsidRPr="00254DB9" w:rsidRDefault="00254DB9" w:rsidP="00254DB9">
      <w:pPr>
        <w:rPr>
          <w:rFonts w:ascii="Times New Roman" w:hAnsi="Times New Roman" w:cs="Times New Roman"/>
          <w:b/>
          <w:sz w:val="28"/>
          <w:szCs w:val="28"/>
        </w:rPr>
      </w:pPr>
      <w:r w:rsidRPr="00254DB9">
        <w:rPr>
          <w:rFonts w:ascii="Times New Roman" w:hAnsi="Times New Roman" w:cs="Times New Roman"/>
          <w:b/>
          <w:sz w:val="28"/>
          <w:szCs w:val="28"/>
        </w:rPr>
        <w:lastRenderedPageBreak/>
        <w:t>7. Фонд оценочных средств для проведения промежуточной аттестации обучающихся по дисциплине</w:t>
      </w:r>
    </w:p>
    <w:p w14:paraId="3F981373" w14:textId="77777777" w:rsidR="00254DB9" w:rsidRDefault="00254DB9" w:rsidP="00254DB9">
      <w:pPr>
        <w:rPr>
          <w:rFonts w:ascii="Times New Roman" w:hAnsi="Times New Roman" w:cs="Times New Roman"/>
          <w:sz w:val="28"/>
          <w:szCs w:val="28"/>
        </w:rPr>
      </w:pPr>
      <w:r w:rsidRPr="00254DB9">
        <w:rPr>
          <w:rFonts w:ascii="Times New Roman" w:hAnsi="Times New Roman" w:cs="Times New Roman"/>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BEBFE99" w14:textId="77777777" w:rsidR="005E53C1" w:rsidRDefault="005E53C1" w:rsidP="00254DB9">
      <w:pPr>
        <w:rPr>
          <w:rFonts w:ascii="Times New Roman" w:hAnsi="Times New Roman" w:cs="Times New Roman"/>
          <w:sz w:val="28"/>
          <w:szCs w:val="28"/>
        </w:rPr>
      </w:pPr>
    </w:p>
    <w:p w14:paraId="37931570" w14:textId="77777777" w:rsidR="005E53C1" w:rsidRPr="00254DB9" w:rsidRDefault="005E53C1" w:rsidP="00254DB9">
      <w:pPr>
        <w:rPr>
          <w:rFonts w:ascii="Times New Roman" w:hAnsi="Times New Roman" w:cs="Times New Roman"/>
          <w:sz w:val="28"/>
          <w:szCs w:val="28"/>
        </w:rPr>
        <w:sectPr w:rsidR="005E53C1" w:rsidRPr="00254DB9" w:rsidSect="004B3F95">
          <w:footerReference w:type="default" r:id="rId8"/>
          <w:pgSz w:w="11906" w:h="16838"/>
          <w:pgMar w:top="1134" w:right="850" w:bottom="1134" w:left="1701" w:header="708" w:footer="708" w:gutter="0"/>
          <w:pgNumType w:start="1"/>
          <w:cols w:space="708"/>
          <w:titlePg/>
          <w:docGrid w:linePitch="360"/>
        </w:sectPr>
      </w:pPr>
    </w:p>
    <w:p w14:paraId="403514F9" w14:textId="77777777" w:rsidR="005E53C1" w:rsidRDefault="005E53C1" w:rsidP="005E53C1">
      <w:pPr>
        <w:pStyle w:val="Normal14"/>
        <w:ind w:firstLine="0"/>
        <w:jc w:val="left"/>
        <w:rPr>
          <w:b/>
          <w:color w:val="000000"/>
          <w:u w:color="000000"/>
        </w:rPr>
      </w:pPr>
      <w:r w:rsidRPr="005E53C1">
        <w:rPr>
          <w:b/>
          <w:color w:val="000000"/>
          <w:u w:color="000000"/>
        </w:rPr>
        <w:lastRenderedPageBreak/>
        <w:t>Типовые контрольные задания или иные материалы, необходимые для оценки индикаторов достижения компетенций, умений и знаний</w:t>
      </w:r>
    </w:p>
    <w:p w14:paraId="4F726468" w14:textId="1983C9A7" w:rsidR="005E53C1" w:rsidRPr="005E38B0" w:rsidRDefault="005E38B0" w:rsidP="005E38B0">
      <w:pPr>
        <w:pStyle w:val="Normal14"/>
        <w:ind w:firstLine="0"/>
        <w:jc w:val="right"/>
        <w:rPr>
          <w:color w:val="000000"/>
          <w:u w:color="000000"/>
        </w:rPr>
      </w:pPr>
      <w:r>
        <w:rPr>
          <w:b/>
          <w:color w:val="000000"/>
          <w:u w:color="000000"/>
        </w:rPr>
        <w:t xml:space="preserve">                                                                                                                                                             </w:t>
      </w:r>
      <w:r>
        <w:rPr>
          <w:color w:val="000000"/>
          <w:u w:color="000000"/>
        </w:rPr>
        <w:t>Таблица 6</w:t>
      </w:r>
    </w:p>
    <w:tbl>
      <w:tblPr>
        <w:tblStyle w:val="TableNormal1"/>
        <w:tblW w:w="1485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872"/>
        <w:gridCol w:w="1984"/>
        <w:gridCol w:w="2977"/>
        <w:gridCol w:w="8023"/>
      </w:tblGrid>
      <w:tr w:rsidR="00EA6061" w14:paraId="507FCB9B" w14:textId="77777777" w:rsidTr="005E38B0">
        <w:trPr>
          <w:trHeight w:val="1252"/>
        </w:trPr>
        <w:tc>
          <w:tcPr>
            <w:tcW w:w="18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82BC59" w14:textId="77777777" w:rsidR="00EA6061" w:rsidRPr="004478DF" w:rsidRDefault="00EA6061" w:rsidP="00FD0D79">
            <w:pPr>
              <w:pStyle w:val="a4"/>
              <w:widowControl w:val="0"/>
              <w:spacing w:after="0"/>
              <w:jc w:val="center"/>
              <w:rPr>
                <w:sz w:val="22"/>
                <w:szCs w:val="22"/>
              </w:rPr>
            </w:pPr>
            <w:r w:rsidRPr="004478DF">
              <w:rPr>
                <w:b/>
                <w:bCs/>
                <w:sz w:val="22"/>
                <w:szCs w:val="22"/>
              </w:rPr>
              <w:t>Наименование компетенции</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80A8FB" w14:textId="77777777" w:rsidR="00EA6061" w:rsidRPr="004478DF" w:rsidRDefault="00EA6061" w:rsidP="00FD0D79">
            <w:pPr>
              <w:pStyle w:val="a4"/>
              <w:widowControl w:val="0"/>
              <w:spacing w:after="0"/>
              <w:jc w:val="center"/>
              <w:rPr>
                <w:sz w:val="22"/>
                <w:szCs w:val="22"/>
              </w:rPr>
            </w:pPr>
            <w:r w:rsidRPr="004478DF">
              <w:rPr>
                <w:b/>
                <w:bCs/>
                <w:sz w:val="22"/>
                <w:szCs w:val="22"/>
              </w:rPr>
              <w:t>Наименование индикаторов</w:t>
            </w:r>
            <w:r w:rsidRPr="004478DF">
              <w:rPr>
                <w:b/>
                <w:bCs/>
                <w:sz w:val="22"/>
                <w:szCs w:val="22"/>
              </w:rPr>
              <w:br/>
              <w:t xml:space="preserve">достижения </w:t>
            </w:r>
            <w:r w:rsidRPr="004478DF">
              <w:rPr>
                <w:b/>
                <w:bCs/>
                <w:sz w:val="22"/>
                <w:szCs w:val="22"/>
              </w:rPr>
              <w:br/>
              <w:t>компетенции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F6866" w14:textId="77777777" w:rsidR="00EA6061" w:rsidRPr="004478DF" w:rsidRDefault="00EA6061" w:rsidP="00FD0D79">
            <w:pPr>
              <w:pStyle w:val="a4"/>
              <w:widowControl w:val="0"/>
              <w:spacing w:after="0"/>
              <w:jc w:val="center"/>
              <w:rPr>
                <w:sz w:val="22"/>
                <w:szCs w:val="22"/>
              </w:rPr>
            </w:pPr>
            <w:r w:rsidRPr="004478DF">
              <w:rPr>
                <w:b/>
                <w:bCs/>
                <w:sz w:val="22"/>
                <w:szCs w:val="22"/>
              </w:rPr>
              <w:t>Результаты обучения (умения и знания), соотнесенные с индикаторами достижения компетенции</w:t>
            </w:r>
          </w:p>
        </w:tc>
        <w:tc>
          <w:tcPr>
            <w:tcW w:w="8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4C1E9" w14:textId="77777777" w:rsidR="00EA6061" w:rsidRPr="004478DF" w:rsidRDefault="00EA6061" w:rsidP="00FD0D79">
            <w:pPr>
              <w:pStyle w:val="a4"/>
              <w:widowControl w:val="0"/>
              <w:spacing w:after="0"/>
              <w:jc w:val="center"/>
              <w:rPr>
                <w:sz w:val="22"/>
                <w:szCs w:val="22"/>
              </w:rPr>
            </w:pPr>
            <w:r w:rsidRPr="004478DF">
              <w:rPr>
                <w:b/>
                <w:bCs/>
                <w:sz w:val="22"/>
                <w:szCs w:val="22"/>
              </w:rPr>
              <w:t>Типовые</w:t>
            </w:r>
            <w:r w:rsidRPr="004478DF">
              <w:rPr>
                <w:b/>
                <w:bCs/>
                <w:sz w:val="22"/>
                <w:szCs w:val="22"/>
              </w:rPr>
              <w:br/>
              <w:t>контрольные</w:t>
            </w:r>
            <w:r w:rsidRPr="004478DF">
              <w:rPr>
                <w:b/>
                <w:bCs/>
                <w:sz w:val="22"/>
                <w:szCs w:val="22"/>
              </w:rPr>
              <w:br/>
              <w:t>задания</w:t>
            </w:r>
          </w:p>
        </w:tc>
      </w:tr>
      <w:tr w:rsidR="00EA6061" w:rsidRPr="0031374A" w14:paraId="73BFA164" w14:textId="77777777" w:rsidTr="005E38B0">
        <w:trPr>
          <w:trHeight w:val="318"/>
        </w:trPr>
        <w:tc>
          <w:tcPr>
            <w:tcW w:w="1872"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45A042" w14:textId="77777777" w:rsidR="00EA6061" w:rsidRPr="004478DF" w:rsidRDefault="00EA6061" w:rsidP="00FD0D79">
            <w:pPr>
              <w:pStyle w:val="a4"/>
              <w:widowControl w:val="0"/>
              <w:spacing w:after="0"/>
              <w:rPr>
                <w:sz w:val="22"/>
                <w:szCs w:val="22"/>
              </w:rPr>
            </w:pPr>
            <w:r w:rsidRPr="004478DF">
              <w:rPr>
                <w:sz w:val="22"/>
                <w:szCs w:val="22"/>
              </w:rPr>
              <w:t>ПКН-1</w:t>
            </w:r>
          </w:p>
          <w:p w14:paraId="6721B31B" w14:textId="77777777" w:rsidR="00EA6061" w:rsidRPr="004478DF" w:rsidRDefault="00EA6061" w:rsidP="00FD0D79">
            <w:pPr>
              <w:pStyle w:val="a4"/>
              <w:widowControl w:val="0"/>
              <w:spacing w:after="0"/>
              <w:rPr>
                <w:sz w:val="22"/>
                <w:szCs w:val="22"/>
              </w:rPr>
            </w:pPr>
            <w:r w:rsidRPr="004478DF">
              <w:rPr>
                <w:sz w:val="22"/>
                <w:szCs w:val="22"/>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0F651" w14:textId="77777777" w:rsidR="00EA6061" w:rsidRPr="004478DF" w:rsidRDefault="00EA6061" w:rsidP="00FD0D79">
            <w:pPr>
              <w:pStyle w:val="a4"/>
              <w:widowControl w:val="0"/>
              <w:spacing w:after="0"/>
              <w:rPr>
                <w:sz w:val="22"/>
                <w:szCs w:val="22"/>
              </w:rPr>
            </w:pPr>
            <w:r w:rsidRPr="004478DF">
              <w:rPr>
                <w:sz w:val="22"/>
                <w:szCs w:val="22"/>
              </w:rP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648C2" w14:textId="77777777" w:rsidR="000C7CAB" w:rsidRPr="004478DF" w:rsidRDefault="000C7CAB" w:rsidP="000C7CAB">
            <w:pPr>
              <w:widowControl w:val="0"/>
              <w:tabs>
                <w:tab w:val="left" w:pos="993"/>
              </w:tabs>
              <w:autoSpaceDE w:val="0"/>
              <w:autoSpaceDN w:val="0"/>
              <w:ind w:left="57"/>
              <w:rPr>
                <w:rStyle w:val="FontStyle12"/>
                <w:rFonts w:eastAsia="Calibri"/>
                <w:b/>
                <w:sz w:val="22"/>
                <w:szCs w:val="22"/>
              </w:rPr>
            </w:pPr>
            <w:r w:rsidRPr="004478DF">
              <w:rPr>
                <w:rStyle w:val="FontStyle12"/>
                <w:rFonts w:eastAsia="Calibri"/>
                <w:b/>
                <w:sz w:val="22"/>
                <w:szCs w:val="22"/>
              </w:rPr>
              <w:t xml:space="preserve">Знать: </w:t>
            </w:r>
            <w:r w:rsidRPr="004478DF">
              <w:rPr>
                <w:rFonts w:ascii="Times New Roman" w:hAnsi="Times New Roman" w:cs="Times New Roman"/>
                <w:sz w:val="22"/>
                <w:szCs w:val="22"/>
              </w:rPr>
              <w:t>теоретические основы, категориальный аппарат и отличительные признаки рынка ценных бумаг; современные представления о проблемах развития рынка ценных бумаг и биржевого дела.</w:t>
            </w:r>
          </w:p>
          <w:p w14:paraId="18321152" w14:textId="77777777" w:rsidR="000C7CAB" w:rsidRPr="004478DF" w:rsidRDefault="000C7CAB" w:rsidP="000C7CAB">
            <w:pPr>
              <w:widowControl w:val="0"/>
              <w:tabs>
                <w:tab w:val="left" w:pos="993"/>
              </w:tabs>
              <w:autoSpaceDE w:val="0"/>
              <w:autoSpaceDN w:val="0"/>
              <w:ind w:left="57"/>
              <w:rPr>
                <w:rFonts w:ascii="Times New Roman" w:hAnsi="Times New Roman" w:cs="Times New Roman"/>
                <w:sz w:val="22"/>
                <w:szCs w:val="22"/>
              </w:rPr>
            </w:pPr>
            <w:r w:rsidRPr="004478DF">
              <w:rPr>
                <w:rStyle w:val="FontStyle12"/>
                <w:rFonts w:eastAsia="Calibri"/>
                <w:b/>
                <w:sz w:val="22"/>
                <w:szCs w:val="22"/>
              </w:rPr>
              <w:t xml:space="preserve">Уметь: </w:t>
            </w:r>
            <w:r w:rsidRPr="004478DF">
              <w:rPr>
                <w:rFonts w:ascii="Times New Roman" w:hAnsi="Times New Roman" w:cs="Times New Roman"/>
                <w:sz w:val="22"/>
                <w:szCs w:val="22"/>
              </w:rPr>
              <w:t>анализировать ситуацию на рынке ценных бумаг и интерпретировать полученные результаты анализа; решать прикладные задачи.</w:t>
            </w:r>
          </w:p>
          <w:p w14:paraId="53CF3E45" w14:textId="77777777" w:rsidR="000C7CAB" w:rsidRPr="004478DF" w:rsidRDefault="000C7CAB" w:rsidP="00FD0D79">
            <w:pPr>
              <w:pStyle w:val="a4"/>
              <w:spacing w:after="0"/>
              <w:rPr>
                <w:b/>
                <w:bCs/>
                <w:i/>
                <w:iCs/>
                <w:sz w:val="22"/>
                <w:szCs w:val="22"/>
              </w:rPr>
            </w:pPr>
          </w:p>
          <w:p w14:paraId="5094C1D8" w14:textId="77777777" w:rsidR="00EA6061" w:rsidRPr="004478DF" w:rsidRDefault="00EA6061" w:rsidP="00FD0D79">
            <w:pPr>
              <w:pStyle w:val="a4"/>
              <w:widowControl w:val="0"/>
              <w:spacing w:after="0"/>
              <w:rPr>
                <w:sz w:val="22"/>
                <w:szCs w:val="22"/>
              </w:rPr>
            </w:pPr>
          </w:p>
        </w:tc>
        <w:tc>
          <w:tcPr>
            <w:tcW w:w="8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DD6112" w14:textId="77777777" w:rsidR="00EA6061" w:rsidRPr="004478DF" w:rsidRDefault="00EA6061" w:rsidP="00FD0D79">
            <w:pPr>
              <w:pStyle w:val="a4"/>
              <w:widowControl w:val="0"/>
              <w:spacing w:after="0"/>
              <w:jc w:val="center"/>
              <w:rPr>
                <w:b/>
                <w:bCs/>
                <w:sz w:val="22"/>
                <w:szCs w:val="22"/>
              </w:rPr>
            </w:pPr>
            <w:r w:rsidRPr="007C2F16">
              <w:rPr>
                <w:b/>
                <w:bCs/>
                <w:sz w:val="22"/>
                <w:szCs w:val="22"/>
              </w:rPr>
              <w:t>Задание 1</w:t>
            </w:r>
          </w:p>
          <w:p w14:paraId="48E1D511" w14:textId="77777777" w:rsidR="00EA6061" w:rsidRPr="004478DF" w:rsidRDefault="00EA6061" w:rsidP="00486DE2">
            <w:pPr>
              <w:pStyle w:val="a4"/>
              <w:spacing w:after="0"/>
              <w:rPr>
                <w:sz w:val="22"/>
                <w:szCs w:val="22"/>
              </w:rPr>
            </w:pPr>
            <w:r w:rsidRPr="004478DF">
              <w:rPr>
                <w:sz w:val="22"/>
                <w:szCs w:val="22"/>
              </w:rPr>
              <w:t xml:space="preserve">Определите, верны (В) или неверны (Н) следующие утверждения </w:t>
            </w:r>
          </w:p>
          <w:p w14:paraId="1AB7CBD0" w14:textId="77777777" w:rsidR="00EA6061" w:rsidRPr="004478DF" w:rsidRDefault="00650980" w:rsidP="00486DE2">
            <w:pPr>
              <w:pStyle w:val="a4"/>
              <w:spacing w:after="0"/>
              <w:rPr>
                <w:sz w:val="22"/>
                <w:szCs w:val="22"/>
              </w:rPr>
            </w:pPr>
            <w:r>
              <w:rPr>
                <w:sz w:val="22"/>
                <w:szCs w:val="22"/>
              </w:rPr>
              <w:t xml:space="preserve">1. Фундаментальный </w:t>
            </w:r>
            <w:r w:rsidR="00EA6061" w:rsidRPr="004478DF">
              <w:rPr>
                <w:sz w:val="22"/>
                <w:szCs w:val="22"/>
              </w:rPr>
              <w:t>анализ определяет направление динамики рынка и дает ответ на вопрос: когда покупать?</w:t>
            </w:r>
          </w:p>
          <w:p w14:paraId="1812ADDA" w14:textId="77777777" w:rsidR="00EA6061" w:rsidRPr="004478DF" w:rsidRDefault="00EA6061" w:rsidP="00486DE2">
            <w:pPr>
              <w:pStyle w:val="a4"/>
              <w:spacing w:after="0"/>
              <w:rPr>
                <w:sz w:val="22"/>
                <w:szCs w:val="22"/>
              </w:rPr>
            </w:pPr>
            <w:r w:rsidRPr="004478DF">
              <w:rPr>
                <w:sz w:val="22"/>
                <w:szCs w:val="22"/>
              </w:rPr>
              <w:t>2. Практика</w:t>
            </w:r>
            <w:r w:rsidR="00AD112E">
              <w:rPr>
                <w:sz w:val="22"/>
                <w:szCs w:val="22"/>
              </w:rPr>
              <w:t xml:space="preserve"> финансовой </w:t>
            </w:r>
            <w:r w:rsidRPr="004478DF">
              <w:rPr>
                <w:sz w:val="22"/>
                <w:szCs w:val="22"/>
              </w:rPr>
              <w:t xml:space="preserve">деятельности показывает, что использование приемов и методов только технического или фундаментального анализа не дает гарантии успеха. </w:t>
            </w:r>
          </w:p>
          <w:p w14:paraId="1FA43C05" w14:textId="77777777" w:rsidR="00EA6061" w:rsidRPr="004478DF" w:rsidRDefault="00EA6061" w:rsidP="00486DE2">
            <w:pPr>
              <w:pStyle w:val="a4"/>
              <w:spacing w:after="0"/>
              <w:rPr>
                <w:sz w:val="22"/>
                <w:szCs w:val="22"/>
              </w:rPr>
            </w:pPr>
            <w:r w:rsidRPr="004478DF">
              <w:rPr>
                <w:sz w:val="22"/>
                <w:szCs w:val="22"/>
              </w:rPr>
              <w:t xml:space="preserve">3. </w:t>
            </w:r>
            <w:r w:rsidR="00AD112E">
              <w:rPr>
                <w:sz w:val="22"/>
                <w:szCs w:val="22"/>
              </w:rPr>
              <w:t xml:space="preserve">Фундаментальный </w:t>
            </w:r>
            <w:r w:rsidRPr="004478DF">
              <w:rPr>
                <w:sz w:val="22"/>
                <w:szCs w:val="22"/>
              </w:rPr>
              <w:t xml:space="preserve">анализ не дает понимания сущности процессов, происходящих в реальном бизнесе. </w:t>
            </w:r>
          </w:p>
          <w:p w14:paraId="7A9F4BA7" w14:textId="77777777" w:rsidR="00EA6061" w:rsidRPr="004478DF" w:rsidRDefault="00EA6061" w:rsidP="00486DE2">
            <w:pPr>
              <w:pStyle w:val="a4"/>
              <w:spacing w:after="0"/>
              <w:rPr>
                <w:sz w:val="22"/>
                <w:szCs w:val="22"/>
              </w:rPr>
            </w:pPr>
            <w:r w:rsidRPr="004478DF">
              <w:rPr>
                <w:sz w:val="22"/>
                <w:szCs w:val="22"/>
              </w:rPr>
              <w:t xml:space="preserve">4. </w:t>
            </w:r>
            <w:r w:rsidR="00AD112E">
              <w:rPr>
                <w:sz w:val="22"/>
                <w:szCs w:val="22"/>
              </w:rPr>
              <w:t xml:space="preserve">Фундаментальный </w:t>
            </w:r>
            <w:r w:rsidRPr="004478DF">
              <w:rPr>
                <w:sz w:val="22"/>
                <w:szCs w:val="22"/>
              </w:rPr>
              <w:t>анализ «сверху-вниз» начинается с изучения ситуации в компании, переходя к анализу отрасли и заканчивая анализом</w:t>
            </w:r>
            <w:r w:rsidR="00AD112E">
              <w:rPr>
                <w:sz w:val="22"/>
                <w:szCs w:val="22"/>
              </w:rPr>
              <w:t xml:space="preserve"> макроэкономической </w:t>
            </w:r>
            <w:r w:rsidRPr="004478DF">
              <w:rPr>
                <w:sz w:val="22"/>
                <w:szCs w:val="22"/>
              </w:rPr>
              <w:t xml:space="preserve">ситуации. </w:t>
            </w:r>
          </w:p>
          <w:p w14:paraId="4C263C94" w14:textId="77777777" w:rsidR="00EA6061" w:rsidRPr="004478DF" w:rsidRDefault="00EA6061" w:rsidP="00344C90">
            <w:pPr>
              <w:pStyle w:val="a4"/>
              <w:widowControl w:val="0"/>
              <w:spacing w:after="0"/>
              <w:jc w:val="center"/>
              <w:rPr>
                <w:sz w:val="22"/>
                <w:szCs w:val="22"/>
              </w:rPr>
            </w:pPr>
            <w:r w:rsidRPr="004478DF">
              <w:rPr>
                <w:b/>
                <w:bCs/>
                <w:sz w:val="22"/>
                <w:szCs w:val="22"/>
              </w:rPr>
              <w:t>Задание 2</w:t>
            </w:r>
          </w:p>
          <w:p w14:paraId="71EEDDCB" w14:textId="77777777" w:rsidR="00EA6061" w:rsidRPr="004478DF" w:rsidRDefault="00EA6061" w:rsidP="00486DE2">
            <w:pPr>
              <w:pStyle w:val="a4"/>
              <w:widowControl w:val="0"/>
              <w:spacing w:after="0"/>
              <w:rPr>
                <w:sz w:val="22"/>
                <w:szCs w:val="22"/>
              </w:rPr>
            </w:pPr>
            <w:r w:rsidRPr="004478DF">
              <w:rPr>
                <w:sz w:val="22"/>
                <w:szCs w:val="22"/>
              </w:rPr>
              <w:t>По итогам года чистая прибыль на акцию составила EPS 10,5 руб., были выплачены дивиденды на акцию в размере DPS 4,5 руб. Рентабельность капитала составляет ROE 28%. Доходность акции, рассчитанная по методу CAPM</w:t>
            </w:r>
            <w:r w:rsidR="00BE4CB1" w:rsidRPr="004478DF">
              <w:rPr>
                <w:sz w:val="22"/>
                <w:szCs w:val="22"/>
              </w:rPr>
              <w:t>,</w:t>
            </w:r>
            <w:r w:rsidRPr="004478DF">
              <w:rPr>
                <w:sz w:val="22"/>
                <w:szCs w:val="22"/>
              </w:rPr>
              <w:t xml:space="preserve"> составляет 25%. Считая, что организация будет придерживаться </w:t>
            </w:r>
            <w:r w:rsidR="00BE4CB1" w:rsidRPr="004478DF">
              <w:rPr>
                <w:sz w:val="22"/>
                <w:szCs w:val="22"/>
              </w:rPr>
              <w:t xml:space="preserve">стабильной </w:t>
            </w:r>
            <w:r w:rsidRPr="004478DF">
              <w:rPr>
                <w:sz w:val="22"/>
                <w:szCs w:val="22"/>
              </w:rPr>
              <w:t>политики реинвестирования прибыли, оцените темпы роста прибыли и дивидендов организации.</w:t>
            </w:r>
          </w:p>
        </w:tc>
      </w:tr>
      <w:tr w:rsidR="00EA6061" w14:paraId="368206EB" w14:textId="77777777" w:rsidTr="005E38B0">
        <w:trPr>
          <w:trHeight w:val="1593"/>
        </w:trPr>
        <w:tc>
          <w:tcPr>
            <w:tcW w:w="1872" w:type="dxa"/>
            <w:vMerge/>
            <w:tcBorders>
              <w:top w:val="single" w:sz="4" w:space="0" w:color="000000"/>
              <w:left w:val="single" w:sz="4" w:space="0" w:color="000000"/>
              <w:bottom w:val="single" w:sz="4" w:space="0" w:color="000000"/>
              <w:right w:val="single" w:sz="4" w:space="0" w:color="000000"/>
            </w:tcBorders>
            <w:shd w:val="clear" w:color="auto" w:fill="auto"/>
          </w:tcPr>
          <w:p w14:paraId="199F61DB" w14:textId="77777777" w:rsidR="00EA6061" w:rsidRPr="004478DF" w:rsidRDefault="00EA6061" w:rsidP="00FD0D79">
            <w:pPr>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79D106" w14:textId="77777777" w:rsidR="00EA6061" w:rsidRPr="004478DF" w:rsidRDefault="00EA6061" w:rsidP="00FD0D79">
            <w:pPr>
              <w:pStyle w:val="a4"/>
              <w:widowControl w:val="0"/>
              <w:spacing w:after="0"/>
              <w:rPr>
                <w:sz w:val="22"/>
                <w:szCs w:val="22"/>
              </w:rPr>
            </w:pPr>
            <w:r w:rsidRPr="004478DF">
              <w:rPr>
                <w:sz w:val="22"/>
                <w:szCs w:val="22"/>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548B13" w14:textId="77777777" w:rsidR="00A656AD" w:rsidRPr="004478DF" w:rsidRDefault="00A656AD" w:rsidP="00A656AD">
            <w:pPr>
              <w:widowControl w:val="0"/>
              <w:tabs>
                <w:tab w:val="left" w:pos="993"/>
              </w:tabs>
              <w:autoSpaceDE w:val="0"/>
              <w:autoSpaceDN w:val="0"/>
              <w:ind w:left="57"/>
              <w:rPr>
                <w:rStyle w:val="FontStyle12"/>
                <w:rFonts w:eastAsia="Calibri"/>
                <w:b/>
                <w:sz w:val="22"/>
                <w:szCs w:val="22"/>
              </w:rPr>
            </w:pPr>
            <w:r w:rsidRPr="004478DF">
              <w:rPr>
                <w:rStyle w:val="FontStyle12"/>
                <w:rFonts w:eastAsia="Calibri"/>
                <w:b/>
                <w:sz w:val="22"/>
                <w:szCs w:val="22"/>
              </w:rPr>
              <w:t>Знать</w:t>
            </w:r>
            <w:r w:rsidR="006C71D8" w:rsidRPr="004478DF">
              <w:rPr>
                <w:rStyle w:val="FontStyle12"/>
                <w:rFonts w:eastAsia="Calibri"/>
                <w:b/>
                <w:sz w:val="22"/>
                <w:szCs w:val="22"/>
              </w:rPr>
              <w:t xml:space="preserve">: </w:t>
            </w:r>
            <w:r w:rsidRPr="004478DF">
              <w:rPr>
                <w:rFonts w:ascii="Times New Roman" w:hAnsi="Times New Roman" w:cs="Times New Roman"/>
                <w:sz w:val="22"/>
                <w:szCs w:val="22"/>
              </w:rPr>
              <w:t>взаимосвязь социальных и экономических процессов на рынке ценных бумаг с теми же процессами в других сферах деятельности.</w:t>
            </w:r>
          </w:p>
          <w:p w14:paraId="54684512" w14:textId="77777777" w:rsidR="00A656AD" w:rsidRPr="004478DF" w:rsidRDefault="00A656AD" w:rsidP="00A656AD">
            <w:pPr>
              <w:widowControl w:val="0"/>
              <w:tabs>
                <w:tab w:val="left" w:pos="993"/>
              </w:tabs>
              <w:autoSpaceDE w:val="0"/>
              <w:autoSpaceDN w:val="0"/>
              <w:ind w:left="57"/>
              <w:rPr>
                <w:rStyle w:val="FontStyle12"/>
                <w:rFonts w:eastAsia="Calibri"/>
                <w:b/>
                <w:sz w:val="22"/>
                <w:szCs w:val="22"/>
              </w:rPr>
            </w:pPr>
            <w:r w:rsidRPr="004478DF">
              <w:rPr>
                <w:rStyle w:val="FontStyle12"/>
                <w:rFonts w:eastAsia="Calibri"/>
                <w:b/>
                <w:sz w:val="22"/>
                <w:szCs w:val="22"/>
              </w:rPr>
              <w:t>Уметь</w:t>
            </w:r>
            <w:r w:rsidR="006C71D8" w:rsidRPr="004478DF">
              <w:rPr>
                <w:rStyle w:val="FontStyle12"/>
                <w:rFonts w:eastAsia="Calibri"/>
                <w:b/>
                <w:sz w:val="22"/>
                <w:szCs w:val="22"/>
              </w:rPr>
              <w:t xml:space="preserve">: </w:t>
            </w:r>
            <w:r w:rsidRPr="004478DF">
              <w:rPr>
                <w:rFonts w:ascii="Times New Roman" w:hAnsi="Times New Roman" w:cs="Times New Roman"/>
                <w:sz w:val="22"/>
                <w:szCs w:val="22"/>
              </w:rPr>
              <w:t>критически переосмысливать цели современного рынка ценных бумаг и используемые технологии.</w:t>
            </w:r>
          </w:p>
          <w:p w14:paraId="3F2EB654" w14:textId="77777777" w:rsidR="00A656AD" w:rsidRPr="004478DF" w:rsidRDefault="00A656AD" w:rsidP="00FD0D79">
            <w:pPr>
              <w:pStyle w:val="a4"/>
              <w:spacing w:after="0"/>
              <w:rPr>
                <w:b/>
                <w:bCs/>
                <w:i/>
                <w:iCs/>
                <w:sz w:val="22"/>
                <w:szCs w:val="22"/>
              </w:rPr>
            </w:pPr>
          </w:p>
          <w:p w14:paraId="7E1598D7" w14:textId="77777777" w:rsidR="00EA6061" w:rsidRPr="004478DF" w:rsidRDefault="00EA6061" w:rsidP="00FD0D79">
            <w:pPr>
              <w:pStyle w:val="a4"/>
              <w:widowControl w:val="0"/>
              <w:spacing w:after="0"/>
              <w:rPr>
                <w:sz w:val="22"/>
                <w:szCs w:val="22"/>
              </w:rPr>
            </w:pPr>
          </w:p>
        </w:tc>
        <w:tc>
          <w:tcPr>
            <w:tcW w:w="8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9578A1" w14:textId="77777777" w:rsidR="00EA6061" w:rsidRPr="004478DF" w:rsidRDefault="00EA6061" w:rsidP="00FD0D79">
            <w:pPr>
              <w:pStyle w:val="a4"/>
              <w:spacing w:after="0" w:line="276" w:lineRule="auto"/>
              <w:jc w:val="center"/>
              <w:rPr>
                <w:sz w:val="22"/>
                <w:szCs w:val="22"/>
              </w:rPr>
            </w:pPr>
            <w:r w:rsidRPr="004478DF">
              <w:rPr>
                <w:b/>
                <w:bCs/>
                <w:sz w:val="22"/>
                <w:szCs w:val="22"/>
              </w:rPr>
              <w:t>Задание 1</w:t>
            </w:r>
          </w:p>
          <w:p w14:paraId="0A416A2B" w14:textId="77777777" w:rsidR="00EA6061" w:rsidRPr="004478DF" w:rsidRDefault="00EA6061" w:rsidP="00FD0D79">
            <w:pPr>
              <w:pStyle w:val="a4"/>
              <w:spacing w:after="0"/>
              <w:rPr>
                <w:sz w:val="22"/>
                <w:szCs w:val="22"/>
              </w:rPr>
            </w:pPr>
            <w:r w:rsidRPr="004478DF">
              <w:rPr>
                <w:sz w:val="22"/>
                <w:szCs w:val="22"/>
              </w:rPr>
              <w:t>Провести анализ динамики фондового индекса Мосбиржи за последние 10 лет (www.moex.com). Провести анализ динами</w:t>
            </w:r>
            <w:r w:rsidR="00F70F2C">
              <w:rPr>
                <w:sz w:val="22"/>
                <w:szCs w:val="22"/>
              </w:rPr>
              <w:t>ки капитализации и цен на акции</w:t>
            </w:r>
            <w:r w:rsidRPr="004478DF">
              <w:rPr>
                <w:sz w:val="22"/>
                <w:szCs w:val="22"/>
              </w:rPr>
              <w:t xml:space="preserve"> ТОП-5 эмитентов, занимающих наибольшую долю в базе индекса. Сделать выводы.  </w:t>
            </w:r>
          </w:p>
          <w:p w14:paraId="0A92B782" w14:textId="77777777" w:rsidR="00EA6061" w:rsidRPr="004478DF" w:rsidRDefault="00EA6061" w:rsidP="00FD0D79">
            <w:pPr>
              <w:pStyle w:val="a4"/>
              <w:spacing w:after="0"/>
              <w:jc w:val="center"/>
              <w:rPr>
                <w:sz w:val="22"/>
                <w:szCs w:val="22"/>
              </w:rPr>
            </w:pPr>
            <w:r w:rsidRPr="004478DF">
              <w:rPr>
                <w:b/>
                <w:bCs/>
                <w:sz w:val="22"/>
                <w:szCs w:val="22"/>
              </w:rPr>
              <w:t>Задание 2</w:t>
            </w:r>
          </w:p>
          <w:p w14:paraId="3996BF6F" w14:textId="77777777" w:rsidR="00EA6061" w:rsidRPr="004478DF" w:rsidRDefault="00EA6061" w:rsidP="00FD0D79">
            <w:pPr>
              <w:pStyle w:val="a4"/>
              <w:spacing w:after="0"/>
              <w:rPr>
                <w:sz w:val="22"/>
                <w:szCs w:val="22"/>
              </w:rPr>
            </w:pPr>
            <w:r w:rsidRPr="004478DF">
              <w:rPr>
                <w:sz w:val="22"/>
                <w:szCs w:val="22"/>
              </w:rPr>
              <w:t>Используя ресурсы</w:t>
            </w:r>
            <w:r w:rsidR="00DD1989">
              <w:rPr>
                <w:sz w:val="22"/>
                <w:szCs w:val="22"/>
              </w:rPr>
              <w:t xml:space="preserve"> агрегатора финансовой информации rusbonds, (</w:t>
            </w:r>
            <w:r w:rsidRPr="004478DF">
              <w:rPr>
                <w:sz w:val="22"/>
                <w:szCs w:val="22"/>
              </w:rPr>
              <w:t xml:space="preserve">https://rusbonds.ru/bonds) проанализируйте динамику дефолтов по корпоративным облигациям российских эмитентов за последние </w:t>
            </w:r>
            <w:r w:rsidR="00B953DC">
              <w:rPr>
                <w:sz w:val="22"/>
                <w:szCs w:val="22"/>
              </w:rPr>
              <w:t xml:space="preserve">5 лет. Эмитенты каких отраслей </w:t>
            </w:r>
            <w:r w:rsidRPr="004478DF">
              <w:rPr>
                <w:sz w:val="22"/>
                <w:szCs w:val="22"/>
              </w:rPr>
              <w:t>наиболее часто испытывали дефолты? Сделайте выводы</w:t>
            </w:r>
            <w:r w:rsidR="00D87304">
              <w:rPr>
                <w:sz w:val="22"/>
                <w:szCs w:val="22"/>
              </w:rPr>
              <w:t>.</w:t>
            </w:r>
          </w:p>
          <w:p w14:paraId="673ACA8E" w14:textId="77777777" w:rsidR="00EA6061" w:rsidRPr="004478DF" w:rsidRDefault="00885FA7" w:rsidP="00FD0D79">
            <w:pPr>
              <w:pStyle w:val="a4"/>
              <w:widowControl w:val="0"/>
              <w:spacing w:after="0"/>
              <w:jc w:val="center"/>
              <w:rPr>
                <w:sz w:val="22"/>
                <w:szCs w:val="22"/>
              </w:rPr>
            </w:pPr>
            <w:r w:rsidRPr="004478DF">
              <w:rPr>
                <w:b/>
                <w:bCs/>
                <w:sz w:val="22"/>
                <w:szCs w:val="22"/>
              </w:rPr>
              <w:t>Задание 3</w:t>
            </w:r>
          </w:p>
          <w:p w14:paraId="5579A37E" w14:textId="77777777" w:rsidR="00EA6061" w:rsidRPr="004478DF" w:rsidRDefault="00EA6061" w:rsidP="00486DE2">
            <w:pPr>
              <w:pStyle w:val="a4"/>
              <w:widowControl w:val="0"/>
              <w:spacing w:after="0"/>
              <w:rPr>
                <w:sz w:val="22"/>
                <w:szCs w:val="22"/>
              </w:rPr>
            </w:pPr>
            <w:r w:rsidRPr="004478DF">
              <w:rPr>
                <w:sz w:val="22"/>
                <w:szCs w:val="22"/>
              </w:rPr>
              <w:t>Коэффициент рентабельности собственного капитала компании за отчетный период равен 15 %, общая сумма долгосрочных заемных средств достигла 30 млн. руб., а размер собственного капитала компании составляет 120 млн. руб. Рассчитайте показатель рентабельности активов компании</w:t>
            </w:r>
            <w:r w:rsidR="00D87304">
              <w:rPr>
                <w:sz w:val="22"/>
                <w:szCs w:val="22"/>
              </w:rPr>
              <w:t>.</w:t>
            </w:r>
          </w:p>
        </w:tc>
      </w:tr>
      <w:tr w:rsidR="00EA6061" w14:paraId="40CB782C" w14:textId="77777777" w:rsidTr="005E38B0">
        <w:trPr>
          <w:trHeight w:val="318"/>
        </w:trPr>
        <w:tc>
          <w:tcPr>
            <w:tcW w:w="1872" w:type="dxa"/>
            <w:vMerge/>
            <w:tcBorders>
              <w:top w:val="single" w:sz="4" w:space="0" w:color="000000"/>
              <w:left w:val="single" w:sz="4" w:space="0" w:color="000000"/>
              <w:bottom w:val="single" w:sz="4" w:space="0" w:color="000000"/>
              <w:right w:val="single" w:sz="4" w:space="0" w:color="000000"/>
            </w:tcBorders>
            <w:shd w:val="clear" w:color="auto" w:fill="auto"/>
          </w:tcPr>
          <w:p w14:paraId="35503FA9" w14:textId="77777777" w:rsidR="00EA6061" w:rsidRPr="004478DF" w:rsidRDefault="00EA6061" w:rsidP="00FD0D79">
            <w:pPr>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A70B83" w14:textId="77777777" w:rsidR="00EA6061" w:rsidRPr="004478DF" w:rsidRDefault="00EA6061" w:rsidP="00FD0D79">
            <w:pPr>
              <w:pStyle w:val="a4"/>
              <w:widowControl w:val="0"/>
              <w:spacing w:after="0"/>
              <w:rPr>
                <w:sz w:val="22"/>
                <w:szCs w:val="22"/>
              </w:rPr>
            </w:pPr>
            <w:r w:rsidRPr="004478DF">
              <w:rPr>
                <w:sz w:val="22"/>
                <w:szCs w:val="22"/>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1879E" w14:textId="77777777" w:rsidR="008E5E67" w:rsidRPr="004478DF" w:rsidRDefault="008E5E67" w:rsidP="008E5E67">
            <w:pPr>
              <w:widowControl w:val="0"/>
              <w:tabs>
                <w:tab w:val="left" w:pos="993"/>
              </w:tabs>
              <w:autoSpaceDE w:val="0"/>
              <w:autoSpaceDN w:val="0"/>
              <w:ind w:left="57"/>
              <w:rPr>
                <w:rStyle w:val="FontStyle12"/>
                <w:rFonts w:eastAsia="Calibri"/>
                <w:b/>
                <w:sz w:val="22"/>
                <w:szCs w:val="22"/>
              </w:rPr>
            </w:pPr>
            <w:r w:rsidRPr="004478DF">
              <w:rPr>
                <w:rStyle w:val="FontStyle12"/>
                <w:rFonts w:eastAsia="Calibri"/>
                <w:b/>
                <w:sz w:val="22"/>
                <w:szCs w:val="22"/>
              </w:rPr>
              <w:t xml:space="preserve">Знать: </w:t>
            </w:r>
            <w:r w:rsidRPr="004478DF">
              <w:rPr>
                <w:rFonts w:ascii="Times New Roman" w:hAnsi="Times New Roman" w:cs="Times New Roman"/>
                <w:sz w:val="22"/>
                <w:szCs w:val="22"/>
              </w:rPr>
              <w:t>основные направления экономической политики государства, в том числе на рынке ценных бумаг.</w:t>
            </w:r>
          </w:p>
          <w:p w14:paraId="476C88DF" w14:textId="77777777" w:rsidR="00EA6061" w:rsidRPr="004478DF" w:rsidRDefault="008E5E67" w:rsidP="00486DE2">
            <w:pPr>
              <w:widowControl w:val="0"/>
              <w:tabs>
                <w:tab w:val="left" w:pos="993"/>
              </w:tabs>
              <w:autoSpaceDE w:val="0"/>
              <w:autoSpaceDN w:val="0"/>
              <w:ind w:left="57"/>
              <w:rPr>
                <w:rFonts w:ascii="Times New Roman" w:hAnsi="Times New Roman" w:cs="Times New Roman"/>
                <w:sz w:val="22"/>
                <w:szCs w:val="22"/>
              </w:rPr>
            </w:pPr>
            <w:r w:rsidRPr="004478DF">
              <w:rPr>
                <w:rStyle w:val="FontStyle12"/>
                <w:rFonts w:eastAsia="Calibri"/>
                <w:b/>
                <w:sz w:val="22"/>
                <w:szCs w:val="22"/>
              </w:rPr>
              <w:t xml:space="preserve">Уметь: </w:t>
            </w:r>
            <w:r w:rsidRPr="004478DF">
              <w:rPr>
                <w:rFonts w:ascii="Times New Roman" w:hAnsi="Times New Roman" w:cs="Times New Roman"/>
                <w:sz w:val="22"/>
                <w:szCs w:val="22"/>
              </w:rPr>
              <w:t>находить и комментировать аналитические обзоры состояния и развития мирового рынка ценных бумаг; раскрывать содержание индикаторов и индексов мирового рынка ценных бумаг.</w:t>
            </w:r>
            <w:r w:rsidR="00486DE2">
              <w:rPr>
                <w:rFonts w:ascii="Times New Roman" w:hAnsi="Times New Roman" w:cs="Times New Roman"/>
                <w:sz w:val="22"/>
                <w:szCs w:val="22"/>
              </w:rPr>
              <w:t xml:space="preserve"> </w:t>
            </w:r>
          </w:p>
        </w:tc>
        <w:tc>
          <w:tcPr>
            <w:tcW w:w="8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CBB000" w14:textId="77777777" w:rsidR="007B6834" w:rsidRDefault="007B6834" w:rsidP="007B6834">
            <w:pPr>
              <w:pStyle w:val="a4"/>
              <w:widowControl w:val="0"/>
              <w:spacing w:after="0"/>
              <w:jc w:val="center"/>
              <w:rPr>
                <w:b/>
                <w:bCs/>
                <w:sz w:val="22"/>
                <w:szCs w:val="22"/>
              </w:rPr>
            </w:pPr>
            <w:r w:rsidRPr="004478DF">
              <w:rPr>
                <w:b/>
                <w:bCs/>
                <w:sz w:val="22"/>
                <w:szCs w:val="22"/>
              </w:rPr>
              <w:t xml:space="preserve">Задание </w:t>
            </w:r>
            <w:r>
              <w:rPr>
                <w:b/>
                <w:bCs/>
                <w:sz w:val="22"/>
                <w:szCs w:val="22"/>
              </w:rPr>
              <w:t>1</w:t>
            </w:r>
          </w:p>
          <w:p w14:paraId="062BB370" w14:textId="77777777" w:rsidR="007B6834" w:rsidRDefault="007B6834" w:rsidP="007B6834">
            <w:pPr>
              <w:pStyle w:val="a4"/>
              <w:widowControl w:val="0"/>
              <w:spacing w:after="0"/>
              <w:rPr>
                <w:sz w:val="22"/>
                <w:szCs w:val="22"/>
              </w:rPr>
            </w:pPr>
            <w:r w:rsidRPr="00ED1DA8">
              <w:rPr>
                <w:sz w:val="22"/>
                <w:szCs w:val="22"/>
              </w:rPr>
              <w:t>Проанализируйте документы Банка России по стратегическому развитию российского финансового рынка, выделите ключевые направления его развития, предусмотренные в соответствующих трехлетних периодах – 2016-2018 гг., 2019-2021 гг., 2022-2024 гг. – и оцените динамичные изменения, происходящие на рынке.</w:t>
            </w:r>
          </w:p>
          <w:p w14:paraId="558F9572" w14:textId="77777777" w:rsidR="007B6834" w:rsidRPr="004478DF" w:rsidRDefault="007B6834" w:rsidP="007B6834">
            <w:pPr>
              <w:pStyle w:val="a4"/>
              <w:spacing w:after="0" w:line="276" w:lineRule="auto"/>
              <w:jc w:val="center"/>
              <w:rPr>
                <w:sz w:val="22"/>
                <w:szCs w:val="22"/>
              </w:rPr>
            </w:pPr>
            <w:r>
              <w:rPr>
                <w:b/>
                <w:bCs/>
                <w:sz w:val="22"/>
                <w:szCs w:val="22"/>
              </w:rPr>
              <w:t>Задание 2</w:t>
            </w:r>
          </w:p>
          <w:p w14:paraId="00651461" w14:textId="77777777" w:rsidR="00EA6061" w:rsidRPr="004478DF" w:rsidRDefault="00D60D81" w:rsidP="00FD0D79">
            <w:pPr>
              <w:pStyle w:val="a4"/>
              <w:widowControl w:val="0"/>
              <w:spacing w:after="0"/>
              <w:rPr>
                <w:sz w:val="22"/>
                <w:szCs w:val="22"/>
              </w:rPr>
            </w:pPr>
            <w:r w:rsidRPr="00D60D81">
              <w:rPr>
                <w:sz w:val="22"/>
                <w:szCs w:val="22"/>
              </w:rPr>
              <w:t>На основе информации, представленной на сайте Министерства финансов РФ, оцените объем и структуру внутреннего и внешнего долга Российской Федерации, а также субъектов Российской Федерации и муниципальных образований. Проанализируйте классификацию субъектов Российской Федерации по группам долговой устойчивости.</w:t>
            </w:r>
          </w:p>
        </w:tc>
      </w:tr>
      <w:tr w:rsidR="005E38B0" w14:paraId="77DC786B" w14:textId="77777777" w:rsidTr="005E38B0">
        <w:trPr>
          <w:trHeight w:val="318"/>
        </w:trPr>
        <w:tc>
          <w:tcPr>
            <w:tcW w:w="1872" w:type="dxa"/>
            <w:vMerge w:val="restart"/>
            <w:tcBorders>
              <w:top w:val="single" w:sz="4" w:space="0" w:color="000000"/>
              <w:left w:val="single" w:sz="4" w:space="0" w:color="000000"/>
              <w:bottom w:val="single" w:sz="4" w:space="0" w:color="auto"/>
              <w:right w:val="single" w:sz="4" w:space="0" w:color="000000"/>
            </w:tcBorders>
            <w:shd w:val="clear" w:color="auto" w:fill="auto"/>
          </w:tcPr>
          <w:p w14:paraId="33AB413A" w14:textId="77777777" w:rsidR="005E38B0" w:rsidRPr="004478DF" w:rsidRDefault="005E38B0" w:rsidP="005E38B0">
            <w:pPr>
              <w:pStyle w:val="a4"/>
              <w:widowControl w:val="0"/>
              <w:spacing w:after="0"/>
              <w:rPr>
                <w:sz w:val="22"/>
                <w:szCs w:val="22"/>
              </w:rPr>
            </w:pPr>
            <w:r w:rsidRPr="004478DF">
              <w:rPr>
                <w:sz w:val="22"/>
                <w:szCs w:val="22"/>
              </w:rPr>
              <w:t>УК-11</w:t>
            </w:r>
          </w:p>
          <w:p w14:paraId="4BF214CD" w14:textId="77777777" w:rsidR="005E38B0" w:rsidRDefault="005E38B0" w:rsidP="005E38B0">
            <w:pPr>
              <w:pStyle w:val="a4"/>
              <w:widowControl w:val="0"/>
              <w:spacing w:after="0"/>
              <w:rPr>
                <w:sz w:val="22"/>
                <w:szCs w:val="22"/>
              </w:rPr>
            </w:pPr>
            <w:r w:rsidRPr="004478DF">
              <w:rPr>
                <w:sz w:val="22"/>
                <w:szCs w:val="22"/>
              </w:rPr>
              <w:t xml:space="preserve">Способность к постановке целей и </w:t>
            </w:r>
            <w:r w:rsidRPr="004478DF">
              <w:rPr>
                <w:sz w:val="22"/>
                <w:szCs w:val="22"/>
              </w:rPr>
              <w:lastRenderedPageBreak/>
              <w:t>задач исследований, выбору оптимальных путей и методов их достижения</w:t>
            </w:r>
          </w:p>
          <w:p w14:paraId="0033D9A0" w14:textId="77777777" w:rsidR="005E38B0" w:rsidRPr="004478DF" w:rsidRDefault="005E38B0" w:rsidP="00FD0D79">
            <w:pPr>
              <w:rPr>
                <w:rFonts w:ascii="Times New Roman" w:hAnsi="Times New Roman" w:cs="Times New Roman"/>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206DB2" w14:textId="77777777" w:rsidR="005E38B0" w:rsidRPr="004478DF" w:rsidRDefault="005E38B0" w:rsidP="005E38B0">
            <w:pPr>
              <w:pStyle w:val="a4"/>
              <w:widowControl w:val="0"/>
              <w:spacing w:after="0"/>
              <w:rPr>
                <w:sz w:val="22"/>
                <w:szCs w:val="22"/>
              </w:rPr>
            </w:pPr>
            <w:r w:rsidRPr="004478DF">
              <w:rPr>
                <w:sz w:val="22"/>
                <w:szCs w:val="22"/>
              </w:rPr>
              <w:lastRenderedPageBreak/>
              <w:t xml:space="preserve">1. Аргументированно переходит от </w:t>
            </w:r>
            <w:r w:rsidRPr="004478DF">
              <w:rPr>
                <w:sz w:val="22"/>
                <w:szCs w:val="22"/>
              </w:rPr>
              <w:lastRenderedPageBreak/>
              <w:t>первоначальной субъективной формулировки проблемы к целостному структурированному описанию проблемной ситуации.</w:t>
            </w:r>
          </w:p>
          <w:p w14:paraId="60306E25" w14:textId="77777777" w:rsidR="005E38B0" w:rsidRPr="004478DF" w:rsidRDefault="005E38B0" w:rsidP="005E38B0">
            <w:pPr>
              <w:pStyle w:val="a4"/>
              <w:widowControl w:val="0"/>
              <w:spacing w:after="0"/>
              <w:jc w:val="center"/>
              <w:rPr>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5B5E92" w14:textId="77777777" w:rsidR="005E38B0" w:rsidRPr="004478DF" w:rsidRDefault="005E38B0" w:rsidP="005E38B0">
            <w:pPr>
              <w:widowControl w:val="0"/>
              <w:tabs>
                <w:tab w:val="left" w:pos="993"/>
              </w:tabs>
              <w:autoSpaceDE w:val="0"/>
              <w:autoSpaceDN w:val="0"/>
              <w:ind w:left="67"/>
              <w:rPr>
                <w:rStyle w:val="FontStyle12"/>
                <w:rFonts w:eastAsia="Calibri"/>
                <w:b/>
                <w:sz w:val="22"/>
                <w:szCs w:val="22"/>
              </w:rPr>
            </w:pPr>
            <w:r w:rsidRPr="004478DF">
              <w:rPr>
                <w:rStyle w:val="FontStyle12"/>
                <w:rFonts w:eastAsia="Calibri"/>
                <w:b/>
                <w:sz w:val="22"/>
                <w:szCs w:val="22"/>
              </w:rPr>
              <w:lastRenderedPageBreak/>
              <w:t xml:space="preserve">Знать: </w:t>
            </w:r>
            <w:r w:rsidRPr="00B8510D">
              <w:rPr>
                <w:rStyle w:val="FontStyle12"/>
                <w:rFonts w:eastAsia="Calibri"/>
                <w:sz w:val="22"/>
                <w:szCs w:val="22"/>
              </w:rPr>
              <w:t>технологию и</w:t>
            </w:r>
            <w:r>
              <w:rPr>
                <w:rStyle w:val="FontStyle12"/>
                <w:rFonts w:eastAsia="Calibri"/>
                <w:b/>
                <w:sz w:val="22"/>
                <w:szCs w:val="22"/>
              </w:rPr>
              <w:t xml:space="preserve"> </w:t>
            </w:r>
            <w:r w:rsidRPr="004478DF">
              <w:rPr>
                <w:rStyle w:val="FontStyle12"/>
                <w:rFonts w:eastAsia="Calibri"/>
                <w:sz w:val="22"/>
                <w:szCs w:val="22"/>
              </w:rPr>
              <w:t xml:space="preserve">приемы перехода от первоначальной </w:t>
            </w:r>
            <w:r w:rsidRPr="004478DF">
              <w:rPr>
                <w:rStyle w:val="FontStyle12"/>
                <w:rFonts w:eastAsia="Calibri"/>
                <w:sz w:val="22"/>
                <w:szCs w:val="22"/>
              </w:rPr>
              <w:lastRenderedPageBreak/>
              <w:t>субъективной формулировки проблемы к целостному структурированному описанию проблемной ситуации, в том числе при осуществлении деятельности на рынке ценных бумаг.</w:t>
            </w:r>
          </w:p>
          <w:p w14:paraId="3CFE62ED" w14:textId="50011B21" w:rsidR="005E38B0" w:rsidRPr="005E38B0" w:rsidRDefault="005E38B0" w:rsidP="005E38B0">
            <w:pPr>
              <w:pStyle w:val="a4"/>
              <w:spacing w:after="0"/>
              <w:ind w:left="67"/>
              <w:rPr>
                <w:rStyle w:val="FontStyle12"/>
                <w:b/>
                <w:bCs/>
                <w:i/>
                <w:iCs/>
                <w:sz w:val="22"/>
                <w:szCs w:val="22"/>
              </w:rPr>
            </w:pPr>
            <w:r w:rsidRPr="004478DF">
              <w:rPr>
                <w:rStyle w:val="FontStyle12"/>
                <w:rFonts w:eastAsia="Calibri"/>
                <w:b/>
                <w:sz w:val="22"/>
                <w:szCs w:val="22"/>
              </w:rPr>
              <w:t xml:space="preserve">Уметь: </w:t>
            </w:r>
            <w:r w:rsidRPr="004478DF">
              <w:rPr>
                <w:rStyle w:val="FontStyle12"/>
                <w:rFonts w:eastAsia="Calibri"/>
                <w:sz w:val="22"/>
                <w:szCs w:val="22"/>
              </w:rPr>
              <w:t>грамотно и аргументированно переходить от первоначальной субъективной формулировки проблемы к целостному структурированному описанию проблемной ситуации, в том числе при осуществлении деятельности на рынке ценных бумаг.</w:t>
            </w:r>
          </w:p>
        </w:tc>
        <w:tc>
          <w:tcPr>
            <w:tcW w:w="8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745C7" w14:textId="77777777" w:rsidR="005E38B0" w:rsidRPr="004478DF" w:rsidRDefault="005E38B0" w:rsidP="005E38B0">
            <w:pPr>
              <w:pStyle w:val="a4"/>
              <w:spacing w:after="0"/>
              <w:jc w:val="center"/>
              <w:rPr>
                <w:sz w:val="22"/>
                <w:szCs w:val="22"/>
              </w:rPr>
            </w:pPr>
            <w:r w:rsidRPr="00636578">
              <w:rPr>
                <w:b/>
                <w:bCs/>
                <w:sz w:val="22"/>
                <w:szCs w:val="22"/>
              </w:rPr>
              <w:lastRenderedPageBreak/>
              <w:t>Задание 1</w:t>
            </w:r>
          </w:p>
          <w:p w14:paraId="330CE0A6" w14:textId="77777777" w:rsidR="005E38B0" w:rsidRDefault="005E38B0" w:rsidP="005E38B0">
            <w:pPr>
              <w:pStyle w:val="a4"/>
              <w:spacing w:after="0"/>
              <w:jc w:val="both"/>
              <w:rPr>
                <w:bCs/>
                <w:sz w:val="22"/>
                <w:szCs w:val="22"/>
              </w:rPr>
            </w:pPr>
            <w:r>
              <w:rPr>
                <w:bCs/>
                <w:sz w:val="22"/>
                <w:szCs w:val="22"/>
              </w:rPr>
              <w:t>Выб</w:t>
            </w:r>
            <w:r w:rsidRPr="00636578">
              <w:rPr>
                <w:bCs/>
                <w:sz w:val="22"/>
                <w:szCs w:val="22"/>
              </w:rPr>
              <w:t>р</w:t>
            </w:r>
            <w:r>
              <w:rPr>
                <w:bCs/>
                <w:sz w:val="22"/>
                <w:szCs w:val="22"/>
              </w:rPr>
              <w:t>ать</w:t>
            </w:r>
            <w:r w:rsidRPr="00636578">
              <w:rPr>
                <w:bCs/>
                <w:sz w:val="22"/>
                <w:szCs w:val="22"/>
              </w:rPr>
              <w:t xml:space="preserve"> один из опубликованных отчетов международной организации IOSCO и сделат</w:t>
            </w:r>
            <w:r>
              <w:rPr>
                <w:bCs/>
                <w:sz w:val="22"/>
                <w:szCs w:val="22"/>
              </w:rPr>
              <w:t>ь</w:t>
            </w:r>
            <w:r w:rsidRPr="00636578">
              <w:rPr>
                <w:bCs/>
                <w:sz w:val="22"/>
                <w:szCs w:val="22"/>
              </w:rPr>
              <w:t xml:space="preserve"> краткий обзор анализируемого в отчете пробл</w:t>
            </w:r>
            <w:r>
              <w:rPr>
                <w:bCs/>
                <w:sz w:val="22"/>
                <w:szCs w:val="22"/>
              </w:rPr>
              <w:t xml:space="preserve">емного вопроса. </w:t>
            </w:r>
            <w:r>
              <w:rPr>
                <w:bCs/>
                <w:sz w:val="22"/>
                <w:szCs w:val="22"/>
              </w:rPr>
              <w:lastRenderedPageBreak/>
              <w:t>Опубликованные от</w:t>
            </w:r>
            <w:r w:rsidRPr="00636578">
              <w:rPr>
                <w:bCs/>
                <w:sz w:val="22"/>
                <w:szCs w:val="22"/>
              </w:rPr>
              <w:t>четы</w:t>
            </w:r>
            <w:r>
              <w:rPr>
                <w:bCs/>
                <w:sz w:val="22"/>
                <w:szCs w:val="22"/>
              </w:rPr>
              <w:t xml:space="preserve"> находятся по ссылке</w:t>
            </w:r>
          </w:p>
          <w:p w14:paraId="101315CD" w14:textId="77777777" w:rsidR="005E38B0" w:rsidRPr="00636578" w:rsidRDefault="005E38B0" w:rsidP="005E38B0">
            <w:pPr>
              <w:pStyle w:val="a4"/>
              <w:spacing w:after="0"/>
              <w:jc w:val="both"/>
              <w:rPr>
                <w:bCs/>
                <w:sz w:val="22"/>
                <w:szCs w:val="22"/>
                <w:highlight w:val="yellow"/>
              </w:rPr>
            </w:pPr>
            <w:r w:rsidRPr="00636578">
              <w:rPr>
                <w:bCs/>
                <w:sz w:val="22"/>
                <w:szCs w:val="22"/>
              </w:rPr>
              <w:t>https://www.iosco.org/publications/?subsection=public_reports</w:t>
            </w:r>
          </w:p>
          <w:p w14:paraId="4738169D" w14:textId="77777777" w:rsidR="005E38B0" w:rsidRDefault="005E38B0" w:rsidP="005E38B0">
            <w:pPr>
              <w:pStyle w:val="a4"/>
              <w:widowControl w:val="0"/>
              <w:spacing w:after="0"/>
              <w:jc w:val="center"/>
              <w:rPr>
                <w:rStyle w:val="af0"/>
                <w:rFonts w:eastAsiaTheme="minorEastAsia"/>
                <w:b/>
                <w:bCs/>
                <w:sz w:val="22"/>
                <w:szCs w:val="22"/>
              </w:rPr>
            </w:pPr>
          </w:p>
          <w:p w14:paraId="4DC86744" w14:textId="77777777" w:rsidR="005E38B0" w:rsidRPr="00906D5B" w:rsidRDefault="005E38B0" w:rsidP="005E38B0">
            <w:pPr>
              <w:pStyle w:val="a4"/>
              <w:widowControl w:val="0"/>
              <w:spacing w:after="0"/>
              <w:jc w:val="center"/>
              <w:rPr>
                <w:rStyle w:val="af0"/>
                <w:sz w:val="22"/>
                <w:szCs w:val="22"/>
              </w:rPr>
            </w:pPr>
            <w:r w:rsidRPr="00906D5B">
              <w:rPr>
                <w:rStyle w:val="af0"/>
                <w:rFonts w:eastAsiaTheme="minorEastAsia"/>
                <w:b/>
                <w:bCs/>
                <w:sz w:val="22"/>
                <w:szCs w:val="22"/>
              </w:rPr>
              <w:t>Задание 2</w:t>
            </w:r>
          </w:p>
          <w:p w14:paraId="1C2E7A91" w14:textId="77777777" w:rsidR="005E38B0" w:rsidRPr="00906D5B" w:rsidRDefault="005E38B0" w:rsidP="005E38B0">
            <w:pPr>
              <w:pStyle w:val="a4"/>
              <w:widowControl w:val="0"/>
              <w:spacing w:after="0"/>
              <w:jc w:val="both"/>
              <w:rPr>
                <w:rStyle w:val="af0"/>
                <w:rFonts w:eastAsiaTheme="minorEastAsia"/>
                <w:sz w:val="22"/>
                <w:szCs w:val="22"/>
              </w:rPr>
            </w:pPr>
            <w:r w:rsidRPr="00906D5B">
              <w:rPr>
                <w:rStyle w:val="af0"/>
                <w:rFonts w:eastAsiaTheme="minorEastAsia"/>
                <w:sz w:val="22"/>
                <w:szCs w:val="22"/>
              </w:rPr>
              <w:t>Оценит</w:t>
            </w:r>
            <w:r>
              <w:rPr>
                <w:rStyle w:val="af0"/>
                <w:rFonts w:eastAsiaTheme="minorEastAsia"/>
                <w:sz w:val="22"/>
                <w:szCs w:val="22"/>
              </w:rPr>
              <w:t>ь</w:t>
            </w:r>
            <w:r w:rsidRPr="00906D5B">
              <w:rPr>
                <w:rStyle w:val="af0"/>
                <w:rFonts w:eastAsiaTheme="minorEastAsia"/>
                <w:sz w:val="22"/>
                <w:szCs w:val="22"/>
              </w:rPr>
              <w:t xml:space="preserve"> соотношение между облигациями федерального займа и государственным внутренним долгом Российской Федерации на текущую дату. </w:t>
            </w:r>
          </w:p>
          <w:p w14:paraId="3E20BE81" w14:textId="77777777" w:rsidR="005E38B0" w:rsidRPr="00906D5B" w:rsidRDefault="005E38B0" w:rsidP="005E38B0">
            <w:pPr>
              <w:pStyle w:val="a4"/>
              <w:spacing w:after="0"/>
              <w:jc w:val="center"/>
              <w:rPr>
                <w:b/>
                <w:sz w:val="22"/>
                <w:szCs w:val="22"/>
              </w:rPr>
            </w:pPr>
            <w:r w:rsidRPr="00906D5B">
              <w:rPr>
                <w:b/>
                <w:sz w:val="22"/>
                <w:szCs w:val="22"/>
              </w:rPr>
              <w:t>Задача</w:t>
            </w:r>
            <w:r>
              <w:rPr>
                <w:b/>
                <w:sz w:val="22"/>
                <w:szCs w:val="22"/>
              </w:rPr>
              <w:t xml:space="preserve"> 3</w:t>
            </w:r>
          </w:p>
          <w:p w14:paraId="09392CB0" w14:textId="77777777" w:rsidR="005E38B0" w:rsidRDefault="005E38B0" w:rsidP="005E38B0">
            <w:pPr>
              <w:pStyle w:val="a4"/>
              <w:spacing w:after="0"/>
              <w:jc w:val="both"/>
              <w:rPr>
                <w:sz w:val="22"/>
                <w:szCs w:val="22"/>
              </w:rPr>
            </w:pPr>
            <w:r>
              <w:rPr>
                <w:sz w:val="22"/>
                <w:szCs w:val="22"/>
              </w:rPr>
              <w:t>П</w:t>
            </w:r>
            <w:r w:rsidRPr="00906D5B">
              <w:rPr>
                <w:sz w:val="22"/>
                <w:szCs w:val="22"/>
              </w:rPr>
              <w:t>роанализир</w:t>
            </w:r>
            <w:r>
              <w:rPr>
                <w:sz w:val="22"/>
                <w:szCs w:val="22"/>
              </w:rPr>
              <w:t xml:space="preserve">овать и оценить проблему и </w:t>
            </w:r>
            <w:r w:rsidRPr="00906D5B">
              <w:rPr>
                <w:sz w:val="22"/>
                <w:szCs w:val="22"/>
              </w:rPr>
              <w:t xml:space="preserve">последствия международных санкций в отношении российского центрального контрагента </w:t>
            </w:r>
            <w:proofErr w:type="gramStart"/>
            <w:r w:rsidRPr="00906D5B">
              <w:rPr>
                <w:sz w:val="22"/>
                <w:szCs w:val="22"/>
              </w:rPr>
              <w:t>–  НКО</w:t>
            </w:r>
            <w:proofErr w:type="gramEnd"/>
            <w:r w:rsidRPr="00906D5B">
              <w:rPr>
                <w:sz w:val="22"/>
                <w:szCs w:val="22"/>
              </w:rPr>
              <w:t xml:space="preserve"> «Национальный клиринговый центр»</w:t>
            </w:r>
          </w:p>
          <w:p w14:paraId="71741CE6" w14:textId="77777777" w:rsidR="005E38B0" w:rsidRDefault="005E38B0" w:rsidP="005E38B0">
            <w:pPr>
              <w:pStyle w:val="a4"/>
              <w:spacing w:after="0"/>
              <w:jc w:val="both"/>
              <w:rPr>
                <w:sz w:val="22"/>
                <w:szCs w:val="22"/>
              </w:rPr>
            </w:pPr>
            <w:r w:rsidRPr="00906D5B">
              <w:rPr>
                <w:sz w:val="22"/>
                <w:szCs w:val="22"/>
              </w:rPr>
              <w:t>(</w:t>
            </w:r>
            <w:hyperlink r:id="rId9" w:history="1">
              <w:r w:rsidRPr="00C66BBD">
                <w:rPr>
                  <w:rStyle w:val="a6"/>
                  <w:sz w:val="22"/>
                  <w:szCs w:val="22"/>
                </w:rPr>
                <w:t>https://www.nationalclearingcentre.ru/catalog/0802</w:t>
              </w:r>
            </w:hyperlink>
            <w:r w:rsidRPr="00906D5B">
              <w:rPr>
                <w:sz w:val="22"/>
                <w:szCs w:val="22"/>
              </w:rPr>
              <w:t>)</w:t>
            </w:r>
          </w:p>
          <w:p w14:paraId="0E858FE8" w14:textId="77777777" w:rsidR="005E38B0" w:rsidRDefault="005E38B0" w:rsidP="005E38B0">
            <w:pPr>
              <w:pStyle w:val="ConsPlusNormal"/>
              <w:widowControl/>
              <w:spacing w:line="276" w:lineRule="auto"/>
              <w:ind w:firstLine="0"/>
              <w:contextualSpacing/>
              <w:jc w:val="both"/>
              <w:rPr>
                <w:rFonts w:ascii="Times New Roman" w:hAnsi="Times New Roman" w:cs="Times New Roman"/>
                <w:bCs/>
                <w:sz w:val="24"/>
                <w:szCs w:val="24"/>
              </w:rPr>
            </w:pPr>
          </w:p>
          <w:p w14:paraId="34EE5D92" w14:textId="77777777" w:rsidR="005E38B0" w:rsidRPr="002E5266" w:rsidRDefault="005E38B0" w:rsidP="005E38B0">
            <w:pPr>
              <w:pStyle w:val="ConsPlusNormal"/>
              <w:widowControl/>
              <w:ind w:firstLine="0"/>
              <w:contextualSpacing/>
              <w:jc w:val="center"/>
              <w:rPr>
                <w:rFonts w:ascii="Times New Roman" w:hAnsi="Times New Roman" w:cs="Times New Roman"/>
                <w:b/>
                <w:bCs/>
                <w:sz w:val="22"/>
                <w:szCs w:val="22"/>
              </w:rPr>
            </w:pPr>
            <w:r w:rsidRPr="002E5266">
              <w:rPr>
                <w:rFonts w:ascii="Times New Roman" w:hAnsi="Times New Roman" w:cs="Times New Roman"/>
                <w:b/>
                <w:bCs/>
                <w:sz w:val="22"/>
                <w:szCs w:val="22"/>
              </w:rPr>
              <w:t>Задача 4</w:t>
            </w:r>
          </w:p>
          <w:p w14:paraId="37887CE9" w14:textId="77777777" w:rsidR="005E38B0" w:rsidRPr="00F827F0" w:rsidRDefault="005E38B0" w:rsidP="005E38B0">
            <w:pPr>
              <w:pStyle w:val="ConsPlusNormal"/>
              <w:widowControl/>
              <w:ind w:firstLine="0"/>
              <w:contextualSpacing/>
              <w:jc w:val="both"/>
              <w:rPr>
                <w:rFonts w:ascii="Times New Roman" w:hAnsi="Times New Roman" w:cs="Times New Roman"/>
                <w:sz w:val="22"/>
                <w:szCs w:val="22"/>
              </w:rPr>
            </w:pPr>
            <w:r w:rsidRPr="002E5266">
              <w:rPr>
                <w:rFonts w:ascii="Times New Roman" w:hAnsi="Times New Roman" w:cs="Times New Roman"/>
                <w:bCs/>
                <w:sz w:val="22"/>
                <w:szCs w:val="22"/>
              </w:rPr>
              <w:t>Используя российские информационные системы</w:t>
            </w:r>
            <w:r>
              <w:rPr>
                <w:rFonts w:ascii="Times New Roman" w:hAnsi="Times New Roman" w:cs="Times New Roman"/>
                <w:bCs/>
                <w:sz w:val="22"/>
                <w:szCs w:val="22"/>
              </w:rPr>
              <w:t xml:space="preserve"> на финансовых рынках </w:t>
            </w:r>
            <w:r w:rsidRPr="002E5266">
              <w:rPr>
                <w:rFonts w:ascii="Times New Roman" w:hAnsi="Times New Roman" w:cs="Times New Roman"/>
                <w:bCs/>
                <w:sz w:val="22"/>
                <w:szCs w:val="22"/>
              </w:rPr>
              <w:t>проведите анализ проблемной ситуации (на данный момент в конкретной компании-эмитенте), связанной с необходимостью привлечения капитала на фондовом рынке</w:t>
            </w:r>
            <w:r>
              <w:rPr>
                <w:rFonts w:ascii="Times New Roman" w:hAnsi="Times New Roman" w:cs="Times New Roman"/>
                <w:bCs/>
                <w:sz w:val="22"/>
                <w:szCs w:val="22"/>
              </w:rPr>
              <w:t>,</w:t>
            </w:r>
            <w:r w:rsidRPr="002E5266">
              <w:rPr>
                <w:rFonts w:ascii="Times New Roman" w:hAnsi="Times New Roman" w:cs="Times New Roman"/>
                <w:bCs/>
                <w:sz w:val="22"/>
                <w:szCs w:val="22"/>
              </w:rPr>
              <w:t xml:space="preserve"> и предложите решения для менеджмента.</w:t>
            </w:r>
            <w:r>
              <w:rPr>
                <w:rFonts w:ascii="Times New Roman" w:hAnsi="Times New Roman" w:cs="Times New Roman"/>
                <w:bCs/>
                <w:sz w:val="22"/>
                <w:szCs w:val="22"/>
              </w:rPr>
              <w:t xml:space="preserve"> Материалы и</w:t>
            </w:r>
            <w:r>
              <w:rPr>
                <w:rFonts w:ascii="Times New Roman" w:hAnsi="Times New Roman" w:cs="Times New Roman"/>
                <w:sz w:val="22"/>
                <w:szCs w:val="22"/>
              </w:rPr>
              <w:t>нформационного</w:t>
            </w:r>
            <w:r w:rsidRPr="00F827F0">
              <w:rPr>
                <w:rFonts w:ascii="Times New Roman" w:hAnsi="Times New Roman" w:cs="Times New Roman"/>
                <w:sz w:val="22"/>
                <w:szCs w:val="22"/>
              </w:rPr>
              <w:t xml:space="preserve"> агентств</w:t>
            </w:r>
            <w:r>
              <w:rPr>
                <w:rFonts w:ascii="Times New Roman" w:hAnsi="Times New Roman" w:cs="Times New Roman"/>
                <w:sz w:val="22"/>
                <w:szCs w:val="22"/>
              </w:rPr>
              <w:t xml:space="preserve">а </w:t>
            </w:r>
            <w:proofErr w:type="spellStart"/>
            <w:r>
              <w:rPr>
                <w:rFonts w:ascii="Times New Roman" w:hAnsi="Times New Roman" w:cs="Times New Roman"/>
                <w:sz w:val="22"/>
                <w:szCs w:val="22"/>
              </w:rPr>
              <w:t>Финмаркет</w:t>
            </w:r>
            <w:proofErr w:type="spellEnd"/>
            <w:r>
              <w:rPr>
                <w:rFonts w:ascii="Times New Roman" w:hAnsi="Times New Roman" w:cs="Times New Roman"/>
                <w:sz w:val="22"/>
                <w:szCs w:val="22"/>
              </w:rPr>
              <w:t xml:space="preserve"> по ссылке </w:t>
            </w:r>
            <w:r w:rsidRPr="00F827F0">
              <w:rPr>
                <w:rFonts w:ascii="Times New Roman" w:hAnsi="Times New Roman" w:cs="Times New Roman"/>
                <w:sz w:val="22"/>
                <w:szCs w:val="22"/>
              </w:rPr>
              <w:t xml:space="preserve"> </w:t>
            </w:r>
            <w:hyperlink r:id="rId10" w:history="1">
              <w:r w:rsidRPr="00F827F0">
                <w:rPr>
                  <w:rStyle w:val="a6"/>
                  <w:rFonts w:ascii="Times New Roman" w:hAnsi="Times New Roman" w:cs="Times New Roman"/>
                  <w:sz w:val="22"/>
                  <w:szCs w:val="22"/>
                </w:rPr>
                <w:t>www.finmarket.ru</w:t>
              </w:r>
            </w:hyperlink>
            <w:r w:rsidRPr="00F827F0">
              <w:rPr>
                <w:rFonts w:ascii="Times New Roman" w:hAnsi="Times New Roman" w:cs="Times New Roman"/>
                <w:sz w:val="22"/>
                <w:szCs w:val="22"/>
              </w:rPr>
              <w:t xml:space="preserve"> </w:t>
            </w:r>
          </w:p>
          <w:p w14:paraId="0625EC07" w14:textId="77777777" w:rsidR="005E38B0" w:rsidRPr="004478DF" w:rsidRDefault="005E38B0" w:rsidP="007B6834">
            <w:pPr>
              <w:pStyle w:val="a4"/>
              <w:widowControl w:val="0"/>
              <w:spacing w:after="0"/>
              <w:jc w:val="center"/>
              <w:rPr>
                <w:b/>
                <w:bCs/>
                <w:sz w:val="22"/>
                <w:szCs w:val="22"/>
              </w:rPr>
            </w:pPr>
          </w:p>
        </w:tc>
      </w:tr>
      <w:tr w:rsidR="005E38B0" w14:paraId="5525F340" w14:textId="77777777" w:rsidTr="005E38B0">
        <w:trPr>
          <w:trHeight w:val="318"/>
        </w:trPr>
        <w:tc>
          <w:tcPr>
            <w:tcW w:w="1872" w:type="dxa"/>
            <w:vMerge/>
            <w:tcBorders>
              <w:left w:val="single" w:sz="4" w:space="0" w:color="000000"/>
              <w:bottom w:val="single" w:sz="4" w:space="0" w:color="auto"/>
              <w:right w:val="single" w:sz="4" w:space="0" w:color="000000"/>
            </w:tcBorders>
            <w:shd w:val="clear" w:color="auto" w:fill="auto"/>
          </w:tcPr>
          <w:p w14:paraId="6D427849" w14:textId="77777777" w:rsidR="005E38B0" w:rsidRPr="004478DF" w:rsidRDefault="005E38B0" w:rsidP="00FD0D79">
            <w:pPr>
              <w:rPr>
                <w:rFonts w:ascii="Times New Roman" w:hAnsi="Times New Roman" w:cs="Times New Roman"/>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ABBDB3" w14:textId="77777777" w:rsidR="005E38B0" w:rsidRDefault="005E38B0" w:rsidP="005E38B0">
            <w:pPr>
              <w:pStyle w:val="a4"/>
              <w:widowControl w:val="0"/>
              <w:spacing w:after="0"/>
              <w:rPr>
                <w:rStyle w:val="FontStyle12"/>
                <w:rFonts w:eastAsia="Calibri"/>
                <w:sz w:val="22"/>
                <w:szCs w:val="22"/>
              </w:rPr>
            </w:pPr>
            <w:r w:rsidRPr="008D0D17">
              <w:rPr>
                <w:sz w:val="22"/>
                <w:szCs w:val="22"/>
              </w:rPr>
              <w:t xml:space="preserve">2. </w:t>
            </w:r>
            <w:r w:rsidRPr="008D0D17">
              <w:rPr>
                <w:rStyle w:val="FontStyle12"/>
                <w:rFonts w:eastAsia="Calibri"/>
                <w:sz w:val="22"/>
                <w:szCs w:val="22"/>
              </w:rPr>
              <w:t>Обосновывает системную формулировку цели и постановку задачи управления.</w:t>
            </w:r>
          </w:p>
          <w:p w14:paraId="2A0D844D" w14:textId="77777777" w:rsidR="005E38B0" w:rsidRPr="004478DF" w:rsidRDefault="005E38B0" w:rsidP="00FD0D79">
            <w:pPr>
              <w:pStyle w:val="a4"/>
              <w:widowControl w:val="0"/>
              <w:spacing w:after="0"/>
              <w:rPr>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61D9E0" w14:textId="77777777" w:rsidR="005E38B0" w:rsidRPr="008D0D17" w:rsidRDefault="005E38B0" w:rsidP="005E38B0">
            <w:pPr>
              <w:widowControl w:val="0"/>
              <w:tabs>
                <w:tab w:val="left" w:pos="993"/>
              </w:tabs>
              <w:autoSpaceDE w:val="0"/>
              <w:autoSpaceDN w:val="0"/>
              <w:ind w:left="67"/>
              <w:rPr>
                <w:rStyle w:val="FontStyle12"/>
                <w:rFonts w:eastAsia="Calibri"/>
                <w:b/>
                <w:sz w:val="22"/>
                <w:szCs w:val="22"/>
              </w:rPr>
            </w:pPr>
            <w:r w:rsidRPr="008D0D17">
              <w:rPr>
                <w:rStyle w:val="FontStyle12"/>
                <w:rFonts w:eastAsia="Calibri"/>
                <w:b/>
                <w:sz w:val="22"/>
                <w:szCs w:val="22"/>
              </w:rPr>
              <w:t>Знать</w:t>
            </w:r>
            <w:r>
              <w:rPr>
                <w:rStyle w:val="FontStyle12"/>
                <w:rFonts w:eastAsia="Calibri"/>
                <w:b/>
                <w:sz w:val="22"/>
                <w:szCs w:val="22"/>
              </w:rPr>
              <w:t>:</w:t>
            </w:r>
            <w:r w:rsidRPr="008D0D17">
              <w:rPr>
                <w:rStyle w:val="FontStyle12"/>
                <w:rFonts w:eastAsia="Calibri"/>
                <w:b/>
                <w:sz w:val="22"/>
                <w:szCs w:val="22"/>
              </w:rPr>
              <w:t xml:space="preserve"> </w:t>
            </w:r>
            <w:r w:rsidRPr="008D0D17">
              <w:rPr>
                <w:rStyle w:val="FontStyle12"/>
                <w:rFonts w:eastAsia="Calibri"/>
                <w:sz w:val="22"/>
                <w:szCs w:val="22"/>
              </w:rPr>
              <w:t xml:space="preserve">принципы постановки целей и задач исследования для выбора оптимальных путей и методов их достижения. </w:t>
            </w:r>
          </w:p>
          <w:p w14:paraId="0AF054C0" w14:textId="77777777" w:rsidR="005E38B0" w:rsidRDefault="005E38B0" w:rsidP="005E38B0">
            <w:pPr>
              <w:pStyle w:val="a4"/>
              <w:spacing w:after="0"/>
              <w:ind w:left="67"/>
              <w:rPr>
                <w:rStyle w:val="FontStyle12"/>
                <w:rFonts w:eastAsia="Calibri"/>
                <w:sz w:val="22"/>
                <w:szCs w:val="22"/>
              </w:rPr>
            </w:pPr>
            <w:r w:rsidRPr="008D0D17">
              <w:rPr>
                <w:rStyle w:val="FontStyle12"/>
                <w:rFonts w:eastAsia="Calibri"/>
                <w:b/>
                <w:sz w:val="22"/>
                <w:szCs w:val="22"/>
              </w:rPr>
              <w:t>Уметь</w:t>
            </w:r>
            <w:r>
              <w:rPr>
                <w:rStyle w:val="FontStyle12"/>
                <w:rFonts w:eastAsia="Calibri"/>
                <w:b/>
                <w:sz w:val="22"/>
                <w:szCs w:val="22"/>
              </w:rPr>
              <w:t>:</w:t>
            </w:r>
            <w:r w:rsidRPr="008D0D17">
              <w:rPr>
                <w:rStyle w:val="FontStyle12"/>
                <w:rFonts w:eastAsia="Calibri"/>
                <w:sz w:val="22"/>
                <w:szCs w:val="22"/>
              </w:rPr>
              <w:t xml:space="preserve"> грамотно обосновать системную формулировку цели и постановку задачи управления, в том числе на рынке ценных бумаг.</w:t>
            </w:r>
          </w:p>
          <w:p w14:paraId="63995A82" w14:textId="77777777" w:rsidR="005E38B0" w:rsidRPr="004478DF" w:rsidRDefault="005E38B0" w:rsidP="008E5E67">
            <w:pPr>
              <w:widowControl w:val="0"/>
              <w:tabs>
                <w:tab w:val="left" w:pos="993"/>
              </w:tabs>
              <w:autoSpaceDE w:val="0"/>
              <w:autoSpaceDN w:val="0"/>
              <w:ind w:left="57"/>
              <w:rPr>
                <w:rStyle w:val="FontStyle12"/>
                <w:rFonts w:eastAsia="Calibri"/>
                <w:b/>
                <w:sz w:val="22"/>
                <w:szCs w:val="22"/>
              </w:rPr>
            </w:pPr>
          </w:p>
        </w:tc>
        <w:tc>
          <w:tcPr>
            <w:tcW w:w="8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587BE5" w14:textId="77777777" w:rsidR="005E38B0" w:rsidRPr="00990E6E" w:rsidRDefault="005E38B0" w:rsidP="005E38B0">
            <w:pPr>
              <w:jc w:val="center"/>
              <w:rPr>
                <w:rFonts w:ascii="Times New Roman" w:eastAsia="Times New Roman" w:hAnsi="Times New Roman" w:cs="Times New Roman"/>
                <w:b/>
                <w:sz w:val="22"/>
                <w:szCs w:val="22"/>
              </w:rPr>
            </w:pPr>
            <w:r w:rsidRPr="00990E6E">
              <w:rPr>
                <w:rFonts w:ascii="Times New Roman" w:eastAsia="Times New Roman" w:hAnsi="Times New Roman" w:cs="Times New Roman"/>
                <w:b/>
                <w:sz w:val="22"/>
                <w:szCs w:val="22"/>
              </w:rPr>
              <w:t>Задача</w:t>
            </w:r>
            <w:r>
              <w:rPr>
                <w:rFonts w:ascii="Times New Roman" w:eastAsia="Times New Roman" w:hAnsi="Times New Roman" w:cs="Times New Roman"/>
                <w:b/>
                <w:sz w:val="22"/>
                <w:szCs w:val="22"/>
              </w:rPr>
              <w:t xml:space="preserve"> 1</w:t>
            </w:r>
          </w:p>
          <w:p w14:paraId="2095BBFD" w14:textId="77777777" w:rsidR="005E38B0" w:rsidRPr="00990E6E" w:rsidRDefault="005E38B0" w:rsidP="005E38B0">
            <w:pPr>
              <w:rPr>
                <w:rFonts w:ascii="Times New Roman" w:eastAsia="Times New Roman" w:hAnsi="Times New Roman" w:cs="Times New Roman"/>
                <w:sz w:val="22"/>
                <w:szCs w:val="22"/>
              </w:rPr>
            </w:pPr>
            <w:r w:rsidRPr="005B0C98">
              <w:rPr>
                <w:rFonts w:ascii="Times New Roman" w:eastAsia="Times New Roman" w:hAnsi="Times New Roman" w:cs="Times New Roman"/>
                <w:sz w:val="22"/>
                <w:szCs w:val="22"/>
              </w:rPr>
              <w:t>Проанализируйте ключевые направления деятельности российских бирж на основе официальных сайтов Московс</w:t>
            </w:r>
            <w:r>
              <w:rPr>
                <w:rFonts w:ascii="Times New Roman" w:eastAsia="Times New Roman" w:hAnsi="Times New Roman" w:cs="Times New Roman"/>
                <w:sz w:val="22"/>
                <w:szCs w:val="22"/>
              </w:rPr>
              <w:t>к</w:t>
            </w:r>
            <w:r w:rsidRPr="005B0C98">
              <w:rPr>
                <w:rFonts w:ascii="Times New Roman" w:eastAsia="Times New Roman" w:hAnsi="Times New Roman" w:cs="Times New Roman"/>
                <w:sz w:val="22"/>
                <w:szCs w:val="22"/>
              </w:rPr>
              <w:t>ой биржи и Санкт-П</w:t>
            </w:r>
            <w:r>
              <w:rPr>
                <w:rFonts w:ascii="Times New Roman" w:eastAsia="Times New Roman" w:hAnsi="Times New Roman" w:cs="Times New Roman"/>
                <w:sz w:val="22"/>
                <w:szCs w:val="22"/>
              </w:rPr>
              <w:t>етербургской фондовой биржи. Про</w:t>
            </w:r>
            <w:r w:rsidRPr="005B0C98">
              <w:rPr>
                <w:rFonts w:ascii="Times New Roman" w:eastAsia="Times New Roman" w:hAnsi="Times New Roman" w:cs="Times New Roman"/>
                <w:sz w:val="22"/>
                <w:szCs w:val="22"/>
              </w:rPr>
              <w:t xml:space="preserve">ведите сравнительный анализ </w:t>
            </w:r>
            <w:r>
              <w:rPr>
                <w:rFonts w:ascii="Times New Roman" w:eastAsia="Times New Roman" w:hAnsi="Times New Roman" w:cs="Times New Roman"/>
                <w:sz w:val="22"/>
                <w:szCs w:val="22"/>
              </w:rPr>
              <w:t xml:space="preserve">этих </w:t>
            </w:r>
            <w:r w:rsidRPr="005B0C98">
              <w:rPr>
                <w:rFonts w:ascii="Times New Roman" w:eastAsia="Times New Roman" w:hAnsi="Times New Roman" w:cs="Times New Roman"/>
                <w:sz w:val="22"/>
                <w:szCs w:val="22"/>
              </w:rPr>
              <w:t>двух организаторов торговли, определите ключевые отл</w:t>
            </w:r>
            <w:r>
              <w:rPr>
                <w:rFonts w:ascii="Times New Roman" w:eastAsia="Times New Roman" w:hAnsi="Times New Roman" w:cs="Times New Roman"/>
                <w:sz w:val="22"/>
                <w:szCs w:val="22"/>
              </w:rPr>
              <w:t>ичия и факторы конкурентоспособности.</w:t>
            </w:r>
            <w:r w:rsidRPr="005B0C98">
              <w:rPr>
                <w:rFonts w:ascii="Times New Roman" w:eastAsia="Times New Roman" w:hAnsi="Times New Roman" w:cs="Times New Roman"/>
                <w:sz w:val="22"/>
                <w:szCs w:val="22"/>
              </w:rPr>
              <w:t xml:space="preserve"> </w:t>
            </w:r>
          </w:p>
          <w:p w14:paraId="2B598A70" w14:textId="77777777" w:rsidR="005E38B0" w:rsidRPr="00906D5B" w:rsidRDefault="005E38B0" w:rsidP="005E38B0">
            <w:pPr>
              <w:jc w:val="center"/>
              <w:rPr>
                <w:rFonts w:ascii="Times New Roman" w:eastAsia="Times New Roman" w:hAnsi="Times New Roman" w:cs="Times New Roman"/>
                <w:b/>
                <w:sz w:val="22"/>
                <w:szCs w:val="22"/>
              </w:rPr>
            </w:pPr>
            <w:r w:rsidRPr="00906D5B">
              <w:rPr>
                <w:rFonts w:ascii="Times New Roman" w:eastAsia="Times New Roman" w:hAnsi="Times New Roman" w:cs="Times New Roman"/>
                <w:b/>
                <w:sz w:val="22"/>
                <w:szCs w:val="22"/>
              </w:rPr>
              <w:t>Задача</w:t>
            </w:r>
            <w:r>
              <w:rPr>
                <w:rFonts w:ascii="Times New Roman" w:eastAsia="Times New Roman" w:hAnsi="Times New Roman" w:cs="Times New Roman"/>
                <w:b/>
                <w:sz w:val="22"/>
                <w:szCs w:val="22"/>
              </w:rPr>
              <w:t xml:space="preserve"> 2 </w:t>
            </w:r>
          </w:p>
          <w:p w14:paraId="2520C700" w14:textId="77777777" w:rsidR="005E38B0" w:rsidRPr="00990E6E" w:rsidRDefault="005E38B0" w:rsidP="005E38B0">
            <w:pP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Проанализируйте законодательные положения по защите прав инвесторов на фондовых рынках развитых и развивающихся стран (на примере 2-3 стран), включая положения федерального закона </w:t>
            </w:r>
            <w:r w:rsidRPr="00906D5B">
              <w:rPr>
                <w:rFonts w:ascii="Times New Roman" w:eastAsia="Times New Roman" w:hAnsi="Times New Roman" w:cs="Times New Roman"/>
                <w:sz w:val="22"/>
                <w:szCs w:val="22"/>
              </w:rPr>
              <w:t>"О защите прав и законных интересов инвесторов"</w:t>
            </w:r>
            <w:r>
              <w:rPr>
                <w:rFonts w:ascii="Times New Roman" w:eastAsia="Times New Roman" w:hAnsi="Times New Roman" w:cs="Times New Roman"/>
                <w:sz w:val="22"/>
                <w:szCs w:val="22"/>
              </w:rPr>
              <w:t xml:space="preserve"> в России. Обратите внимание</w:t>
            </w:r>
            <w:r w:rsidRPr="00906D5B">
              <w:rPr>
                <w:rFonts w:ascii="Times New Roman" w:eastAsia="Times New Roman" w:hAnsi="Times New Roman" w:cs="Times New Roman"/>
                <w:sz w:val="22"/>
                <w:szCs w:val="22"/>
              </w:rPr>
              <w:t xml:space="preserve"> какую информацию обязан предоставлять инвесторам профессиональный участник рынка ценных бумаг.</w:t>
            </w:r>
            <w:r>
              <w:rPr>
                <w:rFonts w:ascii="Times New Roman" w:eastAsia="Times New Roman" w:hAnsi="Times New Roman" w:cs="Times New Roman"/>
                <w:sz w:val="22"/>
                <w:szCs w:val="22"/>
              </w:rPr>
              <w:t xml:space="preserve"> Оцените степень защиты инвесторов на развитых и формирующихся рынках.  </w:t>
            </w:r>
          </w:p>
          <w:p w14:paraId="757F1C72" w14:textId="77777777" w:rsidR="005E38B0" w:rsidRDefault="005E38B0" w:rsidP="005E38B0">
            <w:pPr>
              <w:jc w:val="center"/>
              <w:rPr>
                <w:rFonts w:ascii="Times New Roman" w:eastAsia="Times New Roman" w:hAnsi="Times New Roman" w:cs="Times New Roman"/>
                <w:b/>
                <w:sz w:val="22"/>
                <w:szCs w:val="22"/>
              </w:rPr>
            </w:pPr>
          </w:p>
          <w:p w14:paraId="0D321395" w14:textId="77777777" w:rsidR="005E38B0" w:rsidRPr="004478DF" w:rsidRDefault="005E38B0" w:rsidP="007B6834">
            <w:pPr>
              <w:pStyle w:val="a4"/>
              <w:widowControl w:val="0"/>
              <w:spacing w:after="0"/>
              <w:jc w:val="center"/>
              <w:rPr>
                <w:b/>
                <w:bCs/>
                <w:sz w:val="22"/>
                <w:szCs w:val="22"/>
              </w:rPr>
            </w:pPr>
          </w:p>
        </w:tc>
      </w:tr>
      <w:tr w:rsidR="005E38B0" w14:paraId="5542ED16" w14:textId="77777777" w:rsidTr="005E38B0">
        <w:trPr>
          <w:trHeight w:val="318"/>
        </w:trPr>
        <w:tc>
          <w:tcPr>
            <w:tcW w:w="1872" w:type="dxa"/>
            <w:vMerge/>
            <w:tcBorders>
              <w:left w:val="single" w:sz="4" w:space="0" w:color="000000"/>
              <w:bottom w:val="single" w:sz="4" w:space="0" w:color="auto"/>
              <w:right w:val="single" w:sz="4" w:space="0" w:color="000000"/>
            </w:tcBorders>
            <w:shd w:val="clear" w:color="auto" w:fill="auto"/>
          </w:tcPr>
          <w:p w14:paraId="3CE49921" w14:textId="77777777" w:rsidR="005E38B0" w:rsidRPr="004478DF" w:rsidRDefault="005E38B0" w:rsidP="00FD0D79">
            <w:pPr>
              <w:rPr>
                <w:rFonts w:ascii="Times New Roman" w:hAnsi="Times New Roman" w:cs="Times New Roman"/>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D359F0" w14:textId="6575E113" w:rsidR="005E38B0" w:rsidRPr="004478DF" w:rsidRDefault="005E38B0" w:rsidP="00FD0D79">
            <w:pPr>
              <w:pStyle w:val="a4"/>
              <w:widowControl w:val="0"/>
              <w:spacing w:after="0"/>
              <w:rPr>
                <w:sz w:val="22"/>
                <w:szCs w:val="22"/>
              </w:rPr>
            </w:pPr>
            <w:r w:rsidRPr="005E3120">
              <w:rPr>
                <w:rStyle w:val="FontStyle12"/>
                <w:rFonts w:eastAsia="Calibri"/>
                <w:sz w:val="22"/>
                <w:szCs w:val="22"/>
              </w:rPr>
              <w:t>3. Взвешенно и системно подходит к анализу ситуации, формулировке критериев и условий выбора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0FCE8E" w14:textId="77777777" w:rsidR="005E38B0" w:rsidRPr="00EA3C10" w:rsidRDefault="005E38B0" w:rsidP="005E38B0">
            <w:pPr>
              <w:widowControl w:val="0"/>
              <w:tabs>
                <w:tab w:val="left" w:pos="993"/>
              </w:tabs>
              <w:autoSpaceDE w:val="0"/>
              <w:autoSpaceDN w:val="0"/>
              <w:rPr>
                <w:rStyle w:val="FontStyle12"/>
                <w:rFonts w:eastAsia="Calibri"/>
                <w:sz w:val="22"/>
                <w:szCs w:val="22"/>
              </w:rPr>
            </w:pPr>
            <w:r w:rsidRPr="00EA3C10">
              <w:rPr>
                <w:rStyle w:val="FontStyle12"/>
                <w:rFonts w:eastAsia="Calibri"/>
                <w:b/>
                <w:sz w:val="22"/>
                <w:szCs w:val="22"/>
              </w:rPr>
              <w:t>Знать</w:t>
            </w:r>
            <w:r>
              <w:rPr>
                <w:rStyle w:val="FontStyle12"/>
                <w:rFonts w:eastAsia="Calibri"/>
                <w:b/>
                <w:sz w:val="22"/>
                <w:szCs w:val="22"/>
              </w:rPr>
              <w:t>:</w:t>
            </w:r>
            <w:r w:rsidRPr="00EA3C10">
              <w:rPr>
                <w:rStyle w:val="FontStyle12"/>
                <w:rFonts w:eastAsia="Calibri"/>
                <w:b/>
                <w:sz w:val="22"/>
                <w:szCs w:val="22"/>
              </w:rPr>
              <w:t xml:space="preserve"> </w:t>
            </w:r>
            <w:r w:rsidRPr="00EA3C10">
              <w:rPr>
                <w:rStyle w:val="FontStyle12"/>
                <w:rFonts w:eastAsia="Calibri"/>
                <w:sz w:val="22"/>
                <w:szCs w:val="22"/>
              </w:rPr>
              <w:t>принципы системного</w:t>
            </w:r>
            <w:r>
              <w:rPr>
                <w:rStyle w:val="FontStyle12"/>
                <w:rFonts w:eastAsia="Calibri"/>
                <w:sz w:val="22"/>
                <w:szCs w:val="22"/>
              </w:rPr>
              <w:t xml:space="preserve"> анализа.</w:t>
            </w:r>
          </w:p>
          <w:p w14:paraId="4F2E0296" w14:textId="3C73D45C" w:rsidR="005E38B0" w:rsidRPr="004478DF" w:rsidRDefault="005E38B0" w:rsidP="005E38B0">
            <w:pPr>
              <w:widowControl w:val="0"/>
              <w:tabs>
                <w:tab w:val="left" w:pos="993"/>
              </w:tabs>
              <w:autoSpaceDE w:val="0"/>
              <w:autoSpaceDN w:val="0"/>
              <w:ind w:left="57"/>
              <w:rPr>
                <w:rStyle w:val="FontStyle12"/>
                <w:rFonts w:eastAsia="Calibri"/>
                <w:b/>
                <w:sz w:val="22"/>
                <w:szCs w:val="22"/>
              </w:rPr>
            </w:pPr>
            <w:r w:rsidRPr="00EA3C10">
              <w:rPr>
                <w:rStyle w:val="FontStyle12"/>
                <w:rFonts w:eastAsia="Calibri"/>
                <w:b/>
                <w:sz w:val="22"/>
                <w:szCs w:val="22"/>
              </w:rPr>
              <w:t>Уметь</w:t>
            </w:r>
            <w:r>
              <w:rPr>
                <w:rStyle w:val="FontStyle12"/>
                <w:rFonts w:eastAsia="Calibri"/>
                <w:b/>
                <w:sz w:val="22"/>
                <w:szCs w:val="22"/>
              </w:rPr>
              <w:t xml:space="preserve">: </w:t>
            </w:r>
            <w:r w:rsidRPr="00EA3C10">
              <w:rPr>
                <w:rStyle w:val="FontStyle12"/>
                <w:rFonts w:eastAsia="Calibri"/>
                <w:sz w:val="22"/>
                <w:szCs w:val="22"/>
              </w:rPr>
              <w:t>взвешенно и системно подходить к анализу ситуации, фо</w:t>
            </w:r>
            <w:r>
              <w:rPr>
                <w:rStyle w:val="FontStyle12"/>
                <w:rFonts w:eastAsia="Calibri"/>
                <w:sz w:val="22"/>
                <w:szCs w:val="22"/>
              </w:rPr>
              <w:t xml:space="preserve">рмулировке критериев и условий </w:t>
            </w:r>
            <w:r w:rsidRPr="00EA3C10">
              <w:rPr>
                <w:rStyle w:val="FontStyle12"/>
                <w:rFonts w:eastAsia="Calibri"/>
                <w:sz w:val="22"/>
                <w:szCs w:val="22"/>
              </w:rPr>
              <w:t>выбора.</w:t>
            </w:r>
            <w:r>
              <w:rPr>
                <w:rStyle w:val="FontStyle12"/>
                <w:rFonts w:eastAsia="Calibri"/>
                <w:sz w:val="24"/>
                <w:szCs w:val="24"/>
              </w:rPr>
              <w:t xml:space="preserve"> </w:t>
            </w:r>
            <w:r w:rsidRPr="00567AAE">
              <w:rPr>
                <w:rStyle w:val="FontStyle12"/>
                <w:rFonts w:eastAsia="Calibri"/>
                <w:sz w:val="24"/>
                <w:szCs w:val="24"/>
              </w:rPr>
              <w:t xml:space="preserve"> </w:t>
            </w:r>
          </w:p>
        </w:tc>
        <w:tc>
          <w:tcPr>
            <w:tcW w:w="8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0799B" w14:textId="77777777" w:rsidR="005E38B0" w:rsidRPr="00990E6E" w:rsidRDefault="005E38B0" w:rsidP="005E38B0">
            <w:pPr>
              <w:jc w:val="center"/>
              <w:rPr>
                <w:rFonts w:ascii="Times New Roman" w:eastAsia="Times New Roman" w:hAnsi="Times New Roman" w:cs="Times New Roman"/>
                <w:b/>
                <w:sz w:val="22"/>
                <w:szCs w:val="22"/>
              </w:rPr>
            </w:pPr>
            <w:r w:rsidRPr="00990E6E">
              <w:rPr>
                <w:rFonts w:ascii="Times New Roman" w:eastAsia="Times New Roman" w:hAnsi="Times New Roman" w:cs="Times New Roman"/>
                <w:b/>
                <w:sz w:val="22"/>
                <w:szCs w:val="22"/>
              </w:rPr>
              <w:t>Задача</w:t>
            </w:r>
            <w:r>
              <w:rPr>
                <w:rFonts w:ascii="Times New Roman" w:eastAsia="Times New Roman" w:hAnsi="Times New Roman" w:cs="Times New Roman"/>
                <w:b/>
                <w:sz w:val="22"/>
                <w:szCs w:val="22"/>
              </w:rPr>
              <w:t xml:space="preserve"> 1</w:t>
            </w:r>
          </w:p>
          <w:p w14:paraId="0BA5FC6A" w14:textId="77777777" w:rsidR="005E38B0" w:rsidRDefault="005E38B0" w:rsidP="005E38B0">
            <w:pPr>
              <w:rPr>
                <w:rFonts w:ascii="Times New Roman" w:eastAsia="Times New Roman" w:hAnsi="Times New Roman" w:cs="Times New Roman"/>
                <w:sz w:val="22"/>
                <w:szCs w:val="22"/>
              </w:rPr>
            </w:pPr>
            <w:r w:rsidRPr="00990E6E">
              <w:rPr>
                <w:rFonts w:ascii="Times New Roman" w:eastAsia="Times New Roman" w:hAnsi="Times New Roman" w:cs="Times New Roman"/>
                <w:sz w:val="22"/>
                <w:szCs w:val="22"/>
              </w:rPr>
              <w:t>Проведите различия между биржевым и внебиржевым рынками, аукционным и дилерским</w:t>
            </w:r>
            <w:r>
              <w:rPr>
                <w:rFonts w:ascii="Times New Roman" w:eastAsia="Times New Roman" w:hAnsi="Times New Roman" w:cs="Times New Roman"/>
                <w:sz w:val="22"/>
                <w:szCs w:val="22"/>
              </w:rPr>
              <w:t xml:space="preserve"> и их использованием организаторами торговли</w:t>
            </w:r>
            <w:r w:rsidRPr="00990E6E">
              <w:rPr>
                <w:rFonts w:ascii="Times New Roman" w:eastAsia="Times New Roman" w:hAnsi="Times New Roman" w:cs="Times New Roman"/>
                <w:sz w:val="22"/>
                <w:szCs w:val="22"/>
              </w:rPr>
              <w:t>,</w:t>
            </w:r>
            <w:r>
              <w:rPr>
                <w:rFonts w:ascii="Times New Roman" w:eastAsia="Times New Roman" w:hAnsi="Times New Roman" w:cs="Times New Roman"/>
                <w:sz w:val="22"/>
                <w:szCs w:val="22"/>
              </w:rPr>
              <w:t xml:space="preserve"> </w:t>
            </w:r>
            <w:r w:rsidRPr="00990E6E">
              <w:rPr>
                <w:rFonts w:ascii="Times New Roman" w:eastAsia="Times New Roman" w:hAnsi="Times New Roman" w:cs="Times New Roman"/>
                <w:sz w:val="22"/>
                <w:szCs w:val="22"/>
              </w:rPr>
              <w:t xml:space="preserve">выделите особенности основных режимов торгов, применяемых на рынках Московской биржи. Режимы торгов по ссылке </w:t>
            </w:r>
            <w:hyperlink r:id="rId11" w:anchor="/mode=groups&amp;group=4&amp;collection=3&amp;boardgroup=57&amp;data_type=current&amp;category=main" w:history="1">
              <w:r w:rsidRPr="00C66BBD">
                <w:rPr>
                  <w:rStyle w:val="a6"/>
                  <w:rFonts w:ascii="Times New Roman" w:eastAsia="Times New Roman" w:hAnsi="Times New Roman" w:cs="Times New Roman"/>
                </w:rPr>
                <w:t>https://www.moex.com/ru/marketdata/#/mode=groups&amp;group=4&amp;collection=3&amp;boardgroup=57&amp;data_type=current&amp;category=main</w:t>
              </w:r>
            </w:hyperlink>
          </w:p>
          <w:p w14:paraId="79D11E75" w14:textId="77777777" w:rsidR="005E38B0" w:rsidRPr="00633722" w:rsidRDefault="005E38B0" w:rsidP="005E38B0">
            <w:pPr>
              <w:jc w:val="center"/>
              <w:rPr>
                <w:rFonts w:ascii="Times New Roman" w:eastAsia="Times New Roman" w:hAnsi="Times New Roman" w:cs="Times New Roman"/>
                <w:b/>
                <w:sz w:val="22"/>
                <w:szCs w:val="22"/>
              </w:rPr>
            </w:pPr>
            <w:r w:rsidRPr="00633722">
              <w:rPr>
                <w:rFonts w:ascii="Times New Roman" w:eastAsia="Times New Roman" w:hAnsi="Times New Roman" w:cs="Times New Roman"/>
                <w:b/>
                <w:sz w:val="22"/>
                <w:szCs w:val="22"/>
              </w:rPr>
              <w:t>Задание 2</w:t>
            </w:r>
          </w:p>
          <w:p w14:paraId="33260963" w14:textId="668A784C" w:rsidR="005E38B0" w:rsidRPr="004478DF" w:rsidRDefault="005E38B0" w:rsidP="005E38B0">
            <w:pPr>
              <w:pStyle w:val="a4"/>
              <w:widowControl w:val="0"/>
              <w:spacing w:after="0"/>
              <w:jc w:val="center"/>
              <w:rPr>
                <w:b/>
                <w:bCs/>
                <w:sz w:val="22"/>
                <w:szCs w:val="22"/>
              </w:rPr>
            </w:pPr>
            <w:r w:rsidRPr="00633722">
              <w:rPr>
                <w:sz w:val="22"/>
                <w:szCs w:val="22"/>
              </w:rPr>
              <w:t>Выделите особенности и рассмотрите отличия трех основных видов размещения ценных бумаг – IPO, SP</w:t>
            </w:r>
            <w:r>
              <w:rPr>
                <w:sz w:val="22"/>
                <w:szCs w:val="22"/>
              </w:rPr>
              <w:t>O, FPO. В каких случаях компаниям следует использовать ту или иную форму</w:t>
            </w:r>
            <w:r w:rsidRPr="00633722">
              <w:rPr>
                <w:sz w:val="22"/>
                <w:szCs w:val="22"/>
              </w:rPr>
              <w:t>?</w:t>
            </w:r>
          </w:p>
        </w:tc>
      </w:tr>
      <w:tr w:rsidR="005E38B0" w14:paraId="7C4DFE5D" w14:textId="77777777" w:rsidTr="005E38B0">
        <w:trPr>
          <w:trHeight w:val="318"/>
        </w:trPr>
        <w:tc>
          <w:tcPr>
            <w:tcW w:w="1872" w:type="dxa"/>
            <w:vMerge/>
            <w:tcBorders>
              <w:left w:val="single" w:sz="4" w:space="0" w:color="000000"/>
              <w:bottom w:val="single" w:sz="4" w:space="0" w:color="auto"/>
              <w:right w:val="single" w:sz="4" w:space="0" w:color="000000"/>
            </w:tcBorders>
            <w:shd w:val="clear" w:color="auto" w:fill="auto"/>
          </w:tcPr>
          <w:p w14:paraId="704DAA16" w14:textId="77777777" w:rsidR="005E38B0" w:rsidRPr="004478DF" w:rsidRDefault="005E38B0" w:rsidP="00FD0D79">
            <w:pPr>
              <w:rPr>
                <w:rFonts w:ascii="Times New Roman" w:hAnsi="Times New Roman" w:cs="Times New Roman"/>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30EF1" w14:textId="06BB82E8" w:rsidR="005E38B0" w:rsidRPr="005E38B0" w:rsidRDefault="005E38B0" w:rsidP="00FD0D79">
            <w:pPr>
              <w:pStyle w:val="a4"/>
              <w:widowControl w:val="0"/>
              <w:spacing w:after="0"/>
              <w:rPr>
                <w:rFonts w:eastAsia="Calibri"/>
                <w:sz w:val="22"/>
                <w:szCs w:val="22"/>
              </w:rPr>
            </w:pPr>
            <w:r w:rsidRPr="009B6D3F">
              <w:rPr>
                <w:sz w:val="22"/>
                <w:szCs w:val="22"/>
              </w:rPr>
              <w:t xml:space="preserve">4. </w:t>
            </w:r>
            <w:r w:rsidRPr="009B6D3F">
              <w:rPr>
                <w:rStyle w:val="FontStyle12"/>
                <w:rFonts w:eastAsia="Calibri"/>
                <w:sz w:val="22"/>
                <w:szCs w:val="22"/>
              </w:rPr>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E05390" w14:textId="77777777" w:rsidR="005E38B0" w:rsidRPr="009F4B99" w:rsidRDefault="005E38B0" w:rsidP="005E38B0">
            <w:pPr>
              <w:widowControl w:val="0"/>
              <w:tabs>
                <w:tab w:val="left" w:pos="993"/>
              </w:tabs>
              <w:autoSpaceDE w:val="0"/>
              <w:autoSpaceDN w:val="0"/>
              <w:ind w:left="67"/>
              <w:rPr>
                <w:rStyle w:val="FontStyle12"/>
                <w:rFonts w:eastAsia="Calibri"/>
                <w:b/>
                <w:sz w:val="22"/>
                <w:szCs w:val="22"/>
              </w:rPr>
            </w:pPr>
            <w:r w:rsidRPr="009F4B99">
              <w:rPr>
                <w:rStyle w:val="FontStyle12"/>
                <w:rFonts w:eastAsia="Calibri"/>
                <w:b/>
                <w:sz w:val="22"/>
                <w:szCs w:val="22"/>
              </w:rPr>
              <w:t>Знать</w:t>
            </w:r>
            <w:r>
              <w:rPr>
                <w:rStyle w:val="FontStyle12"/>
                <w:rFonts w:eastAsia="Calibri"/>
                <w:b/>
                <w:sz w:val="22"/>
                <w:szCs w:val="22"/>
              </w:rPr>
              <w:t>:</w:t>
            </w:r>
            <w:r w:rsidRPr="009F4B99">
              <w:rPr>
                <w:rStyle w:val="FontStyle12"/>
                <w:rFonts w:eastAsia="Calibri"/>
                <w:b/>
                <w:sz w:val="22"/>
                <w:szCs w:val="22"/>
              </w:rPr>
              <w:t xml:space="preserve"> </w:t>
            </w:r>
            <w:r w:rsidRPr="009F4B99">
              <w:rPr>
                <w:rStyle w:val="FontStyle12"/>
                <w:rFonts w:eastAsia="Calibri"/>
                <w:sz w:val="22"/>
                <w:szCs w:val="22"/>
              </w:rPr>
              <w:t>основные источники научных знаний и экономической информации применительно к рынку ценных бумаг и принципы их использования;</w:t>
            </w:r>
          </w:p>
          <w:p w14:paraId="19F2AF4E" w14:textId="77777777" w:rsidR="005E38B0" w:rsidRPr="009F4B99" w:rsidRDefault="005E38B0" w:rsidP="005E38B0">
            <w:pPr>
              <w:pStyle w:val="a4"/>
              <w:spacing w:after="0"/>
              <w:ind w:left="67"/>
              <w:rPr>
                <w:sz w:val="22"/>
                <w:szCs w:val="22"/>
              </w:rPr>
            </w:pPr>
            <w:r w:rsidRPr="009F4B99">
              <w:rPr>
                <w:rStyle w:val="FontStyle12"/>
                <w:rFonts w:eastAsia="Calibri"/>
                <w:b/>
                <w:sz w:val="22"/>
                <w:szCs w:val="22"/>
              </w:rPr>
              <w:t>Уметь</w:t>
            </w:r>
            <w:r>
              <w:rPr>
                <w:rStyle w:val="FontStyle12"/>
                <w:rFonts w:eastAsia="Calibri"/>
                <w:b/>
                <w:sz w:val="22"/>
                <w:szCs w:val="22"/>
              </w:rPr>
              <w:t>:</w:t>
            </w:r>
            <w:r w:rsidRPr="009F4B99">
              <w:rPr>
                <w:rStyle w:val="FontStyle12"/>
                <w:rFonts w:eastAsia="Calibri"/>
                <w:b/>
                <w:sz w:val="22"/>
                <w:szCs w:val="22"/>
              </w:rPr>
              <w:t xml:space="preserve"> </w:t>
            </w:r>
            <w:r w:rsidRPr="009F4B99">
              <w:rPr>
                <w:rStyle w:val="FontStyle12"/>
                <w:rFonts w:eastAsia="Calibri"/>
                <w:sz w:val="22"/>
                <w:szCs w:val="22"/>
              </w:rPr>
              <w:t>анализировать и давать оценку процессам, происходящим на рынке ценных бумаг; критически переосмысливать свой выбор, сопоставляя с альтернативными подходами; оценивать последствия принимаемых решений.</w:t>
            </w:r>
            <w:r w:rsidRPr="009F4B99">
              <w:rPr>
                <w:sz w:val="22"/>
                <w:szCs w:val="22"/>
              </w:rPr>
              <w:t xml:space="preserve">  </w:t>
            </w:r>
          </w:p>
          <w:p w14:paraId="34E1249E" w14:textId="77777777" w:rsidR="005E38B0" w:rsidRPr="004478DF" w:rsidRDefault="005E38B0" w:rsidP="008E5E67">
            <w:pPr>
              <w:widowControl w:val="0"/>
              <w:tabs>
                <w:tab w:val="left" w:pos="993"/>
              </w:tabs>
              <w:autoSpaceDE w:val="0"/>
              <w:autoSpaceDN w:val="0"/>
              <w:ind w:left="57"/>
              <w:rPr>
                <w:rStyle w:val="FontStyle12"/>
                <w:rFonts w:eastAsia="Calibri"/>
                <w:b/>
                <w:sz w:val="22"/>
                <w:szCs w:val="22"/>
              </w:rPr>
            </w:pPr>
          </w:p>
        </w:tc>
        <w:tc>
          <w:tcPr>
            <w:tcW w:w="8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BC30C4" w14:textId="77777777" w:rsidR="005E38B0" w:rsidRPr="004478DF" w:rsidRDefault="005E38B0" w:rsidP="005E38B0">
            <w:pPr>
              <w:pStyle w:val="a4"/>
              <w:spacing w:after="0"/>
              <w:jc w:val="center"/>
              <w:rPr>
                <w:rStyle w:val="af0"/>
                <w:sz w:val="22"/>
                <w:szCs w:val="22"/>
              </w:rPr>
            </w:pPr>
            <w:r>
              <w:rPr>
                <w:b/>
                <w:bCs/>
                <w:sz w:val="22"/>
                <w:szCs w:val="22"/>
              </w:rPr>
              <w:tab/>
            </w:r>
            <w:r w:rsidRPr="00311615">
              <w:rPr>
                <w:rStyle w:val="af0"/>
                <w:rFonts w:eastAsiaTheme="minorEastAsia"/>
                <w:b/>
                <w:bCs/>
                <w:sz w:val="22"/>
                <w:szCs w:val="22"/>
              </w:rPr>
              <w:t>Задание 1</w:t>
            </w:r>
          </w:p>
          <w:p w14:paraId="37A7C165" w14:textId="77777777" w:rsidR="005E38B0" w:rsidRPr="004478DF" w:rsidRDefault="005E38B0" w:rsidP="005E38B0">
            <w:pPr>
              <w:pStyle w:val="a4"/>
              <w:spacing w:after="0"/>
              <w:rPr>
                <w:rStyle w:val="af0"/>
                <w:sz w:val="22"/>
                <w:szCs w:val="22"/>
              </w:rPr>
            </w:pPr>
            <w:r w:rsidRPr="004478DF">
              <w:rPr>
                <w:rStyle w:val="Hyperlink0"/>
                <w:sz w:val="22"/>
                <w:szCs w:val="22"/>
              </w:rPr>
              <w:t>Провести анализ международного сопоставления моделей ф</w:t>
            </w:r>
            <w:r>
              <w:rPr>
                <w:rStyle w:val="Hyperlink0"/>
                <w:sz w:val="22"/>
                <w:szCs w:val="22"/>
              </w:rPr>
              <w:t xml:space="preserve">ондовых </w:t>
            </w:r>
            <w:r w:rsidRPr="004478DF">
              <w:rPr>
                <w:rStyle w:val="Hyperlink0"/>
                <w:sz w:val="22"/>
                <w:szCs w:val="22"/>
              </w:rPr>
              <w:t xml:space="preserve">рынков развитых и развивающихся стран по основным показателям (https://www.worldbank.org/en/ </w:t>
            </w:r>
            <w:proofErr w:type="spellStart"/>
            <w:r w:rsidRPr="004478DF">
              <w:rPr>
                <w:rStyle w:val="Hyperlink0"/>
                <w:sz w:val="22"/>
                <w:szCs w:val="22"/>
              </w:rPr>
              <w:t>publication</w:t>
            </w:r>
            <w:proofErr w:type="spellEnd"/>
            <w:r w:rsidRPr="004478DF">
              <w:rPr>
                <w:rStyle w:val="Hyperlink0"/>
                <w:sz w:val="22"/>
                <w:szCs w:val="22"/>
              </w:rPr>
              <w:t>/</w:t>
            </w:r>
            <w:proofErr w:type="spellStart"/>
            <w:r w:rsidRPr="004478DF">
              <w:rPr>
                <w:rStyle w:val="Hyperlink0"/>
                <w:sz w:val="22"/>
                <w:szCs w:val="22"/>
              </w:rPr>
              <w:t>gfdr</w:t>
            </w:r>
            <w:proofErr w:type="spellEnd"/>
            <w:r w:rsidRPr="004478DF">
              <w:rPr>
                <w:rStyle w:val="Hyperlink0"/>
                <w:sz w:val="22"/>
                <w:szCs w:val="22"/>
              </w:rPr>
              <w:t>/</w:t>
            </w:r>
            <w:proofErr w:type="spellStart"/>
            <w:r w:rsidRPr="004478DF">
              <w:rPr>
                <w:rStyle w:val="Hyperlink0"/>
                <w:sz w:val="22"/>
                <w:szCs w:val="22"/>
              </w:rPr>
              <w:t>data</w:t>
            </w:r>
            <w:proofErr w:type="spellEnd"/>
            <w:r>
              <w:rPr>
                <w:rStyle w:val="Hyperlink0"/>
                <w:sz w:val="22"/>
                <w:szCs w:val="22"/>
              </w:rPr>
              <w:t>/</w:t>
            </w:r>
            <w:proofErr w:type="spellStart"/>
            <w:r>
              <w:rPr>
                <w:rStyle w:val="Hyperlink0"/>
                <w:sz w:val="22"/>
                <w:szCs w:val="22"/>
              </w:rPr>
              <w:t>financial-structure-database</w:t>
            </w:r>
            <w:proofErr w:type="spellEnd"/>
            <w:r>
              <w:rPr>
                <w:rStyle w:val="Hyperlink0"/>
                <w:sz w:val="22"/>
                <w:szCs w:val="22"/>
              </w:rPr>
              <w:t>) С</w:t>
            </w:r>
            <w:r w:rsidRPr="004478DF">
              <w:rPr>
                <w:rStyle w:val="Hyperlink0"/>
                <w:sz w:val="22"/>
                <w:szCs w:val="22"/>
              </w:rPr>
              <w:t xml:space="preserve">делать выводы. </w:t>
            </w:r>
          </w:p>
          <w:p w14:paraId="39B312A3" w14:textId="77777777" w:rsidR="005E38B0" w:rsidRPr="004478DF" w:rsidRDefault="005E38B0" w:rsidP="005E38B0">
            <w:pPr>
              <w:pStyle w:val="a4"/>
              <w:spacing w:after="0"/>
              <w:jc w:val="center"/>
              <w:rPr>
                <w:rStyle w:val="af0"/>
                <w:sz w:val="22"/>
                <w:szCs w:val="22"/>
              </w:rPr>
            </w:pPr>
            <w:r w:rsidRPr="004478DF">
              <w:rPr>
                <w:rStyle w:val="af0"/>
                <w:rFonts w:eastAsiaTheme="minorEastAsia"/>
                <w:b/>
                <w:bCs/>
                <w:sz w:val="22"/>
                <w:szCs w:val="22"/>
              </w:rPr>
              <w:t>Задание 2</w:t>
            </w:r>
          </w:p>
          <w:p w14:paraId="25DED3FA" w14:textId="77777777" w:rsidR="005E38B0" w:rsidRPr="004478DF" w:rsidRDefault="005E38B0" w:rsidP="005E38B0">
            <w:pPr>
              <w:pStyle w:val="a4"/>
              <w:spacing w:after="0"/>
              <w:rPr>
                <w:rStyle w:val="af0"/>
                <w:sz w:val="22"/>
                <w:szCs w:val="22"/>
              </w:rPr>
            </w:pPr>
            <w:r w:rsidRPr="004478DF">
              <w:rPr>
                <w:rStyle w:val="Hyperlink0"/>
                <w:sz w:val="22"/>
                <w:szCs w:val="22"/>
              </w:rPr>
              <w:t>По данным информационных агентств определите субъектов Российской Федерации, разместивших облигации за последние два года (</w:t>
            </w:r>
            <w:hyperlink r:id="rId12" w:history="1">
              <w:r w:rsidRPr="004478DF">
                <w:rPr>
                  <w:rStyle w:val="a6"/>
                  <w:sz w:val="22"/>
                  <w:szCs w:val="22"/>
                </w:rPr>
                <w:t>https://https://rusbonds.ru/bonds</w:t>
              </w:r>
            </w:hyperlink>
            <w:r w:rsidRPr="004478DF">
              <w:rPr>
                <w:rStyle w:val="Hyperlink0"/>
                <w:sz w:val="22"/>
                <w:szCs w:val="22"/>
              </w:rPr>
              <w:t xml:space="preserve">). Проанализируйте параметры их выпусков.  Сделайте вывод о состоянии бюджета субъекта федерации и уровне его развития. На какие цели используются привлеченные средства? </w:t>
            </w:r>
          </w:p>
          <w:p w14:paraId="7076F2B6" w14:textId="77777777" w:rsidR="005E38B0" w:rsidRDefault="005E38B0" w:rsidP="005E38B0">
            <w:pPr>
              <w:pStyle w:val="a4"/>
              <w:widowControl w:val="0"/>
              <w:spacing w:after="0"/>
              <w:rPr>
                <w:rStyle w:val="af0"/>
                <w:rFonts w:eastAsiaTheme="minorEastAsia"/>
                <w:sz w:val="22"/>
                <w:szCs w:val="22"/>
              </w:rPr>
            </w:pPr>
          </w:p>
          <w:p w14:paraId="3C469EFC" w14:textId="2A403EF6" w:rsidR="005E38B0" w:rsidRPr="004478DF" w:rsidRDefault="005E38B0" w:rsidP="005E38B0">
            <w:pPr>
              <w:pStyle w:val="a4"/>
              <w:widowControl w:val="0"/>
              <w:tabs>
                <w:tab w:val="left" w:pos="1005"/>
              </w:tabs>
              <w:spacing w:after="0"/>
              <w:rPr>
                <w:b/>
                <w:bCs/>
                <w:sz w:val="22"/>
                <w:szCs w:val="22"/>
              </w:rPr>
            </w:pPr>
          </w:p>
        </w:tc>
      </w:tr>
      <w:tr w:rsidR="005E38B0" w14:paraId="3F40E9A6" w14:textId="77777777" w:rsidTr="005E38B0">
        <w:trPr>
          <w:trHeight w:val="318"/>
        </w:trPr>
        <w:tc>
          <w:tcPr>
            <w:tcW w:w="1872" w:type="dxa"/>
            <w:vMerge/>
            <w:tcBorders>
              <w:left w:val="single" w:sz="4" w:space="0" w:color="000000"/>
              <w:bottom w:val="single" w:sz="4" w:space="0" w:color="auto"/>
              <w:right w:val="single" w:sz="4" w:space="0" w:color="000000"/>
            </w:tcBorders>
            <w:shd w:val="clear" w:color="auto" w:fill="auto"/>
          </w:tcPr>
          <w:p w14:paraId="1DD7A272" w14:textId="77777777" w:rsidR="005E38B0" w:rsidRPr="004478DF" w:rsidRDefault="005E38B0" w:rsidP="00FD0D79">
            <w:pPr>
              <w:rPr>
                <w:rFonts w:ascii="Times New Roman" w:hAnsi="Times New Roman" w:cs="Times New Roman"/>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7FA2BD" w14:textId="6EE32C94" w:rsidR="005E38B0" w:rsidRPr="005E38B0" w:rsidRDefault="005E38B0" w:rsidP="00FD0D79">
            <w:pPr>
              <w:pStyle w:val="a4"/>
              <w:widowControl w:val="0"/>
              <w:spacing w:after="0"/>
              <w:rPr>
                <w:rFonts w:eastAsia="Calibri"/>
                <w:sz w:val="22"/>
                <w:szCs w:val="22"/>
              </w:rPr>
            </w:pPr>
            <w:r w:rsidRPr="002B5F26">
              <w:rPr>
                <w:rStyle w:val="FontStyle12"/>
                <w:rFonts w:eastAsia="Calibri"/>
                <w:sz w:val="22"/>
                <w:szCs w:val="22"/>
              </w:rPr>
              <w:t xml:space="preserve">5. Корректно использует процедуры целеполагания, декомпозиции и </w:t>
            </w:r>
            <w:r w:rsidRPr="002B5F26">
              <w:rPr>
                <w:rStyle w:val="FontStyle12"/>
                <w:rFonts w:eastAsia="Calibri"/>
                <w:sz w:val="22"/>
                <w:szCs w:val="22"/>
              </w:rPr>
              <w:lastRenderedPageBreak/>
              <w:t>агрегирования, анализа и синтеза при решении практических</w:t>
            </w:r>
            <w:r>
              <w:rPr>
                <w:rStyle w:val="FontStyle12"/>
                <w:rFonts w:eastAsia="Calibri"/>
                <w:sz w:val="22"/>
                <w:szCs w:val="22"/>
              </w:rPr>
              <w:t xml:space="preserve"> </w:t>
            </w:r>
            <w:r w:rsidRPr="002B5F26">
              <w:rPr>
                <w:rStyle w:val="FontStyle12"/>
                <w:rFonts w:eastAsia="Calibri"/>
                <w:sz w:val="22"/>
                <w:szCs w:val="22"/>
              </w:rPr>
              <w:t>задач управления и подготовке аналитических отчетов.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AD47AB" w14:textId="77777777" w:rsidR="005E38B0" w:rsidRPr="009F4B99" w:rsidRDefault="005E38B0" w:rsidP="005E38B0">
            <w:pPr>
              <w:widowControl w:val="0"/>
              <w:tabs>
                <w:tab w:val="left" w:pos="993"/>
              </w:tabs>
              <w:autoSpaceDE w:val="0"/>
              <w:autoSpaceDN w:val="0"/>
              <w:ind w:left="54"/>
              <w:rPr>
                <w:rStyle w:val="FontStyle12"/>
                <w:rFonts w:eastAsia="Calibri"/>
                <w:sz w:val="22"/>
                <w:szCs w:val="22"/>
              </w:rPr>
            </w:pPr>
            <w:r w:rsidRPr="009F4B99">
              <w:rPr>
                <w:rStyle w:val="FontStyle12"/>
                <w:rFonts w:eastAsia="Calibri"/>
                <w:b/>
                <w:sz w:val="22"/>
                <w:szCs w:val="22"/>
              </w:rPr>
              <w:lastRenderedPageBreak/>
              <w:t>Знать</w:t>
            </w:r>
            <w:r>
              <w:rPr>
                <w:rStyle w:val="FontStyle12"/>
                <w:rFonts w:eastAsia="Calibri"/>
                <w:b/>
                <w:sz w:val="22"/>
                <w:szCs w:val="22"/>
              </w:rPr>
              <w:t>:</w:t>
            </w:r>
            <w:r w:rsidRPr="009F4B99">
              <w:rPr>
                <w:rStyle w:val="FontStyle12"/>
                <w:rFonts w:eastAsia="Calibri"/>
                <w:b/>
                <w:sz w:val="22"/>
                <w:szCs w:val="22"/>
              </w:rPr>
              <w:t xml:space="preserve"> </w:t>
            </w:r>
            <w:r w:rsidRPr="009F4B99">
              <w:rPr>
                <w:rStyle w:val="FontStyle12"/>
                <w:rFonts w:eastAsia="Calibri"/>
                <w:sz w:val="22"/>
                <w:szCs w:val="22"/>
              </w:rPr>
              <w:t xml:space="preserve">принципы решения практических задач управления, технологию написания аналитического отчета, включая его </w:t>
            </w:r>
            <w:r w:rsidRPr="009F4B99">
              <w:rPr>
                <w:rStyle w:val="FontStyle12"/>
                <w:rFonts w:eastAsia="Calibri"/>
                <w:sz w:val="22"/>
                <w:szCs w:val="22"/>
              </w:rPr>
              <w:lastRenderedPageBreak/>
              <w:t>примерный план.</w:t>
            </w:r>
          </w:p>
          <w:p w14:paraId="259CB692" w14:textId="77777777" w:rsidR="005E38B0" w:rsidRPr="009F4B99" w:rsidRDefault="005E38B0" w:rsidP="005E38B0">
            <w:pPr>
              <w:widowControl w:val="0"/>
              <w:tabs>
                <w:tab w:val="left" w:pos="993"/>
              </w:tabs>
              <w:autoSpaceDE w:val="0"/>
              <w:autoSpaceDN w:val="0"/>
              <w:ind w:left="54"/>
              <w:rPr>
                <w:rStyle w:val="FontStyle12"/>
                <w:rFonts w:eastAsia="Calibri"/>
                <w:sz w:val="22"/>
                <w:szCs w:val="22"/>
              </w:rPr>
            </w:pPr>
            <w:r w:rsidRPr="009F4B99">
              <w:rPr>
                <w:rStyle w:val="FontStyle12"/>
                <w:rFonts w:eastAsia="Calibri"/>
                <w:b/>
                <w:sz w:val="22"/>
                <w:szCs w:val="22"/>
              </w:rPr>
              <w:t xml:space="preserve"> Уметь</w:t>
            </w:r>
            <w:r>
              <w:rPr>
                <w:rStyle w:val="FontStyle12"/>
                <w:rFonts w:eastAsia="Calibri"/>
                <w:b/>
                <w:sz w:val="22"/>
                <w:szCs w:val="22"/>
              </w:rPr>
              <w:t>:</w:t>
            </w:r>
            <w:r w:rsidRPr="009F4B99">
              <w:rPr>
                <w:rStyle w:val="FontStyle12"/>
                <w:rFonts w:eastAsia="Calibri"/>
                <w:b/>
                <w:sz w:val="22"/>
                <w:szCs w:val="22"/>
              </w:rPr>
              <w:t xml:space="preserve"> </w:t>
            </w:r>
            <w:r w:rsidRPr="009F4B99">
              <w:rPr>
                <w:rStyle w:val="FontStyle12"/>
                <w:rFonts w:eastAsia="Calibri"/>
                <w:sz w:val="22"/>
                <w:szCs w:val="22"/>
              </w:rPr>
              <w:t>корректно</w:t>
            </w:r>
            <w:r w:rsidRPr="009F4B99">
              <w:rPr>
                <w:rStyle w:val="FontStyle12"/>
                <w:rFonts w:eastAsia="Calibri"/>
                <w:b/>
                <w:sz w:val="22"/>
                <w:szCs w:val="22"/>
              </w:rPr>
              <w:t xml:space="preserve"> </w:t>
            </w:r>
            <w:r w:rsidRPr="009F4B99">
              <w:rPr>
                <w:rStyle w:val="FontStyle12"/>
                <w:rFonts w:eastAsia="Calibri"/>
                <w:sz w:val="22"/>
                <w:szCs w:val="22"/>
              </w:rPr>
              <w:t>использовать процедуры целеполагания,</w:t>
            </w:r>
            <w:r>
              <w:rPr>
                <w:rStyle w:val="FontStyle12"/>
                <w:rFonts w:eastAsia="Calibri"/>
                <w:sz w:val="22"/>
                <w:szCs w:val="22"/>
              </w:rPr>
              <w:t xml:space="preserve"> </w:t>
            </w:r>
            <w:r w:rsidRPr="009F4B99">
              <w:rPr>
                <w:rStyle w:val="FontStyle12"/>
                <w:rFonts w:eastAsia="Calibri"/>
                <w:sz w:val="22"/>
                <w:szCs w:val="22"/>
              </w:rPr>
              <w:t>декомпозиции</w:t>
            </w:r>
          </w:p>
          <w:p w14:paraId="0814C1CE" w14:textId="77777777" w:rsidR="005E38B0" w:rsidRDefault="005E38B0" w:rsidP="005E38B0">
            <w:pPr>
              <w:pStyle w:val="a4"/>
              <w:spacing w:after="0"/>
              <w:ind w:left="67"/>
              <w:rPr>
                <w:rStyle w:val="FontStyle12"/>
                <w:rFonts w:eastAsia="Calibri"/>
                <w:sz w:val="22"/>
                <w:szCs w:val="22"/>
              </w:rPr>
            </w:pPr>
            <w:r w:rsidRPr="009F4B99">
              <w:rPr>
                <w:rStyle w:val="FontStyle12"/>
                <w:rFonts w:eastAsia="Calibri"/>
                <w:sz w:val="22"/>
                <w:szCs w:val="22"/>
              </w:rPr>
              <w:t>и агрегирования, анализа и синтеза при решении практических задач управления и подготовке аналитических отчетов.</w:t>
            </w:r>
          </w:p>
          <w:p w14:paraId="5F9316C2" w14:textId="6DB0759B" w:rsidR="005E38B0" w:rsidRPr="004478DF" w:rsidRDefault="005E38B0" w:rsidP="005E38B0">
            <w:pPr>
              <w:widowControl w:val="0"/>
              <w:tabs>
                <w:tab w:val="left" w:pos="993"/>
              </w:tabs>
              <w:autoSpaceDE w:val="0"/>
              <w:autoSpaceDN w:val="0"/>
              <w:rPr>
                <w:rStyle w:val="FontStyle12"/>
                <w:rFonts w:eastAsia="Calibri"/>
                <w:b/>
                <w:sz w:val="22"/>
                <w:szCs w:val="22"/>
              </w:rPr>
            </w:pPr>
          </w:p>
        </w:tc>
        <w:tc>
          <w:tcPr>
            <w:tcW w:w="8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D37A20" w14:textId="77777777" w:rsidR="005E38B0" w:rsidRPr="002730A6" w:rsidRDefault="005E38B0" w:rsidP="005E38B0">
            <w:pPr>
              <w:pStyle w:val="a4"/>
              <w:widowControl w:val="0"/>
              <w:spacing w:after="0"/>
              <w:jc w:val="center"/>
              <w:rPr>
                <w:rStyle w:val="af0"/>
                <w:rFonts w:eastAsiaTheme="minorEastAsia"/>
                <w:b/>
                <w:sz w:val="22"/>
                <w:szCs w:val="22"/>
              </w:rPr>
            </w:pPr>
            <w:r w:rsidRPr="002730A6">
              <w:rPr>
                <w:rStyle w:val="af0"/>
                <w:rFonts w:eastAsiaTheme="minorEastAsia"/>
                <w:b/>
                <w:sz w:val="22"/>
                <w:szCs w:val="22"/>
              </w:rPr>
              <w:lastRenderedPageBreak/>
              <w:t>Задание 1</w:t>
            </w:r>
          </w:p>
          <w:p w14:paraId="4A00D6A5" w14:textId="77777777" w:rsidR="005E38B0" w:rsidRDefault="005E38B0" w:rsidP="005E38B0">
            <w:pPr>
              <w:pStyle w:val="a4"/>
              <w:widowControl w:val="0"/>
              <w:spacing w:after="0"/>
              <w:rPr>
                <w:rStyle w:val="af0"/>
                <w:rFonts w:eastAsiaTheme="minorEastAsia"/>
                <w:sz w:val="22"/>
                <w:szCs w:val="22"/>
              </w:rPr>
            </w:pPr>
            <w:r w:rsidRPr="00E40CE1">
              <w:rPr>
                <w:rStyle w:val="af0"/>
                <w:rFonts w:eastAsiaTheme="minorEastAsia"/>
                <w:sz w:val="22"/>
                <w:szCs w:val="22"/>
              </w:rPr>
              <w:t xml:space="preserve">Из таблицы в справочно-правовой системе </w:t>
            </w:r>
            <w:r>
              <w:rPr>
                <w:rStyle w:val="af0"/>
                <w:rFonts w:eastAsiaTheme="minorEastAsia"/>
                <w:sz w:val="22"/>
                <w:szCs w:val="22"/>
              </w:rPr>
              <w:t xml:space="preserve">«Консультант Плюс» </w:t>
            </w:r>
            <w:r w:rsidRPr="00E40CE1">
              <w:rPr>
                <w:rStyle w:val="af0"/>
                <w:rFonts w:eastAsiaTheme="minorEastAsia"/>
                <w:sz w:val="22"/>
                <w:szCs w:val="22"/>
              </w:rPr>
              <w:t xml:space="preserve">выберите виды предпринимательской деятельности на финансовом рынке и сформируйте лицензионные требования в их отношении. </w:t>
            </w:r>
            <w:r>
              <w:rPr>
                <w:rStyle w:val="af0"/>
                <w:rFonts w:eastAsiaTheme="minorEastAsia"/>
                <w:sz w:val="22"/>
                <w:szCs w:val="22"/>
              </w:rPr>
              <w:t xml:space="preserve">Напишите аналитический отчет для понимания целесообразности руководством компании совмещать несколько видов </w:t>
            </w:r>
            <w:r>
              <w:rPr>
                <w:rStyle w:val="af0"/>
                <w:rFonts w:eastAsiaTheme="minorEastAsia"/>
                <w:sz w:val="22"/>
                <w:szCs w:val="22"/>
              </w:rPr>
              <w:lastRenderedPageBreak/>
              <w:t xml:space="preserve">профессиональной деятельности на рынке ценных бумаг.    </w:t>
            </w:r>
          </w:p>
          <w:p w14:paraId="1D375A8D" w14:textId="77777777" w:rsidR="005E38B0" w:rsidRDefault="005E38B0" w:rsidP="005E38B0">
            <w:pPr>
              <w:pStyle w:val="a4"/>
              <w:widowControl w:val="0"/>
              <w:spacing w:after="0"/>
              <w:rPr>
                <w:rStyle w:val="af0"/>
                <w:rFonts w:eastAsiaTheme="minorEastAsia"/>
                <w:sz w:val="22"/>
                <w:szCs w:val="22"/>
              </w:rPr>
            </w:pPr>
            <w:r>
              <w:rPr>
                <w:rStyle w:val="af0"/>
                <w:rFonts w:eastAsiaTheme="minorEastAsia"/>
                <w:sz w:val="22"/>
                <w:szCs w:val="22"/>
              </w:rPr>
              <w:t>Таблица</w:t>
            </w:r>
            <w:r w:rsidRPr="00E40CE1">
              <w:rPr>
                <w:rStyle w:val="af0"/>
                <w:rFonts w:eastAsiaTheme="minorEastAsia"/>
                <w:sz w:val="22"/>
                <w:szCs w:val="22"/>
              </w:rPr>
              <w:t xml:space="preserve"> по ссылке http://www.consultant.ru/document/cons_doc_LAW_100710/</w:t>
            </w:r>
          </w:p>
          <w:p w14:paraId="6F998832" w14:textId="77777777" w:rsidR="005E38B0" w:rsidRDefault="005E38B0" w:rsidP="005E38B0">
            <w:pPr>
              <w:pStyle w:val="a4"/>
              <w:widowControl w:val="0"/>
              <w:spacing w:after="0"/>
              <w:rPr>
                <w:rStyle w:val="af0"/>
                <w:rFonts w:eastAsiaTheme="minorEastAsia"/>
                <w:sz w:val="22"/>
                <w:szCs w:val="22"/>
              </w:rPr>
            </w:pPr>
          </w:p>
          <w:p w14:paraId="5B4056BB" w14:textId="77777777" w:rsidR="005E38B0" w:rsidRPr="0074494D" w:rsidRDefault="005E38B0" w:rsidP="005E38B0">
            <w:pPr>
              <w:pStyle w:val="a4"/>
              <w:widowControl w:val="0"/>
              <w:spacing w:after="0"/>
              <w:jc w:val="center"/>
              <w:rPr>
                <w:rStyle w:val="af0"/>
                <w:rFonts w:eastAsiaTheme="minorEastAsia"/>
                <w:b/>
                <w:sz w:val="22"/>
                <w:szCs w:val="22"/>
              </w:rPr>
            </w:pPr>
            <w:r w:rsidRPr="0074494D">
              <w:rPr>
                <w:rStyle w:val="af0"/>
                <w:rFonts w:eastAsiaTheme="minorEastAsia"/>
                <w:b/>
                <w:sz w:val="22"/>
                <w:szCs w:val="22"/>
              </w:rPr>
              <w:t>Задание 2</w:t>
            </w:r>
          </w:p>
          <w:p w14:paraId="4E4C3A2B" w14:textId="77777777" w:rsidR="005E38B0" w:rsidRPr="0074494D" w:rsidRDefault="005E38B0" w:rsidP="005E38B0">
            <w:pPr>
              <w:pStyle w:val="a4"/>
              <w:widowControl w:val="0"/>
              <w:spacing w:after="0"/>
              <w:rPr>
                <w:rStyle w:val="af0"/>
                <w:rFonts w:eastAsiaTheme="minorEastAsia"/>
                <w:sz w:val="22"/>
                <w:szCs w:val="22"/>
              </w:rPr>
            </w:pPr>
            <w:r w:rsidRPr="0074494D">
              <w:rPr>
                <w:rStyle w:val="af0"/>
                <w:rFonts w:eastAsiaTheme="minorEastAsia"/>
                <w:sz w:val="22"/>
                <w:szCs w:val="22"/>
              </w:rPr>
              <w:t xml:space="preserve">Выберите верный ответ и обоснуйте свой выбор. Для адекватной оценки P/E необходимо провести сравнительный анализ данного показателя. В качестве базы сравнения могут выступать: </w:t>
            </w:r>
          </w:p>
          <w:p w14:paraId="5D607596" w14:textId="77777777" w:rsidR="005E38B0" w:rsidRPr="0074494D" w:rsidRDefault="005E38B0" w:rsidP="005E38B0">
            <w:pPr>
              <w:pStyle w:val="a4"/>
              <w:widowControl w:val="0"/>
              <w:spacing w:after="0"/>
              <w:rPr>
                <w:rStyle w:val="af0"/>
                <w:rFonts w:eastAsiaTheme="minorEastAsia"/>
                <w:sz w:val="22"/>
                <w:szCs w:val="22"/>
              </w:rPr>
            </w:pPr>
            <w:r w:rsidRPr="0074494D">
              <w:rPr>
                <w:rStyle w:val="af0"/>
                <w:rFonts w:eastAsiaTheme="minorEastAsia"/>
                <w:sz w:val="22"/>
                <w:szCs w:val="22"/>
              </w:rPr>
              <w:t xml:space="preserve">- P/E на уровне макроэкономики  </w:t>
            </w:r>
          </w:p>
          <w:p w14:paraId="588BDFE5" w14:textId="77777777" w:rsidR="005E38B0" w:rsidRPr="0074494D" w:rsidRDefault="005E38B0" w:rsidP="005E38B0">
            <w:pPr>
              <w:pStyle w:val="a4"/>
              <w:widowControl w:val="0"/>
              <w:spacing w:after="0"/>
              <w:rPr>
                <w:rStyle w:val="af0"/>
                <w:rFonts w:eastAsiaTheme="minorEastAsia"/>
                <w:sz w:val="22"/>
                <w:szCs w:val="22"/>
              </w:rPr>
            </w:pPr>
            <w:r w:rsidRPr="0074494D">
              <w:rPr>
                <w:rStyle w:val="af0"/>
                <w:rFonts w:eastAsiaTheme="minorEastAsia"/>
                <w:sz w:val="22"/>
                <w:szCs w:val="22"/>
              </w:rPr>
              <w:t xml:space="preserve">- отраслевой P/E </w:t>
            </w:r>
          </w:p>
          <w:p w14:paraId="09193D52" w14:textId="77777777" w:rsidR="005E38B0" w:rsidRPr="0074494D" w:rsidRDefault="005E38B0" w:rsidP="005E38B0">
            <w:pPr>
              <w:pStyle w:val="a4"/>
              <w:widowControl w:val="0"/>
              <w:spacing w:after="0"/>
              <w:rPr>
                <w:rStyle w:val="af0"/>
                <w:rFonts w:eastAsiaTheme="minorEastAsia"/>
                <w:sz w:val="22"/>
                <w:szCs w:val="22"/>
              </w:rPr>
            </w:pPr>
            <w:r w:rsidRPr="0074494D">
              <w:rPr>
                <w:rStyle w:val="af0"/>
                <w:rFonts w:eastAsiaTheme="minorEastAsia"/>
                <w:sz w:val="22"/>
                <w:szCs w:val="22"/>
              </w:rPr>
              <w:t>- P/E по компаниям-аналогам или конкурентам</w:t>
            </w:r>
          </w:p>
          <w:p w14:paraId="28522033" w14:textId="77777777" w:rsidR="005E38B0" w:rsidRDefault="005E38B0" w:rsidP="005E38B0">
            <w:pPr>
              <w:pStyle w:val="a4"/>
              <w:widowControl w:val="0"/>
              <w:spacing w:after="0"/>
              <w:rPr>
                <w:rStyle w:val="af0"/>
                <w:rFonts w:eastAsiaTheme="minorEastAsia"/>
                <w:sz w:val="22"/>
                <w:szCs w:val="22"/>
              </w:rPr>
            </w:pPr>
            <w:r w:rsidRPr="0074494D">
              <w:rPr>
                <w:rStyle w:val="af0"/>
                <w:rFonts w:eastAsiaTheme="minorEastAsia"/>
                <w:sz w:val="22"/>
                <w:szCs w:val="22"/>
              </w:rPr>
              <w:t>- P/E по самой компании за предыдущие периоды</w:t>
            </w:r>
          </w:p>
          <w:p w14:paraId="28DCF21C" w14:textId="77777777" w:rsidR="005E38B0" w:rsidRPr="004478DF" w:rsidRDefault="005E38B0" w:rsidP="007B6834">
            <w:pPr>
              <w:pStyle w:val="a4"/>
              <w:widowControl w:val="0"/>
              <w:spacing w:after="0"/>
              <w:jc w:val="center"/>
              <w:rPr>
                <w:b/>
                <w:bCs/>
                <w:sz w:val="22"/>
                <w:szCs w:val="22"/>
              </w:rPr>
            </w:pPr>
          </w:p>
        </w:tc>
      </w:tr>
      <w:tr w:rsidR="005E38B0" w14:paraId="19D3886E" w14:textId="77777777" w:rsidTr="005E38B0">
        <w:trPr>
          <w:trHeight w:val="318"/>
        </w:trPr>
        <w:tc>
          <w:tcPr>
            <w:tcW w:w="1872" w:type="dxa"/>
            <w:vMerge/>
            <w:tcBorders>
              <w:left w:val="single" w:sz="4" w:space="0" w:color="000000"/>
              <w:bottom w:val="single" w:sz="4" w:space="0" w:color="auto"/>
              <w:right w:val="single" w:sz="4" w:space="0" w:color="000000"/>
            </w:tcBorders>
            <w:shd w:val="clear" w:color="auto" w:fill="auto"/>
          </w:tcPr>
          <w:p w14:paraId="7CFAB0A5" w14:textId="77777777" w:rsidR="005E38B0" w:rsidRPr="004478DF" w:rsidRDefault="005E38B0" w:rsidP="00FD0D79">
            <w:pPr>
              <w:rPr>
                <w:rFonts w:ascii="Times New Roman" w:hAnsi="Times New Roman" w:cs="Times New Roman"/>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5797C9" w14:textId="7C93BA80" w:rsidR="005E38B0" w:rsidRPr="005E38B0" w:rsidRDefault="005E38B0" w:rsidP="005E38B0">
            <w:pPr>
              <w:pStyle w:val="a4"/>
              <w:widowControl w:val="0"/>
              <w:spacing w:after="0"/>
              <w:rPr>
                <w:rFonts w:eastAsia="Calibri"/>
                <w:sz w:val="22"/>
                <w:szCs w:val="22"/>
              </w:rPr>
            </w:pPr>
            <w:r>
              <w:rPr>
                <w:rStyle w:val="FontStyle12"/>
                <w:rFonts w:eastAsia="Calibri"/>
                <w:sz w:val="22"/>
                <w:szCs w:val="22"/>
              </w:rPr>
              <w:t xml:space="preserve">6. </w:t>
            </w:r>
            <w:r w:rsidRPr="00FF5CA8">
              <w:rPr>
                <w:rStyle w:val="FontStyle12"/>
                <w:rFonts w:eastAsia="Calibri"/>
                <w:sz w:val="22"/>
                <w:szCs w:val="22"/>
              </w:rPr>
              <w:t>Логично, последовательно и убедительно излагает в отчете цели, задачи, теорию и методологию исследования, результаты и выводы</w:t>
            </w:r>
            <w:r>
              <w:rPr>
                <w:rStyle w:val="FontStyle12"/>
                <w:rFonts w:eastAsia="Calibri"/>
                <w:sz w:val="22"/>
                <w:szCs w:val="22"/>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8F81D" w14:textId="77777777" w:rsidR="005E38B0" w:rsidRPr="00D06620" w:rsidRDefault="005E38B0" w:rsidP="005E38B0">
            <w:pPr>
              <w:widowControl w:val="0"/>
              <w:tabs>
                <w:tab w:val="left" w:pos="993"/>
              </w:tabs>
              <w:autoSpaceDE w:val="0"/>
              <w:autoSpaceDN w:val="0"/>
              <w:ind w:left="54"/>
              <w:rPr>
                <w:rStyle w:val="FontStyle12"/>
                <w:rFonts w:eastAsia="Calibri"/>
                <w:b/>
                <w:sz w:val="22"/>
                <w:szCs w:val="22"/>
              </w:rPr>
            </w:pPr>
            <w:r w:rsidRPr="00D06620">
              <w:rPr>
                <w:rStyle w:val="FontStyle12"/>
                <w:rFonts w:eastAsia="Calibri"/>
                <w:b/>
                <w:sz w:val="22"/>
                <w:szCs w:val="22"/>
              </w:rPr>
              <w:t>Знать</w:t>
            </w:r>
            <w:r>
              <w:rPr>
                <w:rStyle w:val="FontStyle12"/>
                <w:rFonts w:eastAsia="Calibri"/>
                <w:b/>
                <w:sz w:val="22"/>
                <w:szCs w:val="22"/>
              </w:rPr>
              <w:t>:</w:t>
            </w:r>
            <w:r w:rsidRPr="00D06620">
              <w:rPr>
                <w:rStyle w:val="FontStyle12"/>
                <w:rFonts w:eastAsia="Calibri"/>
                <w:b/>
                <w:sz w:val="22"/>
                <w:szCs w:val="22"/>
              </w:rPr>
              <w:t xml:space="preserve"> </w:t>
            </w:r>
            <w:r w:rsidRPr="00D06620">
              <w:rPr>
                <w:rStyle w:val="FontStyle12"/>
                <w:rFonts w:eastAsia="Calibri"/>
                <w:sz w:val="22"/>
                <w:szCs w:val="22"/>
              </w:rPr>
              <w:t>теоретические и методологические основы исследования, принципы постановки целей и задач.</w:t>
            </w:r>
          </w:p>
          <w:p w14:paraId="251369FF" w14:textId="77777777" w:rsidR="005E38B0" w:rsidRDefault="005E38B0" w:rsidP="005E38B0">
            <w:pPr>
              <w:pStyle w:val="a4"/>
              <w:spacing w:after="0"/>
              <w:ind w:left="67"/>
              <w:rPr>
                <w:rStyle w:val="FontStyle12"/>
                <w:rFonts w:eastAsia="Calibri"/>
                <w:sz w:val="22"/>
                <w:szCs w:val="22"/>
              </w:rPr>
            </w:pPr>
            <w:r w:rsidRPr="00D06620">
              <w:rPr>
                <w:rStyle w:val="FontStyle12"/>
                <w:rFonts w:eastAsia="Calibri"/>
                <w:b/>
                <w:sz w:val="22"/>
                <w:szCs w:val="22"/>
              </w:rPr>
              <w:t>Уметь</w:t>
            </w:r>
            <w:r>
              <w:rPr>
                <w:rStyle w:val="FontStyle12"/>
                <w:rFonts w:eastAsia="Calibri"/>
                <w:b/>
                <w:sz w:val="22"/>
                <w:szCs w:val="22"/>
              </w:rPr>
              <w:t>:</w:t>
            </w:r>
            <w:r w:rsidRPr="00D06620">
              <w:rPr>
                <w:rStyle w:val="FontStyle12"/>
                <w:rFonts w:eastAsia="Calibri"/>
                <w:sz w:val="22"/>
                <w:szCs w:val="22"/>
              </w:rPr>
              <w:t xml:space="preserve"> делать выводы; логично, последовательно и убедительно излага</w:t>
            </w:r>
            <w:r>
              <w:rPr>
                <w:rStyle w:val="FontStyle12"/>
                <w:rFonts w:eastAsia="Calibri"/>
                <w:sz w:val="22"/>
                <w:szCs w:val="22"/>
              </w:rPr>
              <w:t>е</w:t>
            </w:r>
            <w:r w:rsidRPr="00D06620">
              <w:rPr>
                <w:rStyle w:val="FontStyle12"/>
                <w:rFonts w:eastAsia="Calibri"/>
                <w:sz w:val="22"/>
                <w:szCs w:val="22"/>
              </w:rPr>
              <w:t>т в отчете цели, задачи, теорию и методологию исследования, его результаты.</w:t>
            </w:r>
            <w:r>
              <w:rPr>
                <w:rStyle w:val="FontStyle12"/>
                <w:rFonts w:eastAsia="Calibri"/>
                <w:sz w:val="22"/>
                <w:szCs w:val="22"/>
              </w:rPr>
              <w:t xml:space="preserve"> </w:t>
            </w:r>
          </w:p>
          <w:p w14:paraId="1366DEF3" w14:textId="77777777" w:rsidR="005E38B0" w:rsidRPr="004478DF" w:rsidRDefault="005E38B0" w:rsidP="005E38B0">
            <w:pPr>
              <w:widowControl w:val="0"/>
              <w:tabs>
                <w:tab w:val="left" w:pos="993"/>
              </w:tabs>
              <w:autoSpaceDE w:val="0"/>
              <w:autoSpaceDN w:val="0"/>
              <w:rPr>
                <w:rStyle w:val="FontStyle12"/>
                <w:rFonts w:eastAsia="Calibri"/>
                <w:b/>
                <w:sz w:val="22"/>
                <w:szCs w:val="22"/>
              </w:rPr>
            </w:pPr>
          </w:p>
        </w:tc>
        <w:tc>
          <w:tcPr>
            <w:tcW w:w="8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4971C5" w14:textId="77777777" w:rsidR="005E38B0" w:rsidRPr="0074494D" w:rsidRDefault="005E38B0" w:rsidP="005E38B0">
            <w:pPr>
              <w:pStyle w:val="a4"/>
              <w:widowControl w:val="0"/>
              <w:spacing w:after="0"/>
              <w:jc w:val="center"/>
              <w:rPr>
                <w:rStyle w:val="af0"/>
                <w:rFonts w:eastAsiaTheme="minorEastAsia"/>
                <w:b/>
                <w:sz w:val="22"/>
                <w:szCs w:val="22"/>
              </w:rPr>
            </w:pPr>
            <w:r w:rsidRPr="0074494D">
              <w:rPr>
                <w:rStyle w:val="af0"/>
                <w:rFonts w:eastAsiaTheme="minorEastAsia"/>
                <w:b/>
                <w:sz w:val="22"/>
                <w:szCs w:val="22"/>
              </w:rPr>
              <w:t>Задание 1</w:t>
            </w:r>
          </w:p>
          <w:p w14:paraId="479E4FB5" w14:textId="77777777" w:rsidR="005E38B0" w:rsidRDefault="005E38B0" w:rsidP="005E38B0">
            <w:pPr>
              <w:pStyle w:val="a4"/>
              <w:widowControl w:val="0"/>
              <w:spacing w:after="0"/>
              <w:rPr>
                <w:rStyle w:val="af0"/>
                <w:rFonts w:eastAsiaTheme="minorEastAsia"/>
                <w:sz w:val="22"/>
                <w:szCs w:val="22"/>
              </w:rPr>
            </w:pPr>
            <w:r w:rsidRPr="00D3736D">
              <w:rPr>
                <w:rStyle w:val="af0"/>
                <w:rFonts w:eastAsiaTheme="minorEastAsia"/>
                <w:sz w:val="22"/>
                <w:szCs w:val="22"/>
              </w:rPr>
              <w:t>На основе анализа статьи «Двадцатилетие российского рынка IPO: анализ и прогноз» (https://oie.jes.su/s020736760019573-9-1/) выделите Тор-10 IPO российских компаний, проведенных на российских биржах, а также наиболее успешные IPO. Оцените перспективы российского рынка IPO в условиях международных санкций.</w:t>
            </w:r>
          </w:p>
          <w:p w14:paraId="1F64B4FD" w14:textId="77777777" w:rsidR="005E38B0" w:rsidRPr="0074494D" w:rsidRDefault="005E38B0" w:rsidP="005E38B0">
            <w:pPr>
              <w:pStyle w:val="a4"/>
              <w:widowControl w:val="0"/>
              <w:spacing w:after="0"/>
              <w:jc w:val="center"/>
              <w:rPr>
                <w:b/>
                <w:sz w:val="22"/>
                <w:szCs w:val="22"/>
              </w:rPr>
            </w:pPr>
            <w:r w:rsidRPr="0074494D">
              <w:rPr>
                <w:b/>
                <w:sz w:val="22"/>
                <w:szCs w:val="22"/>
              </w:rPr>
              <w:t>Задание 2</w:t>
            </w:r>
          </w:p>
          <w:p w14:paraId="75800667" w14:textId="77777777" w:rsidR="005E38B0" w:rsidRDefault="005E38B0" w:rsidP="005E38B0">
            <w:pPr>
              <w:pStyle w:val="a4"/>
              <w:widowControl w:val="0"/>
              <w:spacing w:after="0"/>
              <w:rPr>
                <w:sz w:val="22"/>
                <w:szCs w:val="22"/>
              </w:rPr>
            </w:pPr>
            <w:r w:rsidRPr="00D60D81">
              <w:rPr>
                <w:sz w:val="22"/>
                <w:szCs w:val="22"/>
              </w:rPr>
              <w:t>Ознакомьтесь с информацией, представленной на официальном сайте саморегулируемой организации НАПФ (Национальная ассоциация пенсионных фондов). Сделайте обзор трех базовых стандартов пенсионного рынка, подготовленных этой саморегулируемой организацией. С</w:t>
            </w:r>
            <w:r>
              <w:rPr>
                <w:sz w:val="22"/>
                <w:szCs w:val="22"/>
              </w:rPr>
              <w:t xml:space="preserve">делайте выводы. </w:t>
            </w:r>
            <w:r w:rsidRPr="00D60D81">
              <w:rPr>
                <w:sz w:val="22"/>
                <w:szCs w:val="22"/>
              </w:rPr>
              <w:t xml:space="preserve">Стандарты находятся по ссылке </w:t>
            </w:r>
            <w:hyperlink r:id="rId13" w:history="1">
              <w:r w:rsidRPr="00C66BBD">
                <w:rPr>
                  <w:rStyle w:val="a6"/>
                  <w:sz w:val="22"/>
                  <w:szCs w:val="22"/>
                </w:rPr>
                <w:t>http://napf.ru/216169</w:t>
              </w:r>
            </w:hyperlink>
          </w:p>
          <w:p w14:paraId="6C83DD73" w14:textId="77777777" w:rsidR="005E38B0" w:rsidRPr="004478DF" w:rsidRDefault="005E38B0" w:rsidP="007B6834">
            <w:pPr>
              <w:pStyle w:val="a4"/>
              <w:widowControl w:val="0"/>
              <w:spacing w:after="0"/>
              <w:jc w:val="center"/>
              <w:rPr>
                <w:b/>
                <w:bCs/>
                <w:sz w:val="22"/>
                <w:szCs w:val="22"/>
              </w:rPr>
            </w:pPr>
          </w:p>
        </w:tc>
      </w:tr>
      <w:tr w:rsidR="00EA6061" w14:paraId="6534CD89" w14:textId="77777777" w:rsidTr="005E38B0">
        <w:trPr>
          <w:trHeight w:val="601"/>
        </w:trPr>
        <w:tc>
          <w:tcPr>
            <w:tcW w:w="1872" w:type="dxa"/>
            <w:vMerge w:val="restart"/>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CE0CE5" w14:textId="77777777" w:rsidR="00EA6061" w:rsidRPr="004478DF" w:rsidRDefault="00EA6061" w:rsidP="00FD0D79">
            <w:pPr>
              <w:pStyle w:val="a4"/>
              <w:spacing w:after="0" w:line="276" w:lineRule="auto"/>
              <w:rPr>
                <w:sz w:val="22"/>
                <w:szCs w:val="22"/>
              </w:rPr>
            </w:pPr>
            <w:r w:rsidRPr="004478DF">
              <w:rPr>
                <w:sz w:val="22"/>
                <w:szCs w:val="22"/>
              </w:rPr>
              <w:t>ПКН-2</w:t>
            </w:r>
          </w:p>
          <w:p w14:paraId="73D19E68" w14:textId="77777777" w:rsidR="00EA6061" w:rsidRPr="004478DF" w:rsidRDefault="00EA6061" w:rsidP="00FD0D79">
            <w:pPr>
              <w:pStyle w:val="a4"/>
              <w:widowControl w:val="0"/>
              <w:spacing w:after="0"/>
              <w:rPr>
                <w:sz w:val="22"/>
                <w:szCs w:val="22"/>
              </w:rPr>
            </w:pPr>
            <w:r w:rsidRPr="004478DF">
              <w:rPr>
                <w:sz w:val="22"/>
                <w:szCs w:val="22"/>
              </w:rPr>
              <w:t xml:space="preserve">Способность на основе существующих методик, нормативно-правовой базы </w:t>
            </w:r>
            <w:r w:rsidRPr="004478DF">
              <w:rPr>
                <w:sz w:val="22"/>
                <w:szCs w:val="22"/>
              </w:rPr>
              <w:lastRenderedPageBreak/>
              <w:t>рассчитывать финансово-экономические показатели, анализировать и содержательно объяснять природу экономических процессов на микро и макроуровне</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B6E73A" w14:textId="77777777" w:rsidR="00EA6061" w:rsidRPr="004478DF" w:rsidRDefault="00EA6061" w:rsidP="00FD0D79">
            <w:pPr>
              <w:pStyle w:val="a4"/>
              <w:widowControl w:val="0"/>
              <w:spacing w:after="0"/>
              <w:rPr>
                <w:sz w:val="22"/>
                <w:szCs w:val="22"/>
              </w:rPr>
            </w:pPr>
            <w:r w:rsidRPr="004478DF">
              <w:rPr>
                <w:sz w:val="22"/>
                <w:szCs w:val="22"/>
              </w:rPr>
              <w:lastRenderedPageBreak/>
              <w:t>1. Применяет нормативно-правовую базу, регламентирующую порядок расчета финансово-экономических показателей</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D18831" w14:textId="77777777" w:rsidR="00A561CA" w:rsidRPr="004478DF" w:rsidRDefault="000F2AEF" w:rsidP="004478DF">
            <w:pPr>
              <w:widowControl w:val="0"/>
              <w:tabs>
                <w:tab w:val="left" w:pos="993"/>
              </w:tabs>
              <w:autoSpaceDE w:val="0"/>
              <w:autoSpaceDN w:val="0"/>
              <w:ind w:right="130"/>
              <w:rPr>
                <w:rFonts w:ascii="Times New Roman" w:hAnsi="Times New Roman" w:cs="Times New Roman"/>
                <w:sz w:val="22"/>
                <w:szCs w:val="22"/>
              </w:rPr>
            </w:pPr>
            <w:r w:rsidRPr="004478DF">
              <w:rPr>
                <w:rStyle w:val="FontStyle12"/>
                <w:rFonts w:eastAsia="Calibri"/>
                <w:b/>
                <w:sz w:val="22"/>
                <w:szCs w:val="22"/>
              </w:rPr>
              <w:t>Знать</w:t>
            </w:r>
            <w:r w:rsidR="00D21D27" w:rsidRPr="004478DF">
              <w:rPr>
                <w:rStyle w:val="FontStyle12"/>
                <w:rFonts w:eastAsia="Calibri"/>
                <w:b/>
                <w:sz w:val="22"/>
                <w:szCs w:val="22"/>
              </w:rPr>
              <w:t xml:space="preserve">: </w:t>
            </w:r>
            <w:r w:rsidR="00A561CA" w:rsidRPr="004478DF">
              <w:rPr>
                <w:rStyle w:val="FontStyle12"/>
                <w:rFonts w:eastAsia="Calibri"/>
                <w:sz w:val="22"/>
                <w:szCs w:val="22"/>
              </w:rPr>
              <w:t>с</w:t>
            </w:r>
            <w:r w:rsidR="00A561CA" w:rsidRPr="004478DF">
              <w:rPr>
                <w:rFonts w:ascii="Times New Roman" w:hAnsi="Times New Roman" w:cs="Times New Roman"/>
                <w:sz w:val="22"/>
                <w:szCs w:val="22"/>
              </w:rPr>
              <w:t>овременную нормативно-правовую базу, регламентирующую порядок расчета финансово-экономических показателей на рынке ценных бумаг.</w:t>
            </w:r>
          </w:p>
          <w:p w14:paraId="7B629DC2" w14:textId="77777777" w:rsidR="00EA6061" w:rsidRPr="004478DF" w:rsidRDefault="000F2AEF" w:rsidP="0099017D">
            <w:pPr>
              <w:pStyle w:val="a4"/>
              <w:spacing w:after="0"/>
              <w:rPr>
                <w:sz w:val="22"/>
                <w:szCs w:val="22"/>
              </w:rPr>
            </w:pPr>
            <w:r w:rsidRPr="004478DF">
              <w:rPr>
                <w:rStyle w:val="FontStyle12"/>
                <w:rFonts w:eastAsia="Calibri"/>
                <w:b/>
                <w:sz w:val="22"/>
                <w:szCs w:val="22"/>
              </w:rPr>
              <w:t>Уметь</w:t>
            </w:r>
            <w:r w:rsidR="00D21D27" w:rsidRPr="004478DF">
              <w:rPr>
                <w:rStyle w:val="FontStyle12"/>
                <w:rFonts w:eastAsia="Calibri"/>
                <w:b/>
                <w:sz w:val="22"/>
                <w:szCs w:val="22"/>
              </w:rPr>
              <w:t xml:space="preserve">: </w:t>
            </w:r>
            <w:r w:rsidR="0099017D" w:rsidRPr="004478DF">
              <w:rPr>
                <w:sz w:val="22"/>
                <w:szCs w:val="22"/>
              </w:rPr>
              <w:t xml:space="preserve">пользоваться современными справочными </w:t>
            </w:r>
            <w:r w:rsidR="0099017D" w:rsidRPr="004478DF">
              <w:rPr>
                <w:sz w:val="22"/>
                <w:szCs w:val="22"/>
              </w:rPr>
              <w:lastRenderedPageBreak/>
              <w:t>информационными системами для работы с нормативно-правовой базой, регламентирующей сферу рынка ценных бумаг.</w:t>
            </w:r>
          </w:p>
        </w:tc>
        <w:tc>
          <w:tcPr>
            <w:tcW w:w="8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4B1324" w14:textId="77777777" w:rsidR="00F85751" w:rsidRPr="00F85751" w:rsidRDefault="00F85751" w:rsidP="00F85751">
            <w:pPr>
              <w:pStyle w:val="a4"/>
              <w:widowControl w:val="0"/>
              <w:spacing w:after="0"/>
              <w:jc w:val="center"/>
              <w:rPr>
                <w:b/>
                <w:sz w:val="22"/>
                <w:szCs w:val="22"/>
              </w:rPr>
            </w:pPr>
            <w:r w:rsidRPr="00F85751">
              <w:rPr>
                <w:b/>
                <w:sz w:val="22"/>
                <w:szCs w:val="22"/>
              </w:rPr>
              <w:lastRenderedPageBreak/>
              <w:t>Задание</w:t>
            </w:r>
            <w:r w:rsidR="00D87BBE">
              <w:rPr>
                <w:b/>
                <w:sz w:val="22"/>
                <w:szCs w:val="22"/>
              </w:rPr>
              <w:t xml:space="preserve"> 1</w:t>
            </w:r>
          </w:p>
          <w:p w14:paraId="082A02B4" w14:textId="77777777" w:rsidR="00F85751" w:rsidRDefault="00F85751" w:rsidP="00F85751">
            <w:pPr>
              <w:pStyle w:val="a4"/>
              <w:widowControl w:val="0"/>
              <w:spacing w:after="0"/>
              <w:rPr>
                <w:sz w:val="22"/>
                <w:szCs w:val="22"/>
              </w:rPr>
            </w:pPr>
            <w:r w:rsidRPr="00F85751">
              <w:rPr>
                <w:sz w:val="22"/>
                <w:szCs w:val="22"/>
              </w:rPr>
              <w:t xml:space="preserve">Проведите сравнительный анализ </w:t>
            </w:r>
            <w:r>
              <w:rPr>
                <w:sz w:val="22"/>
                <w:szCs w:val="22"/>
              </w:rPr>
              <w:t xml:space="preserve">лицензионных требований (включая нормативы достаточности собственных средств) в отношении брокерской и дилерской деятельности. </w:t>
            </w:r>
            <w:r w:rsidRPr="00F85751">
              <w:rPr>
                <w:sz w:val="22"/>
                <w:szCs w:val="22"/>
              </w:rPr>
              <w:t xml:space="preserve">Назовите нормативные акты, регламентирующие </w:t>
            </w:r>
            <w:r>
              <w:rPr>
                <w:sz w:val="22"/>
                <w:szCs w:val="22"/>
              </w:rPr>
              <w:t xml:space="preserve">лицензионные требования </w:t>
            </w:r>
            <w:r w:rsidR="0015699B">
              <w:rPr>
                <w:sz w:val="22"/>
                <w:szCs w:val="22"/>
              </w:rPr>
              <w:t xml:space="preserve">к </w:t>
            </w:r>
            <w:r>
              <w:rPr>
                <w:sz w:val="22"/>
                <w:szCs w:val="22"/>
              </w:rPr>
              <w:t>профессиональным участникам рынка ценных бумаг.</w:t>
            </w:r>
          </w:p>
          <w:p w14:paraId="4EB676D3" w14:textId="77777777" w:rsidR="00D87BBE" w:rsidRPr="00D87BBE" w:rsidRDefault="00D87BBE" w:rsidP="00D87BBE">
            <w:pPr>
              <w:pStyle w:val="a4"/>
              <w:widowControl w:val="0"/>
              <w:spacing w:after="0"/>
              <w:jc w:val="center"/>
              <w:rPr>
                <w:b/>
                <w:sz w:val="22"/>
                <w:szCs w:val="22"/>
              </w:rPr>
            </w:pPr>
            <w:r w:rsidRPr="00D87BBE">
              <w:rPr>
                <w:b/>
                <w:sz w:val="22"/>
                <w:szCs w:val="22"/>
              </w:rPr>
              <w:t>Задание 2</w:t>
            </w:r>
          </w:p>
          <w:p w14:paraId="48F968C6" w14:textId="77777777" w:rsidR="00F85751" w:rsidRPr="00F85751" w:rsidRDefault="00F85751" w:rsidP="00F85751">
            <w:pPr>
              <w:pStyle w:val="a4"/>
              <w:widowControl w:val="0"/>
              <w:spacing w:after="0"/>
              <w:rPr>
                <w:sz w:val="22"/>
                <w:szCs w:val="22"/>
              </w:rPr>
            </w:pPr>
            <w:r w:rsidRPr="00F85751">
              <w:rPr>
                <w:sz w:val="22"/>
                <w:szCs w:val="22"/>
              </w:rPr>
              <w:t>Пользуясь данными сайта www.cbr.ru и другими ресурсами, сделайте подборку источников аналитической информации для анализа</w:t>
            </w:r>
            <w:r w:rsidR="00D87BBE">
              <w:rPr>
                <w:sz w:val="22"/>
                <w:szCs w:val="22"/>
              </w:rPr>
              <w:t xml:space="preserve"> рынка коллективного </w:t>
            </w:r>
            <w:r w:rsidR="00D87BBE">
              <w:rPr>
                <w:sz w:val="22"/>
                <w:szCs w:val="22"/>
              </w:rPr>
              <w:lastRenderedPageBreak/>
              <w:t xml:space="preserve">инвестирования в России. </w:t>
            </w:r>
            <w:r w:rsidRPr="00F85751">
              <w:rPr>
                <w:sz w:val="22"/>
                <w:szCs w:val="22"/>
              </w:rPr>
              <w:t xml:space="preserve">Проведите сравнительный анализ </w:t>
            </w:r>
            <w:r w:rsidR="00625B1F">
              <w:rPr>
                <w:sz w:val="22"/>
                <w:szCs w:val="22"/>
              </w:rPr>
              <w:t xml:space="preserve">состава структуры </w:t>
            </w:r>
            <w:r w:rsidR="00D87BBE">
              <w:rPr>
                <w:sz w:val="22"/>
                <w:szCs w:val="22"/>
              </w:rPr>
              <w:t>портфелей интервальных и открытых инвестиционных фондов.</w:t>
            </w:r>
          </w:p>
          <w:p w14:paraId="233551E4" w14:textId="77777777" w:rsidR="00D87BBE" w:rsidRPr="00D87BBE" w:rsidRDefault="00D87BBE" w:rsidP="00D87BBE">
            <w:pPr>
              <w:pStyle w:val="a4"/>
              <w:widowControl w:val="0"/>
              <w:spacing w:after="0"/>
              <w:jc w:val="center"/>
              <w:rPr>
                <w:b/>
                <w:sz w:val="22"/>
                <w:szCs w:val="22"/>
              </w:rPr>
            </w:pPr>
            <w:r>
              <w:rPr>
                <w:b/>
                <w:sz w:val="22"/>
                <w:szCs w:val="22"/>
              </w:rPr>
              <w:t>Задание 3</w:t>
            </w:r>
          </w:p>
          <w:p w14:paraId="4F936920" w14:textId="77777777" w:rsidR="00486DE2" w:rsidRPr="004478DF" w:rsidRDefault="00D87BBE" w:rsidP="001727E0">
            <w:pPr>
              <w:pStyle w:val="a4"/>
              <w:widowControl w:val="0"/>
              <w:spacing w:after="0"/>
              <w:rPr>
                <w:sz w:val="22"/>
                <w:szCs w:val="22"/>
              </w:rPr>
            </w:pPr>
            <w:r w:rsidRPr="00D87BBE">
              <w:rPr>
                <w:sz w:val="22"/>
                <w:szCs w:val="22"/>
              </w:rPr>
              <w:t>Акционерное общество с уставным капиталом 2 млн. рублей, состоящем из 100000 обыкновенных акций, осуществляет дополнительный выпуск акций. Курсовая стоимость акций – 10 рублей. Номинал эмиссии дополнительных акций – 2 млн. рублей. Для организации выпуска привлечен андеррайтер, который берет на себя обязательство выкупить весь выпуск акций.  Плата за андеррайтинг установлена как максимально возможная (в рамках закона). Рассчитайте размер вознаграждения андеррайтера.</w:t>
            </w:r>
            <w:r w:rsidR="001727E0">
              <w:rPr>
                <w:sz w:val="22"/>
                <w:szCs w:val="22"/>
              </w:rPr>
              <w:t xml:space="preserve"> </w:t>
            </w:r>
          </w:p>
        </w:tc>
      </w:tr>
      <w:tr w:rsidR="00EA6061" w14:paraId="5CC22D6C" w14:textId="77777777" w:rsidTr="005E38B0">
        <w:trPr>
          <w:trHeight w:val="318"/>
        </w:trPr>
        <w:tc>
          <w:tcPr>
            <w:tcW w:w="1872" w:type="dxa"/>
            <w:vMerge/>
            <w:tcBorders>
              <w:top w:val="single" w:sz="4" w:space="0" w:color="000000"/>
              <w:left w:val="single" w:sz="4" w:space="0" w:color="000000"/>
              <w:bottom w:val="single" w:sz="4" w:space="0" w:color="000000"/>
              <w:right w:val="single" w:sz="4" w:space="0" w:color="000000"/>
            </w:tcBorders>
            <w:shd w:val="clear" w:color="auto" w:fill="auto"/>
          </w:tcPr>
          <w:p w14:paraId="35BDE39A" w14:textId="77777777" w:rsidR="00EA6061" w:rsidRPr="004478DF" w:rsidRDefault="00EA6061" w:rsidP="00FD0D79">
            <w:pPr>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D154D3" w14:textId="77777777" w:rsidR="00EA6061" w:rsidRPr="004478DF" w:rsidRDefault="00EA6061" w:rsidP="00FD0D79">
            <w:pPr>
              <w:pStyle w:val="a4"/>
              <w:widowControl w:val="0"/>
              <w:spacing w:after="0"/>
              <w:rPr>
                <w:sz w:val="22"/>
                <w:szCs w:val="22"/>
              </w:rPr>
            </w:pPr>
            <w:r w:rsidRPr="004478DF">
              <w:rPr>
                <w:sz w:val="22"/>
                <w:szCs w:val="22"/>
              </w:rPr>
              <w:t>2. Производит расчет финансово-экономических показателей на микро, мезо и макроуровне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B0003E" w14:textId="77777777" w:rsidR="007B153D" w:rsidRPr="004478DF" w:rsidRDefault="007B153D" w:rsidP="007B153D">
            <w:pPr>
              <w:overflowPunct w:val="0"/>
              <w:spacing w:line="259" w:lineRule="auto"/>
              <w:ind w:left="57"/>
              <w:textAlignment w:val="baseline"/>
              <w:rPr>
                <w:rFonts w:ascii="Times New Roman" w:hAnsi="Times New Roman" w:cs="Times New Roman"/>
                <w:color w:val="000000"/>
                <w:sz w:val="22"/>
                <w:szCs w:val="22"/>
              </w:rPr>
            </w:pPr>
            <w:r w:rsidRPr="004478DF">
              <w:rPr>
                <w:rStyle w:val="FontStyle12"/>
                <w:rFonts w:eastAsia="Calibri"/>
                <w:b/>
                <w:sz w:val="22"/>
                <w:szCs w:val="22"/>
              </w:rPr>
              <w:t xml:space="preserve">Знать: </w:t>
            </w:r>
            <w:r w:rsidRPr="004478DF">
              <w:rPr>
                <w:rStyle w:val="FontStyle12"/>
                <w:rFonts w:eastAsia="Calibri"/>
                <w:sz w:val="22"/>
                <w:szCs w:val="22"/>
              </w:rPr>
              <w:t>о</w:t>
            </w:r>
            <w:r w:rsidRPr="004478DF">
              <w:rPr>
                <w:rFonts w:ascii="Times New Roman" w:hAnsi="Times New Roman" w:cs="Times New Roman"/>
                <w:color w:val="000000"/>
                <w:sz w:val="22"/>
                <w:szCs w:val="22"/>
              </w:rPr>
              <w:t xml:space="preserve">сновные </w:t>
            </w:r>
            <w:r w:rsidRPr="004478DF">
              <w:rPr>
                <w:rFonts w:ascii="Times New Roman" w:hAnsi="Times New Roman" w:cs="Times New Roman"/>
                <w:sz w:val="22"/>
                <w:szCs w:val="22"/>
              </w:rPr>
              <w:t xml:space="preserve">финансово-экономические показатели на макро-, мезо- и микроуровнях, </w:t>
            </w:r>
            <w:r w:rsidRPr="004478DF">
              <w:rPr>
                <w:rFonts w:ascii="Times New Roman" w:hAnsi="Times New Roman" w:cs="Times New Roman"/>
                <w:color w:val="000000"/>
                <w:sz w:val="22"/>
                <w:szCs w:val="22"/>
              </w:rPr>
              <w:t>характеризующие состояние и тенденции развития в сфере рынка ценных бумаг.</w:t>
            </w:r>
          </w:p>
          <w:p w14:paraId="4005F8FB" w14:textId="77777777" w:rsidR="007B153D" w:rsidRPr="004478DF" w:rsidRDefault="007B153D" w:rsidP="007B153D">
            <w:pPr>
              <w:widowControl w:val="0"/>
              <w:tabs>
                <w:tab w:val="left" w:pos="993"/>
              </w:tabs>
              <w:autoSpaceDE w:val="0"/>
              <w:autoSpaceDN w:val="0"/>
              <w:ind w:left="57" w:right="131"/>
              <w:rPr>
                <w:rStyle w:val="FontStyle12"/>
                <w:rFonts w:eastAsia="Calibri"/>
                <w:b/>
                <w:sz w:val="22"/>
                <w:szCs w:val="22"/>
              </w:rPr>
            </w:pPr>
            <w:r w:rsidRPr="004478DF">
              <w:rPr>
                <w:rStyle w:val="FontStyle12"/>
                <w:rFonts w:eastAsia="Calibri"/>
                <w:b/>
                <w:sz w:val="22"/>
                <w:szCs w:val="22"/>
              </w:rPr>
              <w:t xml:space="preserve">Уметь: </w:t>
            </w:r>
            <w:r w:rsidRPr="004478DF">
              <w:rPr>
                <w:rFonts w:ascii="Times New Roman" w:hAnsi="Times New Roman" w:cs="Times New Roman"/>
                <w:sz w:val="22"/>
                <w:szCs w:val="22"/>
              </w:rPr>
              <w:t xml:space="preserve">рассчитывать финансово-экономические показатели на микро-, мезо- и макроуровне, в том числе на рынке ценных бумаг. </w:t>
            </w:r>
          </w:p>
          <w:p w14:paraId="402D8056" w14:textId="77777777" w:rsidR="00EA6061" w:rsidRPr="004478DF" w:rsidRDefault="00225F99" w:rsidP="00225F99">
            <w:pPr>
              <w:pStyle w:val="a4"/>
              <w:spacing w:after="0"/>
              <w:rPr>
                <w:sz w:val="22"/>
                <w:szCs w:val="22"/>
              </w:rPr>
            </w:pPr>
            <w:r w:rsidRPr="004478DF">
              <w:rPr>
                <w:sz w:val="22"/>
                <w:szCs w:val="22"/>
              </w:rPr>
              <w:t xml:space="preserve"> </w:t>
            </w:r>
          </w:p>
        </w:tc>
        <w:tc>
          <w:tcPr>
            <w:tcW w:w="8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A14433" w14:textId="77777777" w:rsidR="00EA6061" w:rsidRPr="004478DF" w:rsidRDefault="00EA6061" w:rsidP="00FD0D79">
            <w:pPr>
              <w:pStyle w:val="a4"/>
              <w:spacing w:after="0"/>
              <w:jc w:val="center"/>
              <w:rPr>
                <w:b/>
                <w:bCs/>
                <w:sz w:val="22"/>
                <w:szCs w:val="22"/>
              </w:rPr>
            </w:pPr>
            <w:r w:rsidRPr="004478DF">
              <w:rPr>
                <w:b/>
                <w:bCs/>
                <w:sz w:val="22"/>
                <w:szCs w:val="22"/>
              </w:rPr>
              <w:t>Задание 1</w:t>
            </w:r>
          </w:p>
          <w:p w14:paraId="41C23404" w14:textId="77777777" w:rsidR="00EA6061" w:rsidRPr="004478DF" w:rsidRDefault="00EA6061" w:rsidP="00FD0D79">
            <w:pPr>
              <w:pStyle w:val="a4"/>
              <w:spacing w:after="0"/>
              <w:rPr>
                <w:sz w:val="22"/>
                <w:szCs w:val="22"/>
              </w:rPr>
            </w:pPr>
            <w:r w:rsidRPr="004478DF">
              <w:rPr>
                <w:sz w:val="22"/>
                <w:szCs w:val="22"/>
              </w:rPr>
              <w:t xml:space="preserve"> Рассчитайте, что выгоднее, купить 1000 облигаций номиналом 1000 руб. со сроком обращения 1 год и ставкой купона 20 % (выплачивается 2 раза в год) по цене 112%, или положить 1 млн. руб. в банк на тот же срок с процентной ставкой по депозиту 19 % и начислением процентов раз в год? Предусматривается возможность реинвестирования процентов по облигации по банковской процентной ставке. Налогообложение не учитывается. Указать величину доходности более выгодного инструмента.</w:t>
            </w:r>
          </w:p>
          <w:p w14:paraId="52524EF9" w14:textId="77777777" w:rsidR="008D185C" w:rsidRDefault="008D185C" w:rsidP="00FD0D79">
            <w:pPr>
              <w:pStyle w:val="a4"/>
              <w:widowControl w:val="0"/>
              <w:spacing w:after="0"/>
              <w:jc w:val="center"/>
              <w:rPr>
                <w:b/>
                <w:bCs/>
                <w:sz w:val="22"/>
                <w:szCs w:val="22"/>
              </w:rPr>
            </w:pPr>
          </w:p>
          <w:p w14:paraId="3AAC9846" w14:textId="77777777" w:rsidR="00EA6061" w:rsidRPr="004478DF" w:rsidRDefault="00885FA7" w:rsidP="00FD0D79">
            <w:pPr>
              <w:pStyle w:val="a4"/>
              <w:widowControl w:val="0"/>
              <w:spacing w:after="0"/>
              <w:jc w:val="center"/>
              <w:rPr>
                <w:sz w:val="22"/>
                <w:szCs w:val="22"/>
              </w:rPr>
            </w:pPr>
            <w:r w:rsidRPr="004478DF">
              <w:rPr>
                <w:b/>
                <w:bCs/>
                <w:sz w:val="22"/>
                <w:szCs w:val="22"/>
              </w:rPr>
              <w:t>Задание 2</w:t>
            </w:r>
          </w:p>
          <w:p w14:paraId="0A5A8BE7" w14:textId="77777777" w:rsidR="00EA6061" w:rsidRDefault="00EA6061" w:rsidP="00FD0D79">
            <w:pPr>
              <w:pStyle w:val="a4"/>
              <w:widowControl w:val="0"/>
              <w:spacing w:after="0"/>
              <w:rPr>
                <w:sz w:val="22"/>
                <w:szCs w:val="22"/>
              </w:rPr>
            </w:pPr>
            <w:r w:rsidRPr="004478DF">
              <w:rPr>
                <w:sz w:val="22"/>
                <w:szCs w:val="22"/>
              </w:rPr>
              <w:t>Инвестор сформировал инвестиционный портфель на 1 апреля из двух видов ценных бумаг: акций и облигаций. Было приобретено 3000 штук акций по цене 4 рубля за акцию, и 2000 штук облигаций с номиналом 500 руб., купонной ставкой 20 %, по «грязной» цене 98 % (купон выплачивается 2 раза в год). 1 июня инвестор продал ценные бумаги, причем за этот период курсовая стоимость акций выросла на 1 %, грязная цена облигации выросла на 1,5 процентных пункта, и был выплачен купонный доход по облигации. Рассчитайте доходность данного портфеля (в пересчете на год)</w:t>
            </w:r>
          </w:p>
          <w:p w14:paraId="4EB5C18F" w14:textId="77777777" w:rsidR="008D185C" w:rsidRDefault="008D185C" w:rsidP="00486DE2">
            <w:pPr>
              <w:pStyle w:val="a4"/>
              <w:widowControl w:val="0"/>
              <w:spacing w:after="0"/>
              <w:jc w:val="center"/>
              <w:rPr>
                <w:b/>
                <w:sz w:val="22"/>
                <w:szCs w:val="22"/>
              </w:rPr>
            </w:pPr>
          </w:p>
          <w:p w14:paraId="2DCF5DF9" w14:textId="77777777" w:rsidR="00486DE2" w:rsidRPr="00486DE2" w:rsidRDefault="00486DE2" w:rsidP="00486DE2">
            <w:pPr>
              <w:pStyle w:val="a4"/>
              <w:widowControl w:val="0"/>
              <w:spacing w:after="0"/>
              <w:jc w:val="center"/>
              <w:rPr>
                <w:b/>
                <w:sz w:val="22"/>
                <w:szCs w:val="22"/>
              </w:rPr>
            </w:pPr>
            <w:r w:rsidRPr="00486DE2">
              <w:rPr>
                <w:b/>
                <w:sz w:val="22"/>
                <w:szCs w:val="22"/>
              </w:rPr>
              <w:t xml:space="preserve">Задание </w:t>
            </w:r>
            <w:r w:rsidR="00625B1F">
              <w:rPr>
                <w:b/>
                <w:sz w:val="22"/>
                <w:szCs w:val="22"/>
              </w:rPr>
              <w:t>3</w:t>
            </w:r>
          </w:p>
          <w:p w14:paraId="0754D6D4" w14:textId="77777777" w:rsidR="00486DE2" w:rsidRPr="004478DF" w:rsidRDefault="00486DE2" w:rsidP="00486DE2">
            <w:pPr>
              <w:pStyle w:val="a4"/>
              <w:widowControl w:val="0"/>
              <w:spacing w:after="0"/>
              <w:rPr>
                <w:sz w:val="22"/>
                <w:szCs w:val="22"/>
              </w:rPr>
            </w:pPr>
            <w:r w:rsidRPr="00486DE2">
              <w:rPr>
                <w:sz w:val="22"/>
                <w:szCs w:val="22"/>
              </w:rPr>
              <w:t xml:space="preserve">На рынке акций обращаются: 1000 акций компании «А», имеющие курсовую стоимость 15 руб.; 10000 акций компании «Б», имеющие курсовую стоимость 90 руб.; 100000 акций компании «С», имеющие курсовую стоимость 30 руб. Как изменилась капитализация рынка акций, если курсовая стоимость акций компании </w:t>
            </w:r>
            <w:r w:rsidRPr="00486DE2">
              <w:rPr>
                <w:sz w:val="22"/>
                <w:szCs w:val="22"/>
              </w:rPr>
              <w:lastRenderedPageBreak/>
              <w:t>«А» упала на 5 %, акций компании «Б» - не изменилась, акций компании «С» – выросла на 10 %? Ответ дать в рублях и процентах.</w:t>
            </w:r>
          </w:p>
        </w:tc>
      </w:tr>
      <w:tr w:rsidR="00B659E8" w14:paraId="279E21D2" w14:textId="77777777" w:rsidTr="005E38B0">
        <w:trPr>
          <w:trHeight w:val="5281"/>
        </w:trPr>
        <w:tc>
          <w:tcPr>
            <w:tcW w:w="1872" w:type="dxa"/>
            <w:vMerge/>
            <w:tcBorders>
              <w:top w:val="single" w:sz="4" w:space="0" w:color="000000"/>
              <w:left w:val="single" w:sz="4" w:space="0" w:color="000000"/>
              <w:bottom w:val="single" w:sz="4" w:space="0" w:color="000000"/>
              <w:right w:val="single" w:sz="4" w:space="0" w:color="000000"/>
            </w:tcBorders>
            <w:shd w:val="clear" w:color="auto" w:fill="auto"/>
          </w:tcPr>
          <w:p w14:paraId="20558119" w14:textId="77777777" w:rsidR="00B659E8" w:rsidRPr="004478DF" w:rsidRDefault="00B659E8" w:rsidP="00B659E8">
            <w:pPr>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64F09" w14:textId="77777777" w:rsidR="00B659E8" w:rsidRPr="004478DF" w:rsidRDefault="00B659E8" w:rsidP="00B659E8">
            <w:pPr>
              <w:pStyle w:val="a4"/>
              <w:widowControl w:val="0"/>
              <w:spacing w:after="0"/>
              <w:rPr>
                <w:sz w:val="22"/>
                <w:szCs w:val="22"/>
              </w:rPr>
            </w:pPr>
            <w:r w:rsidRPr="004478DF">
              <w:rPr>
                <w:sz w:val="22"/>
                <w:szCs w:val="22"/>
              </w:rPr>
              <w:t>3. Анализирует и раскрывает природу экономических процессов на основе полученных финансово-экономических показателей на микро-, мезо и макроуровне</w:t>
            </w:r>
            <w:r w:rsidRPr="004478DF">
              <w:rPr>
                <w:sz w:val="22"/>
                <w:szCs w:val="22"/>
              </w:rPr>
              <w:tab/>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52D387" w14:textId="77777777" w:rsidR="00B659E8" w:rsidRPr="004478DF" w:rsidRDefault="00B659E8" w:rsidP="00B659E8">
            <w:pPr>
              <w:widowControl w:val="0"/>
              <w:tabs>
                <w:tab w:val="left" w:pos="993"/>
              </w:tabs>
              <w:autoSpaceDE w:val="0"/>
              <w:autoSpaceDN w:val="0"/>
              <w:ind w:left="54" w:right="131"/>
              <w:rPr>
                <w:rFonts w:ascii="Times New Roman" w:hAnsi="Times New Roman" w:cs="Times New Roman"/>
                <w:sz w:val="22"/>
                <w:szCs w:val="22"/>
              </w:rPr>
            </w:pPr>
            <w:r w:rsidRPr="004478DF">
              <w:rPr>
                <w:rStyle w:val="FontStyle12"/>
                <w:rFonts w:eastAsia="Calibri"/>
                <w:b/>
                <w:sz w:val="22"/>
                <w:szCs w:val="22"/>
              </w:rPr>
              <w:t>Знать</w:t>
            </w:r>
            <w:r w:rsidR="00EE415A" w:rsidRPr="004478DF">
              <w:rPr>
                <w:rStyle w:val="FontStyle12"/>
                <w:rFonts w:eastAsia="Calibri"/>
                <w:b/>
                <w:sz w:val="22"/>
                <w:szCs w:val="22"/>
              </w:rPr>
              <w:t xml:space="preserve">: </w:t>
            </w:r>
            <w:r w:rsidRPr="004478DF">
              <w:rPr>
                <w:rFonts w:ascii="Times New Roman" w:hAnsi="Times New Roman" w:cs="Times New Roman"/>
                <w:sz w:val="22"/>
                <w:szCs w:val="22"/>
              </w:rPr>
              <w:t>специфику проведения анализа экономических процессов, происходящих в сфере рынке ценных бумаг на макро-, мезо- и микроуровнях, применяемые в указанной сфере современные цифровые технологии, а также цифровые инструменты для анализа и принятия решений (</w:t>
            </w:r>
            <w:r w:rsidRPr="004478DF">
              <w:rPr>
                <w:rFonts w:ascii="Times New Roman" w:hAnsi="Times New Roman" w:cs="Times New Roman"/>
                <w:sz w:val="22"/>
                <w:szCs w:val="22"/>
                <w:lang w:val="en-US"/>
              </w:rPr>
              <w:t>Excel</w:t>
            </w:r>
            <w:r w:rsidRPr="004478DF">
              <w:rPr>
                <w:rFonts w:ascii="Times New Roman" w:hAnsi="Times New Roman" w:cs="Times New Roman"/>
                <w:sz w:val="22"/>
                <w:szCs w:val="22"/>
              </w:rPr>
              <w:t xml:space="preserve">, </w:t>
            </w:r>
            <w:r w:rsidRPr="004478DF">
              <w:rPr>
                <w:rFonts w:ascii="Times New Roman" w:hAnsi="Times New Roman" w:cs="Times New Roman"/>
                <w:sz w:val="22"/>
                <w:szCs w:val="22"/>
                <w:lang w:val="en-US"/>
              </w:rPr>
              <w:t>Canva</w:t>
            </w:r>
            <w:r w:rsidR="007463FA">
              <w:rPr>
                <w:rFonts w:ascii="Times New Roman" w:hAnsi="Times New Roman" w:cs="Times New Roman"/>
                <w:sz w:val="22"/>
                <w:szCs w:val="22"/>
              </w:rPr>
              <w:t>,</w:t>
            </w:r>
            <w:r w:rsidRPr="004478DF">
              <w:rPr>
                <w:rFonts w:ascii="Times New Roman" w:hAnsi="Times New Roman" w:cs="Times New Roman"/>
                <w:sz w:val="22"/>
                <w:szCs w:val="22"/>
              </w:rPr>
              <w:t xml:space="preserve"> </w:t>
            </w:r>
            <w:r w:rsidRPr="004478DF">
              <w:rPr>
                <w:rFonts w:ascii="Times New Roman" w:hAnsi="Times New Roman" w:cs="Times New Roman"/>
                <w:sz w:val="22"/>
                <w:szCs w:val="22"/>
                <w:lang w:val="en-US"/>
              </w:rPr>
              <w:t>Statistica</w:t>
            </w:r>
            <w:r w:rsidR="00193D20">
              <w:rPr>
                <w:rFonts w:ascii="Times New Roman" w:hAnsi="Times New Roman" w:cs="Times New Roman"/>
                <w:sz w:val="22"/>
                <w:szCs w:val="22"/>
              </w:rPr>
              <w:t>,</w:t>
            </w:r>
            <w:r w:rsidRPr="004478DF">
              <w:rPr>
                <w:rFonts w:ascii="Times New Roman" w:hAnsi="Times New Roman" w:cs="Times New Roman"/>
                <w:sz w:val="22"/>
                <w:szCs w:val="22"/>
              </w:rPr>
              <w:t xml:space="preserve"> др.).</w:t>
            </w:r>
          </w:p>
          <w:p w14:paraId="3B89B1EB" w14:textId="77777777" w:rsidR="00B659E8" w:rsidRPr="004478DF" w:rsidRDefault="00B659E8" w:rsidP="00EE415A">
            <w:pPr>
              <w:widowControl w:val="0"/>
              <w:tabs>
                <w:tab w:val="left" w:pos="993"/>
              </w:tabs>
              <w:autoSpaceDE w:val="0"/>
              <w:autoSpaceDN w:val="0"/>
              <w:ind w:left="54" w:right="131"/>
              <w:rPr>
                <w:rStyle w:val="FontStyle12"/>
                <w:rFonts w:eastAsia="Calibri"/>
                <w:b/>
                <w:sz w:val="22"/>
                <w:szCs w:val="22"/>
              </w:rPr>
            </w:pPr>
            <w:r w:rsidRPr="004478DF">
              <w:rPr>
                <w:rStyle w:val="FontStyle12"/>
                <w:rFonts w:eastAsia="Calibri"/>
                <w:b/>
                <w:sz w:val="22"/>
                <w:szCs w:val="22"/>
              </w:rPr>
              <w:t>Уметь</w:t>
            </w:r>
            <w:r w:rsidR="00EE415A" w:rsidRPr="004478DF">
              <w:rPr>
                <w:rStyle w:val="FontStyle12"/>
                <w:rFonts w:eastAsia="Calibri"/>
                <w:b/>
                <w:sz w:val="22"/>
                <w:szCs w:val="22"/>
              </w:rPr>
              <w:t xml:space="preserve">: </w:t>
            </w:r>
            <w:r w:rsidRPr="004478DF">
              <w:rPr>
                <w:rStyle w:val="FontStyle12"/>
                <w:rFonts w:eastAsia="Calibri"/>
                <w:sz w:val="22"/>
                <w:szCs w:val="22"/>
              </w:rPr>
              <w:t xml:space="preserve">анализировать указанные процессы на основе полученных финансово-экономических показателей и уровня развития современных цифровых технологий, </w:t>
            </w:r>
            <w:r w:rsidRPr="004478DF">
              <w:rPr>
                <w:rFonts w:ascii="Times New Roman" w:hAnsi="Times New Roman" w:cs="Times New Roman"/>
                <w:sz w:val="22"/>
                <w:szCs w:val="22"/>
              </w:rPr>
              <w:t xml:space="preserve">оценивать эффективность принятия решений, в том числе по инвестированию, на микро-, мезо- и макроуровне, в том числе с использованием цифровых инструментов. </w:t>
            </w:r>
          </w:p>
        </w:tc>
        <w:tc>
          <w:tcPr>
            <w:tcW w:w="8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B4FFA" w14:textId="77777777" w:rsidR="00B659E8" w:rsidRPr="004478DF" w:rsidRDefault="00B659E8" w:rsidP="00B659E8">
            <w:pPr>
              <w:pStyle w:val="a4"/>
              <w:spacing w:after="0"/>
              <w:jc w:val="center"/>
              <w:rPr>
                <w:sz w:val="22"/>
                <w:szCs w:val="22"/>
              </w:rPr>
            </w:pPr>
            <w:r w:rsidRPr="004478DF">
              <w:rPr>
                <w:b/>
                <w:bCs/>
                <w:sz w:val="22"/>
                <w:szCs w:val="22"/>
              </w:rPr>
              <w:t>Задание 1</w:t>
            </w:r>
          </w:p>
          <w:p w14:paraId="11B7E7DD" w14:textId="77777777" w:rsidR="00B659E8" w:rsidRPr="004478DF" w:rsidRDefault="00B659E8" w:rsidP="00B659E8">
            <w:pPr>
              <w:pStyle w:val="a4"/>
              <w:spacing w:after="0"/>
              <w:rPr>
                <w:sz w:val="22"/>
                <w:szCs w:val="22"/>
              </w:rPr>
            </w:pPr>
            <w:r w:rsidRPr="004478DF">
              <w:rPr>
                <w:sz w:val="22"/>
                <w:szCs w:val="22"/>
              </w:rPr>
              <w:t xml:space="preserve">Показать динамику мультипликатора P/E за последние два года для российского рынка акций в целом. Рассчитать о P/E для следующих отраслей за аналогичный период: </w:t>
            </w:r>
            <w:proofErr w:type="spellStart"/>
            <w:r w:rsidRPr="004478DF">
              <w:rPr>
                <w:sz w:val="22"/>
                <w:szCs w:val="22"/>
              </w:rPr>
              <w:t>oil&amp;gas</w:t>
            </w:r>
            <w:proofErr w:type="spellEnd"/>
            <w:r w:rsidRPr="004478DF">
              <w:rPr>
                <w:sz w:val="22"/>
                <w:szCs w:val="22"/>
              </w:rPr>
              <w:t xml:space="preserve">, </w:t>
            </w:r>
            <w:proofErr w:type="spellStart"/>
            <w:r w:rsidRPr="004478DF">
              <w:rPr>
                <w:sz w:val="22"/>
                <w:szCs w:val="22"/>
              </w:rPr>
              <w:t>metals&amp;mining</w:t>
            </w:r>
            <w:proofErr w:type="spellEnd"/>
            <w:r w:rsidRPr="004478DF">
              <w:rPr>
                <w:sz w:val="22"/>
                <w:szCs w:val="22"/>
              </w:rPr>
              <w:t xml:space="preserve">, </w:t>
            </w:r>
            <w:proofErr w:type="spellStart"/>
            <w:r w:rsidRPr="004478DF">
              <w:rPr>
                <w:sz w:val="22"/>
                <w:szCs w:val="22"/>
              </w:rPr>
              <w:t>consumer&amp;retail</w:t>
            </w:r>
            <w:proofErr w:type="spellEnd"/>
            <w:r w:rsidRPr="004478DF">
              <w:rPr>
                <w:sz w:val="22"/>
                <w:szCs w:val="22"/>
              </w:rPr>
              <w:t xml:space="preserve">, </w:t>
            </w:r>
            <w:proofErr w:type="spellStart"/>
            <w:r w:rsidRPr="004478DF">
              <w:rPr>
                <w:sz w:val="22"/>
                <w:szCs w:val="22"/>
              </w:rPr>
              <w:t>telecommunications</w:t>
            </w:r>
            <w:proofErr w:type="spellEnd"/>
            <w:r w:rsidRPr="004478DF">
              <w:rPr>
                <w:sz w:val="22"/>
                <w:szCs w:val="22"/>
              </w:rPr>
              <w:t xml:space="preserve">. Акции какой отрасли подверглись наиболее серьезному падению рыночной стоимости? Как это связано с падением темпов экономического роста в России? </w:t>
            </w:r>
          </w:p>
          <w:p w14:paraId="5746CC0C" w14:textId="77777777" w:rsidR="00B659E8" w:rsidRPr="004478DF" w:rsidRDefault="00B659E8" w:rsidP="00B659E8">
            <w:pPr>
              <w:pStyle w:val="a4"/>
              <w:spacing w:after="0"/>
              <w:jc w:val="center"/>
              <w:rPr>
                <w:sz w:val="22"/>
                <w:szCs w:val="22"/>
              </w:rPr>
            </w:pPr>
            <w:r w:rsidRPr="004478DF">
              <w:rPr>
                <w:b/>
                <w:bCs/>
                <w:sz w:val="22"/>
                <w:szCs w:val="22"/>
              </w:rPr>
              <w:t>Задание 2</w:t>
            </w:r>
          </w:p>
          <w:p w14:paraId="520EBC21" w14:textId="77777777" w:rsidR="00B659E8" w:rsidRDefault="00B659E8" w:rsidP="00B659E8">
            <w:pPr>
              <w:pStyle w:val="a4"/>
              <w:spacing w:after="0"/>
              <w:rPr>
                <w:sz w:val="22"/>
                <w:szCs w:val="22"/>
              </w:rPr>
            </w:pPr>
            <w:r w:rsidRPr="004478DF">
              <w:rPr>
                <w:sz w:val="22"/>
                <w:szCs w:val="22"/>
              </w:rPr>
              <w:t xml:space="preserve">Инвестор собирается приобрести облигацию номиналом 1000 долл. с купонной ставкой 9,5% и выплатой купонного дохода один раз в год. Рейтинг облигации по шкале S&amp;P - BB.  В момент покупки спред доходности облигаций данного инвестиционного класса по отношению к T-notes составил 350 б. п. Доходность T-notes - 5,5%. Определить цену этой облигации на рынке в долларах и процентах, если до погашения остается ровно 3 года и покупателю достанутся все купонные платежи по облигации. </w:t>
            </w:r>
          </w:p>
          <w:p w14:paraId="1A541AAD" w14:textId="77777777" w:rsidR="00354CBE" w:rsidRDefault="00354CBE" w:rsidP="00625B1F">
            <w:pPr>
              <w:pStyle w:val="a4"/>
              <w:spacing w:after="0"/>
              <w:jc w:val="center"/>
              <w:rPr>
                <w:b/>
                <w:sz w:val="22"/>
                <w:szCs w:val="22"/>
              </w:rPr>
            </w:pPr>
          </w:p>
          <w:p w14:paraId="27902CC6" w14:textId="77777777" w:rsidR="00625B1F" w:rsidRPr="00625B1F" w:rsidRDefault="00625B1F" w:rsidP="00625B1F">
            <w:pPr>
              <w:pStyle w:val="a4"/>
              <w:spacing w:after="0"/>
              <w:jc w:val="center"/>
              <w:rPr>
                <w:b/>
                <w:sz w:val="22"/>
                <w:szCs w:val="22"/>
              </w:rPr>
            </w:pPr>
            <w:r w:rsidRPr="00625B1F">
              <w:rPr>
                <w:b/>
                <w:sz w:val="22"/>
                <w:szCs w:val="22"/>
              </w:rPr>
              <w:t>Задание 3</w:t>
            </w:r>
          </w:p>
          <w:p w14:paraId="61127E2C" w14:textId="77777777" w:rsidR="00311615" w:rsidRDefault="006539F5" w:rsidP="00294748">
            <w:pPr>
              <w:pStyle w:val="a4"/>
              <w:spacing w:after="0"/>
              <w:rPr>
                <w:sz w:val="22"/>
                <w:szCs w:val="22"/>
              </w:rPr>
            </w:pPr>
            <w:r w:rsidRPr="006539F5">
              <w:rPr>
                <w:sz w:val="22"/>
                <w:szCs w:val="22"/>
              </w:rPr>
              <w:t xml:space="preserve">Выберите две российские компании (эмитента акций) из каждой отрасли (например, в финансовом секторе Сбербанк и ВТБ) и проведите сравнительный анализ этих компаний по критериям корпоративного управления, структуры акционеров, состава совета директоров, реализации дивидендной политики, совершению крупных сделок и сделок с заинтересованностью. </w:t>
            </w:r>
            <w:r w:rsidR="00294748">
              <w:rPr>
                <w:sz w:val="22"/>
                <w:szCs w:val="22"/>
              </w:rPr>
              <w:t>Материалы в помощь: с</w:t>
            </w:r>
            <w:r w:rsidR="00294748" w:rsidRPr="00294748">
              <w:rPr>
                <w:sz w:val="22"/>
                <w:szCs w:val="22"/>
              </w:rPr>
              <w:t>истемы профессиональн</w:t>
            </w:r>
            <w:r w:rsidR="00294748">
              <w:rPr>
                <w:sz w:val="22"/>
                <w:szCs w:val="22"/>
              </w:rPr>
              <w:t xml:space="preserve">ого анализа рынка - СПАРК, ЭФИР, а также коллективный блог трейдеров Московской биржи </w:t>
            </w:r>
            <w:hyperlink r:id="rId14" w:history="1">
              <w:r w:rsidR="00311615" w:rsidRPr="00C66BBD">
                <w:rPr>
                  <w:rStyle w:val="a6"/>
                  <w:sz w:val="22"/>
                  <w:szCs w:val="22"/>
                </w:rPr>
                <w:t>https://smart-lab.ru/q/shares_fundamental/</w:t>
              </w:r>
            </w:hyperlink>
          </w:p>
          <w:p w14:paraId="1D7F3A73" w14:textId="77777777" w:rsidR="00311615" w:rsidRDefault="00311615" w:rsidP="00294748">
            <w:pPr>
              <w:pStyle w:val="a4"/>
              <w:spacing w:after="0"/>
              <w:rPr>
                <w:sz w:val="22"/>
                <w:szCs w:val="22"/>
              </w:rPr>
            </w:pPr>
          </w:p>
          <w:p w14:paraId="34F206CC" w14:textId="77777777" w:rsidR="00311615" w:rsidRDefault="00311615" w:rsidP="00294748">
            <w:pPr>
              <w:pStyle w:val="a4"/>
              <w:spacing w:after="0"/>
              <w:rPr>
                <w:sz w:val="22"/>
                <w:szCs w:val="22"/>
              </w:rPr>
            </w:pPr>
          </w:p>
          <w:p w14:paraId="43FBA2B7" w14:textId="77777777" w:rsidR="00311615" w:rsidRPr="004478DF" w:rsidRDefault="00311615" w:rsidP="00311615">
            <w:pPr>
              <w:pStyle w:val="a4"/>
              <w:spacing w:after="0"/>
              <w:rPr>
                <w:sz w:val="22"/>
                <w:szCs w:val="22"/>
              </w:rPr>
            </w:pPr>
          </w:p>
        </w:tc>
      </w:tr>
      <w:tr w:rsidR="00565EA2" w14:paraId="58B10213" w14:textId="77777777" w:rsidTr="00565EA2">
        <w:trPr>
          <w:trHeight w:val="4167"/>
        </w:trPr>
        <w:tc>
          <w:tcPr>
            <w:tcW w:w="1872" w:type="dxa"/>
            <w:tcBorders>
              <w:top w:val="single" w:sz="4" w:space="0" w:color="000000"/>
              <w:left w:val="single" w:sz="4" w:space="0" w:color="000000"/>
              <w:bottom w:val="single" w:sz="4" w:space="0" w:color="000000"/>
              <w:right w:val="single" w:sz="4" w:space="0" w:color="000000"/>
            </w:tcBorders>
            <w:shd w:val="clear" w:color="auto" w:fill="auto"/>
          </w:tcPr>
          <w:p w14:paraId="4E7A563E" w14:textId="77777777" w:rsidR="00565EA2" w:rsidRPr="001C666B" w:rsidRDefault="00565EA2" w:rsidP="00565EA2">
            <w:pPr>
              <w:pStyle w:val="a4"/>
              <w:widowControl w:val="0"/>
              <w:spacing w:after="0"/>
              <w:rPr>
                <w:sz w:val="22"/>
                <w:szCs w:val="22"/>
              </w:rPr>
            </w:pPr>
            <w:r>
              <w:lastRenderedPageBreak/>
              <w:t xml:space="preserve">   </w:t>
            </w:r>
            <w:r w:rsidRPr="001C666B">
              <w:rPr>
                <w:sz w:val="22"/>
                <w:szCs w:val="22"/>
              </w:rPr>
              <w:t xml:space="preserve">ПКП-1 </w:t>
            </w:r>
          </w:p>
          <w:p w14:paraId="464B64AF" w14:textId="77777777" w:rsidR="00565EA2" w:rsidRDefault="00565EA2" w:rsidP="00565EA2">
            <w:pPr>
              <w:pStyle w:val="a4"/>
              <w:widowControl w:val="0"/>
              <w:spacing w:after="0"/>
              <w:rPr>
                <w:sz w:val="22"/>
                <w:szCs w:val="22"/>
              </w:rPr>
            </w:pPr>
            <w:r w:rsidRPr="001C666B">
              <w:rPr>
                <w:sz w:val="22"/>
                <w:szCs w:val="22"/>
              </w:rPr>
              <w:t>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w:t>
            </w:r>
            <w:r>
              <w:rPr>
                <w:sz w:val="22"/>
                <w:szCs w:val="22"/>
              </w:rPr>
              <w:t xml:space="preserve">. </w:t>
            </w:r>
          </w:p>
          <w:p w14:paraId="6088FADD" w14:textId="32A3BC44" w:rsidR="00565EA2" w:rsidRPr="004478DF" w:rsidRDefault="00565EA2" w:rsidP="00B659E8">
            <w:pPr>
              <w:rPr>
                <w:rFonts w:ascii="Times New Roman" w:hAnsi="Times New Roman" w:cs="Times New Roman"/>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CE687" w14:textId="63C12965" w:rsidR="00565EA2" w:rsidRPr="004478DF" w:rsidRDefault="00565EA2" w:rsidP="00B659E8">
            <w:pPr>
              <w:pStyle w:val="a4"/>
              <w:widowControl w:val="0"/>
              <w:spacing w:after="0"/>
              <w:rPr>
                <w:sz w:val="22"/>
                <w:szCs w:val="22"/>
              </w:rPr>
            </w:pPr>
            <w:r>
              <w:rPr>
                <w:rStyle w:val="FontStyle12"/>
                <w:rFonts w:eastAsia="Calibri"/>
                <w:sz w:val="22"/>
                <w:szCs w:val="22"/>
              </w:rPr>
              <w:t xml:space="preserve">1. </w:t>
            </w:r>
            <w:r w:rsidRPr="0074494D">
              <w:rPr>
                <w:rStyle w:val="FontStyle12"/>
                <w:rFonts w:eastAsia="Calibri"/>
                <w:sz w:val="22"/>
                <w:szCs w:val="22"/>
              </w:rPr>
              <w:t>Владеет современным инструментарием анализа финансового рынка.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F537DB" w14:textId="77777777" w:rsidR="00565EA2" w:rsidRPr="00565EA2" w:rsidRDefault="00565EA2" w:rsidP="00565EA2">
            <w:pPr>
              <w:pStyle w:val="a4"/>
              <w:spacing w:after="0"/>
              <w:ind w:left="67"/>
              <w:rPr>
                <w:sz w:val="22"/>
                <w:szCs w:val="22"/>
              </w:rPr>
            </w:pPr>
            <w:r w:rsidRPr="00565EA2">
              <w:rPr>
                <w:b/>
                <w:sz w:val="22"/>
                <w:szCs w:val="22"/>
              </w:rPr>
              <w:t>Знать:</w:t>
            </w:r>
            <w:r w:rsidRPr="00565EA2">
              <w:rPr>
                <w:sz w:val="22"/>
                <w:szCs w:val="22"/>
              </w:rPr>
              <w:t xml:space="preserve"> современные методы анализа финансового рынка, в том числе рынка ценных бумаг.</w:t>
            </w:r>
          </w:p>
          <w:p w14:paraId="43F46E48" w14:textId="686CB66E" w:rsidR="00565EA2" w:rsidRPr="00565EA2" w:rsidRDefault="00565EA2" w:rsidP="00565EA2">
            <w:pPr>
              <w:widowControl w:val="0"/>
              <w:tabs>
                <w:tab w:val="left" w:pos="993"/>
              </w:tabs>
              <w:autoSpaceDE w:val="0"/>
              <w:autoSpaceDN w:val="0"/>
              <w:ind w:left="54" w:right="131"/>
              <w:rPr>
                <w:rStyle w:val="FontStyle12"/>
                <w:rFonts w:eastAsia="Calibri"/>
                <w:b/>
                <w:sz w:val="22"/>
                <w:szCs w:val="22"/>
              </w:rPr>
            </w:pPr>
            <w:r w:rsidRPr="00565EA2">
              <w:rPr>
                <w:rFonts w:ascii="Times New Roman" w:hAnsi="Times New Roman" w:cs="Times New Roman"/>
                <w:b/>
                <w:sz w:val="22"/>
                <w:szCs w:val="22"/>
              </w:rPr>
              <w:t>Уметь:</w:t>
            </w:r>
            <w:r w:rsidRPr="00565EA2">
              <w:rPr>
                <w:rFonts w:ascii="Times New Roman" w:hAnsi="Times New Roman" w:cs="Times New Roman"/>
                <w:sz w:val="22"/>
                <w:szCs w:val="22"/>
              </w:rPr>
              <w:t xml:space="preserve"> применять современный инструментарий анализа финансового рынка в условиях цифровизации, в том числе рынка ценных бумаг.</w:t>
            </w:r>
          </w:p>
        </w:tc>
        <w:tc>
          <w:tcPr>
            <w:tcW w:w="8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836F7" w14:textId="77777777" w:rsidR="00565EA2" w:rsidRPr="005C01BF" w:rsidRDefault="00565EA2" w:rsidP="00565EA2">
            <w:pPr>
              <w:pStyle w:val="a4"/>
              <w:widowControl w:val="0"/>
              <w:spacing w:after="0"/>
              <w:jc w:val="center"/>
              <w:rPr>
                <w:b/>
                <w:sz w:val="22"/>
                <w:szCs w:val="22"/>
              </w:rPr>
            </w:pPr>
            <w:r w:rsidRPr="005C01BF">
              <w:rPr>
                <w:b/>
                <w:sz w:val="22"/>
                <w:szCs w:val="22"/>
              </w:rPr>
              <w:t>Задание 1</w:t>
            </w:r>
          </w:p>
          <w:p w14:paraId="07D155E2" w14:textId="77777777" w:rsidR="00565EA2" w:rsidRPr="005C01BF" w:rsidRDefault="00565EA2" w:rsidP="00565EA2">
            <w:pPr>
              <w:pStyle w:val="a4"/>
              <w:widowControl w:val="0"/>
              <w:spacing w:after="0"/>
              <w:rPr>
                <w:sz w:val="22"/>
                <w:szCs w:val="22"/>
              </w:rPr>
            </w:pPr>
            <w:r w:rsidRPr="005C01BF">
              <w:rPr>
                <w:sz w:val="22"/>
                <w:szCs w:val="22"/>
              </w:rPr>
              <w:t xml:space="preserve">На основании статистики Банка международных расчетов (квартальные обзоры) (https://www.bis.org/statistics/ index.htm) рассчитайте на последнюю дату и сделайте ранжирование стран G7 и БРИКС по доле государства в структуре задолженности по ценным бумагам. </w:t>
            </w:r>
          </w:p>
          <w:p w14:paraId="04D882C4" w14:textId="77777777" w:rsidR="00565EA2" w:rsidRDefault="00565EA2" w:rsidP="00565EA2">
            <w:pPr>
              <w:pStyle w:val="a4"/>
              <w:widowControl w:val="0"/>
              <w:spacing w:after="0"/>
              <w:jc w:val="center"/>
              <w:rPr>
                <w:b/>
                <w:sz w:val="22"/>
                <w:szCs w:val="22"/>
              </w:rPr>
            </w:pPr>
          </w:p>
          <w:p w14:paraId="011D4D82" w14:textId="77777777" w:rsidR="00565EA2" w:rsidRPr="005C01BF" w:rsidRDefault="00565EA2" w:rsidP="00565EA2">
            <w:pPr>
              <w:pStyle w:val="a4"/>
              <w:widowControl w:val="0"/>
              <w:spacing w:after="0"/>
              <w:jc w:val="center"/>
              <w:rPr>
                <w:b/>
                <w:sz w:val="22"/>
                <w:szCs w:val="22"/>
              </w:rPr>
            </w:pPr>
            <w:r w:rsidRPr="005C01BF">
              <w:rPr>
                <w:b/>
                <w:sz w:val="22"/>
                <w:szCs w:val="22"/>
              </w:rPr>
              <w:t>Задание 2</w:t>
            </w:r>
          </w:p>
          <w:p w14:paraId="5C331F75" w14:textId="77777777" w:rsidR="00565EA2" w:rsidRPr="005C01BF" w:rsidRDefault="00565EA2" w:rsidP="00565EA2">
            <w:pPr>
              <w:pStyle w:val="a4"/>
              <w:widowControl w:val="0"/>
              <w:spacing w:after="0"/>
              <w:rPr>
                <w:sz w:val="22"/>
                <w:szCs w:val="22"/>
              </w:rPr>
            </w:pPr>
            <w:r w:rsidRPr="005C01BF">
              <w:rPr>
                <w:sz w:val="22"/>
                <w:szCs w:val="22"/>
              </w:rPr>
              <w:t>Выберите для анализа деятельности одну из российских управляющих компаний паевых инвестиционных фондов. Сделайте обзор предлагаемых стратегий и их сравнительной доходности за последние три года (с опорой на официальный сайт выбранной управляющей компании). Сделайте выводы о преимуществах отдельных стратегий в различных фазах рыночного цикла, а также в текущем периоде.</w:t>
            </w:r>
          </w:p>
          <w:p w14:paraId="304AC44A" w14:textId="77777777" w:rsidR="00565EA2" w:rsidRDefault="00565EA2" w:rsidP="00565EA2">
            <w:pPr>
              <w:pStyle w:val="a4"/>
              <w:widowControl w:val="0"/>
              <w:spacing w:after="0"/>
              <w:jc w:val="center"/>
              <w:rPr>
                <w:b/>
                <w:sz w:val="22"/>
                <w:szCs w:val="22"/>
              </w:rPr>
            </w:pPr>
          </w:p>
          <w:p w14:paraId="3F5928B2" w14:textId="77777777" w:rsidR="00565EA2" w:rsidRPr="005C01BF" w:rsidRDefault="00565EA2" w:rsidP="00565EA2">
            <w:pPr>
              <w:pStyle w:val="a4"/>
              <w:widowControl w:val="0"/>
              <w:spacing w:after="0"/>
              <w:jc w:val="center"/>
              <w:rPr>
                <w:b/>
                <w:sz w:val="22"/>
                <w:szCs w:val="22"/>
              </w:rPr>
            </w:pPr>
            <w:r w:rsidRPr="005C01BF">
              <w:rPr>
                <w:b/>
                <w:sz w:val="22"/>
                <w:szCs w:val="22"/>
              </w:rPr>
              <w:t xml:space="preserve">Задание </w:t>
            </w:r>
            <w:r>
              <w:rPr>
                <w:b/>
                <w:sz w:val="22"/>
                <w:szCs w:val="22"/>
              </w:rPr>
              <w:t>3</w:t>
            </w:r>
          </w:p>
          <w:p w14:paraId="5A7AF806" w14:textId="77777777" w:rsidR="00565EA2" w:rsidRPr="005C01BF" w:rsidRDefault="00565EA2" w:rsidP="00565EA2">
            <w:pPr>
              <w:pStyle w:val="a4"/>
              <w:widowControl w:val="0"/>
              <w:spacing w:after="0"/>
              <w:rPr>
                <w:sz w:val="22"/>
                <w:szCs w:val="22"/>
              </w:rPr>
            </w:pPr>
            <w:r w:rsidRPr="005C01BF">
              <w:rPr>
                <w:sz w:val="22"/>
                <w:szCs w:val="22"/>
              </w:rPr>
              <w:t xml:space="preserve"> Провести расчет основных характеристик рынка ценных бумаг России на основе данных Мос</w:t>
            </w:r>
            <w:r>
              <w:rPr>
                <w:sz w:val="22"/>
                <w:szCs w:val="22"/>
              </w:rPr>
              <w:t xml:space="preserve">ковской </w:t>
            </w:r>
            <w:r w:rsidRPr="005C01BF">
              <w:rPr>
                <w:sz w:val="22"/>
                <w:szCs w:val="22"/>
              </w:rPr>
              <w:t xml:space="preserve">биржи (www.moex.com)   </w:t>
            </w:r>
          </w:p>
          <w:p w14:paraId="3A89E355" w14:textId="77777777" w:rsidR="00565EA2" w:rsidRPr="005C01BF" w:rsidRDefault="00565EA2" w:rsidP="00565EA2">
            <w:pPr>
              <w:pStyle w:val="a4"/>
              <w:widowControl w:val="0"/>
              <w:spacing w:after="0"/>
              <w:rPr>
                <w:sz w:val="22"/>
                <w:szCs w:val="22"/>
              </w:rPr>
            </w:pPr>
            <w:r w:rsidRPr="005C01BF">
              <w:rPr>
                <w:sz w:val="22"/>
                <w:szCs w:val="22"/>
              </w:rPr>
              <w:t>1. Провести анализ рынков Мос</w:t>
            </w:r>
            <w:r>
              <w:rPr>
                <w:sz w:val="22"/>
                <w:szCs w:val="22"/>
              </w:rPr>
              <w:t xml:space="preserve">ковской </w:t>
            </w:r>
            <w:r w:rsidRPr="005C01BF">
              <w:rPr>
                <w:sz w:val="22"/>
                <w:szCs w:val="22"/>
              </w:rPr>
              <w:t>биржи:</w:t>
            </w:r>
            <w:r>
              <w:rPr>
                <w:sz w:val="22"/>
                <w:szCs w:val="22"/>
              </w:rPr>
              <w:t xml:space="preserve"> а)</w:t>
            </w:r>
            <w:r w:rsidRPr="005C01BF">
              <w:rPr>
                <w:sz w:val="22"/>
                <w:szCs w:val="22"/>
              </w:rPr>
              <w:t xml:space="preserve"> </w:t>
            </w:r>
            <w:r>
              <w:rPr>
                <w:sz w:val="22"/>
                <w:szCs w:val="22"/>
              </w:rPr>
              <w:t>п</w:t>
            </w:r>
            <w:r w:rsidRPr="005C01BF">
              <w:rPr>
                <w:sz w:val="22"/>
                <w:szCs w:val="22"/>
              </w:rPr>
              <w:t>о объемам торгов</w:t>
            </w:r>
            <w:r>
              <w:rPr>
                <w:sz w:val="22"/>
                <w:szCs w:val="22"/>
              </w:rPr>
              <w:t>; б) п</w:t>
            </w:r>
            <w:r w:rsidRPr="005C01BF">
              <w:rPr>
                <w:sz w:val="22"/>
                <w:szCs w:val="22"/>
              </w:rPr>
              <w:t>о количеству торгуемых инструментов</w:t>
            </w:r>
            <w:r>
              <w:rPr>
                <w:sz w:val="22"/>
                <w:szCs w:val="22"/>
              </w:rPr>
              <w:t>; в) п</w:t>
            </w:r>
            <w:r w:rsidRPr="005C01BF">
              <w:rPr>
                <w:sz w:val="22"/>
                <w:szCs w:val="22"/>
              </w:rPr>
              <w:t>о количеству участников</w:t>
            </w:r>
            <w:r>
              <w:rPr>
                <w:sz w:val="22"/>
                <w:szCs w:val="22"/>
              </w:rPr>
              <w:t xml:space="preserve">. </w:t>
            </w:r>
            <w:r w:rsidRPr="005C01BF">
              <w:rPr>
                <w:sz w:val="22"/>
                <w:szCs w:val="22"/>
              </w:rPr>
              <w:t xml:space="preserve"> </w:t>
            </w:r>
          </w:p>
          <w:p w14:paraId="56E315F5" w14:textId="77777777" w:rsidR="00565EA2" w:rsidRPr="005C01BF" w:rsidRDefault="00565EA2" w:rsidP="00565EA2">
            <w:pPr>
              <w:pStyle w:val="a4"/>
              <w:widowControl w:val="0"/>
              <w:spacing w:after="0"/>
              <w:rPr>
                <w:sz w:val="22"/>
                <w:szCs w:val="22"/>
              </w:rPr>
            </w:pPr>
            <w:r w:rsidRPr="005C01BF">
              <w:rPr>
                <w:sz w:val="22"/>
                <w:szCs w:val="22"/>
              </w:rPr>
              <w:t xml:space="preserve">2. Провести анализ количества, порядка расчета и базы расчета индексов </w:t>
            </w:r>
            <w:proofErr w:type="spellStart"/>
            <w:r w:rsidRPr="005C01BF">
              <w:rPr>
                <w:sz w:val="22"/>
                <w:szCs w:val="22"/>
              </w:rPr>
              <w:t>Мосбиржи</w:t>
            </w:r>
            <w:proofErr w:type="spellEnd"/>
            <w:r>
              <w:rPr>
                <w:sz w:val="22"/>
                <w:szCs w:val="22"/>
              </w:rPr>
              <w:t>.</w:t>
            </w:r>
            <w:r w:rsidRPr="005C01BF">
              <w:rPr>
                <w:sz w:val="22"/>
                <w:szCs w:val="22"/>
              </w:rPr>
              <w:t xml:space="preserve">               </w:t>
            </w:r>
          </w:p>
          <w:p w14:paraId="1337A491" w14:textId="60CE4F4A" w:rsidR="00565EA2" w:rsidRPr="004478DF" w:rsidRDefault="00565EA2" w:rsidP="00565EA2">
            <w:pPr>
              <w:pStyle w:val="a4"/>
              <w:spacing w:after="0"/>
              <w:jc w:val="center"/>
              <w:rPr>
                <w:b/>
                <w:bCs/>
                <w:sz w:val="22"/>
                <w:szCs w:val="22"/>
              </w:rPr>
            </w:pPr>
            <w:r w:rsidRPr="005C01BF">
              <w:rPr>
                <w:sz w:val="22"/>
                <w:szCs w:val="22"/>
              </w:rPr>
              <w:t>3. Провести анализ динамики фондового индекса за 10 лет. Сделать выводы.</w:t>
            </w:r>
          </w:p>
        </w:tc>
      </w:tr>
      <w:tr w:rsidR="00565EA2" w14:paraId="57F95EF3" w14:textId="77777777" w:rsidTr="00565EA2">
        <w:trPr>
          <w:trHeight w:val="623"/>
        </w:trPr>
        <w:tc>
          <w:tcPr>
            <w:tcW w:w="1872" w:type="dxa"/>
            <w:tcBorders>
              <w:top w:val="single" w:sz="4" w:space="0" w:color="000000"/>
              <w:left w:val="single" w:sz="4" w:space="0" w:color="000000"/>
              <w:bottom w:val="single" w:sz="4" w:space="0" w:color="000000"/>
              <w:right w:val="single" w:sz="4" w:space="0" w:color="000000"/>
            </w:tcBorders>
            <w:shd w:val="clear" w:color="auto" w:fill="auto"/>
          </w:tcPr>
          <w:p w14:paraId="1A59DCEB" w14:textId="77777777" w:rsidR="00565EA2" w:rsidRDefault="00565EA2" w:rsidP="00B659E8">
            <w:pPr>
              <w:rPr>
                <w:rFonts w:ascii="Times New Roman" w:hAnsi="Times New Roman" w:cs="Times New Roman"/>
              </w:rPr>
            </w:pPr>
          </w:p>
          <w:p w14:paraId="52318A66" w14:textId="14BC6420" w:rsidR="00565EA2" w:rsidRPr="004478DF" w:rsidRDefault="00565EA2" w:rsidP="00B659E8">
            <w:pPr>
              <w:rPr>
                <w:rFonts w:ascii="Times New Roman" w:hAnsi="Times New Roman" w:cs="Times New Roman"/>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9751C8" w14:textId="16541482" w:rsidR="00565EA2" w:rsidRPr="004478DF" w:rsidRDefault="00565EA2" w:rsidP="00B659E8">
            <w:pPr>
              <w:pStyle w:val="a4"/>
              <w:widowControl w:val="0"/>
              <w:spacing w:after="0"/>
              <w:rPr>
                <w:sz w:val="22"/>
                <w:szCs w:val="22"/>
              </w:rPr>
            </w:pPr>
            <w:r w:rsidRPr="005C01BF">
              <w:rPr>
                <w:sz w:val="22"/>
                <w:szCs w:val="22"/>
              </w:rPr>
              <w:t>2. Применяет профессиональные знания для прогнозирования новых явлений на финансовых рынках.</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31A542" w14:textId="77777777" w:rsidR="00565EA2" w:rsidRPr="00754C2A" w:rsidRDefault="00565EA2" w:rsidP="00565EA2">
            <w:pPr>
              <w:pStyle w:val="a4"/>
              <w:widowControl w:val="0"/>
              <w:spacing w:after="0"/>
              <w:rPr>
                <w:sz w:val="22"/>
                <w:szCs w:val="22"/>
              </w:rPr>
            </w:pPr>
            <w:r w:rsidRPr="00445CC8">
              <w:rPr>
                <w:b/>
                <w:sz w:val="22"/>
                <w:szCs w:val="22"/>
              </w:rPr>
              <w:t>Знать</w:t>
            </w:r>
            <w:r>
              <w:rPr>
                <w:sz w:val="22"/>
                <w:szCs w:val="22"/>
              </w:rPr>
              <w:t xml:space="preserve">: </w:t>
            </w:r>
            <w:r w:rsidRPr="00754C2A">
              <w:rPr>
                <w:sz w:val="22"/>
                <w:szCs w:val="22"/>
              </w:rPr>
              <w:t>методы прогнозирования на финансовых рынках, в том числе в рынке ценных бумаг.</w:t>
            </w:r>
          </w:p>
          <w:p w14:paraId="3529409F" w14:textId="7B9D9C15" w:rsidR="00565EA2" w:rsidRPr="00565EA2" w:rsidRDefault="00565EA2" w:rsidP="00565EA2">
            <w:pPr>
              <w:widowControl w:val="0"/>
              <w:tabs>
                <w:tab w:val="left" w:pos="993"/>
              </w:tabs>
              <w:autoSpaceDE w:val="0"/>
              <w:autoSpaceDN w:val="0"/>
              <w:ind w:left="54" w:right="131"/>
              <w:rPr>
                <w:rStyle w:val="FontStyle12"/>
                <w:rFonts w:eastAsia="Calibri"/>
                <w:b/>
                <w:sz w:val="22"/>
                <w:szCs w:val="22"/>
              </w:rPr>
            </w:pPr>
            <w:r w:rsidRPr="00565EA2">
              <w:rPr>
                <w:rFonts w:ascii="Times New Roman" w:hAnsi="Times New Roman" w:cs="Times New Roman"/>
                <w:b/>
                <w:sz w:val="22"/>
                <w:szCs w:val="22"/>
              </w:rPr>
              <w:t>Уметь:</w:t>
            </w:r>
            <w:r w:rsidRPr="00565EA2">
              <w:rPr>
                <w:rFonts w:ascii="Times New Roman" w:hAnsi="Times New Roman" w:cs="Times New Roman"/>
                <w:sz w:val="22"/>
                <w:szCs w:val="22"/>
              </w:rPr>
              <w:t xml:space="preserve"> применять профессиональные знания для прогнозирования новых явлений на финансовых рынках, в том </w:t>
            </w:r>
            <w:r w:rsidRPr="00565EA2">
              <w:rPr>
                <w:rFonts w:ascii="Times New Roman" w:hAnsi="Times New Roman" w:cs="Times New Roman"/>
                <w:sz w:val="22"/>
                <w:szCs w:val="22"/>
              </w:rPr>
              <w:lastRenderedPageBreak/>
              <w:t>числе рынке ценных бумаг, включая деятельность его участников.</w:t>
            </w:r>
          </w:p>
        </w:tc>
        <w:tc>
          <w:tcPr>
            <w:tcW w:w="8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A6A46A" w14:textId="77777777" w:rsidR="00565EA2" w:rsidRPr="00990E6E" w:rsidRDefault="00565EA2" w:rsidP="00565EA2">
            <w:pPr>
              <w:jc w:val="center"/>
              <w:rPr>
                <w:rFonts w:ascii="Times New Roman" w:eastAsia="Times New Roman" w:hAnsi="Times New Roman" w:cs="Times New Roman"/>
                <w:b/>
                <w:sz w:val="22"/>
                <w:szCs w:val="22"/>
              </w:rPr>
            </w:pPr>
            <w:r w:rsidRPr="00990E6E">
              <w:rPr>
                <w:rFonts w:ascii="Times New Roman" w:eastAsia="Times New Roman" w:hAnsi="Times New Roman" w:cs="Times New Roman"/>
                <w:b/>
                <w:sz w:val="22"/>
                <w:szCs w:val="22"/>
              </w:rPr>
              <w:lastRenderedPageBreak/>
              <w:t>Задача</w:t>
            </w:r>
            <w:r>
              <w:rPr>
                <w:rFonts w:ascii="Times New Roman" w:eastAsia="Times New Roman" w:hAnsi="Times New Roman" w:cs="Times New Roman"/>
                <w:b/>
                <w:sz w:val="22"/>
                <w:szCs w:val="22"/>
              </w:rPr>
              <w:t xml:space="preserve"> 1</w:t>
            </w:r>
          </w:p>
          <w:p w14:paraId="4DFE19E0" w14:textId="77777777" w:rsidR="00565EA2" w:rsidRPr="009F3E7E" w:rsidRDefault="00565EA2" w:rsidP="00565EA2">
            <w:pPr>
              <w:rPr>
                <w:rFonts w:ascii="Times New Roman" w:eastAsia="Times New Roman" w:hAnsi="Times New Roman" w:cs="Times New Roman"/>
                <w:sz w:val="22"/>
                <w:szCs w:val="22"/>
              </w:rPr>
            </w:pPr>
            <w:r>
              <w:rPr>
                <w:rFonts w:ascii="Times New Roman" w:hAnsi="Times New Roman" w:cs="Times New Roman"/>
                <w:sz w:val="22"/>
                <w:szCs w:val="22"/>
                <w:lang w:eastAsia="en-US"/>
              </w:rPr>
              <w:t>Сдел</w:t>
            </w:r>
            <w:r w:rsidRPr="009F3E7E">
              <w:rPr>
                <w:rFonts w:ascii="Times New Roman" w:hAnsi="Times New Roman" w:cs="Times New Roman"/>
                <w:sz w:val="22"/>
                <w:szCs w:val="22"/>
                <w:lang w:eastAsia="en-US"/>
              </w:rPr>
              <w:t>а</w:t>
            </w:r>
            <w:r>
              <w:rPr>
                <w:rFonts w:ascii="Times New Roman" w:hAnsi="Times New Roman" w:cs="Times New Roman"/>
                <w:sz w:val="22"/>
                <w:szCs w:val="22"/>
                <w:lang w:eastAsia="en-US"/>
              </w:rPr>
              <w:t>ть</w:t>
            </w:r>
            <w:r w:rsidRPr="009F3E7E">
              <w:rPr>
                <w:rFonts w:ascii="Times New Roman" w:hAnsi="Times New Roman" w:cs="Times New Roman"/>
                <w:sz w:val="22"/>
                <w:szCs w:val="22"/>
                <w:lang w:eastAsia="en-US"/>
              </w:rPr>
              <w:t xml:space="preserve"> обзор основных э</w:t>
            </w:r>
            <w:r>
              <w:rPr>
                <w:rFonts w:ascii="Times New Roman" w:hAnsi="Times New Roman" w:cs="Times New Roman"/>
                <w:sz w:val="22"/>
                <w:szCs w:val="22"/>
                <w:lang w:eastAsia="en-US"/>
              </w:rPr>
              <w:t xml:space="preserve">тапов развития Московской биржи, </w:t>
            </w:r>
            <w:r w:rsidRPr="009F3E7E">
              <w:rPr>
                <w:rFonts w:ascii="Times New Roman" w:hAnsi="Times New Roman" w:cs="Times New Roman"/>
                <w:sz w:val="22"/>
                <w:szCs w:val="22"/>
                <w:lang w:eastAsia="en-US"/>
              </w:rPr>
              <w:t>дайт</w:t>
            </w:r>
            <w:r>
              <w:rPr>
                <w:rFonts w:ascii="Times New Roman" w:hAnsi="Times New Roman" w:cs="Times New Roman"/>
                <w:sz w:val="22"/>
                <w:szCs w:val="22"/>
                <w:lang w:eastAsia="en-US"/>
              </w:rPr>
              <w:t>е краткую характеристику её рынкам</w:t>
            </w:r>
            <w:r w:rsidRPr="009F3E7E">
              <w:rPr>
                <w:rFonts w:ascii="Times New Roman" w:hAnsi="Times New Roman" w:cs="Times New Roman"/>
                <w:sz w:val="22"/>
                <w:szCs w:val="22"/>
                <w:lang w:eastAsia="en-US"/>
              </w:rPr>
              <w:t>, а также продуктам для эмитентов.</w:t>
            </w:r>
            <w:r>
              <w:rPr>
                <w:rFonts w:ascii="Times New Roman" w:hAnsi="Times New Roman" w:cs="Times New Roman"/>
                <w:sz w:val="22"/>
                <w:szCs w:val="22"/>
                <w:lang w:eastAsia="en-US"/>
              </w:rPr>
              <w:t xml:space="preserve"> Оценить возможность появления новых сегментов и продуктов на российском биржевом рынке. </w:t>
            </w:r>
            <w:r w:rsidRPr="009F3E7E">
              <w:rPr>
                <w:rFonts w:ascii="Times New Roman" w:hAnsi="Times New Roman" w:cs="Times New Roman"/>
                <w:sz w:val="22"/>
                <w:szCs w:val="22"/>
                <w:lang w:eastAsia="en-US"/>
              </w:rPr>
              <w:t xml:space="preserve"> Материал по ссылк</w:t>
            </w:r>
            <w:r>
              <w:rPr>
                <w:rFonts w:ascii="Times New Roman" w:hAnsi="Times New Roman" w:cs="Times New Roman"/>
                <w:sz w:val="22"/>
                <w:szCs w:val="22"/>
                <w:lang w:eastAsia="en-US"/>
              </w:rPr>
              <w:t>ам</w:t>
            </w:r>
            <w:r w:rsidRPr="009F3E7E">
              <w:rPr>
                <w:rFonts w:ascii="Times New Roman" w:hAnsi="Times New Roman" w:cs="Times New Roman"/>
                <w:sz w:val="22"/>
                <w:szCs w:val="22"/>
                <w:lang w:eastAsia="en-US"/>
              </w:rPr>
              <w:t xml:space="preserve"> </w:t>
            </w:r>
            <w:hyperlink r:id="rId15" w:history="1">
              <w:r w:rsidRPr="00C66BBD">
                <w:rPr>
                  <w:rStyle w:val="a6"/>
                  <w:rFonts w:ascii="Times New Roman" w:hAnsi="Times New Roman" w:cs="Times New Roman"/>
                  <w:lang w:eastAsia="en-US"/>
                </w:rPr>
                <w:t>http://ipoguide.moex.com/ru/index.html</w:t>
              </w:r>
            </w:hyperlink>
            <w:r w:rsidRPr="009F3E7E">
              <w:rPr>
                <w:rFonts w:ascii="Times New Roman" w:hAnsi="Times New Roman" w:cs="Times New Roman"/>
                <w:sz w:val="22"/>
                <w:szCs w:val="22"/>
                <w:lang w:eastAsia="en-US"/>
              </w:rPr>
              <w:t xml:space="preserve">, </w:t>
            </w:r>
            <w:hyperlink r:id="rId16" w:history="1">
              <w:r w:rsidRPr="009F3E7E">
                <w:rPr>
                  <w:rFonts w:ascii="Times New Roman" w:hAnsi="Times New Roman" w:cs="Times New Roman"/>
                  <w:color w:val="0000FF"/>
                  <w:sz w:val="22"/>
                  <w:szCs w:val="22"/>
                  <w:u w:val="single"/>
                  <w:lang w:eastAsia="en-US"/>
                </w:rPr>
                <w:t>https://museum.moex.com/annals/index.html</w:t>
              </w:r>
            </w:hyperlink>
          </w:p>
          <w:p w14:paraId="28337607" w14:textId="77777777" w:rsidR="00565EA2" w:rsidRPr="00990E6E" w:rsidRDefault="00565EA2" w:rsidP="00565EA2">
            <w:pPr>
              <w:jc w:val="center"/>
              <w:rPr>
                <w:rFonts w:ascii="Times New Roman" w:eastAsia="Times New Roman" w:hAnsi="Times New Roman" w:cs="Times New Roman"/>
                <w:b/>
                <w:sz w:val="22"/>
                <w:szCs w:val="22"/>
              </w:rPr>
            </w:pPr>
            <w:r w:rsidRPr="00990E6E">
              <w:rPr>
                <w:rFonts w:ascii="Times New Roman" w:eastAsia="Times New Roman" w:hAnsi="Times New Roman" w:cs="Times New Roman"/>
                <w:b/>
                <w:sz w:val="22"/>
                <w:szCs w:val="22"/>
              </w:rPr>
              <w:t>Задача</w:t>
            </w:r>
            <w:r>
              <w:rPr>
                <w:rFonts w:ascii="Times New Roman" w:eastAsia="Times New Roman" w:hAnsi="Times New Roman" w:cs="Times New Roman"/>
                <w:b/>
                <w:sz w:val="22"/>
                <w:szCs w:val="22"/>
              </w:rPr>
              <w:t xml:space="preserve"> 2</w:t>
            </w:r>
          </w:p>
          <w:p w14:paraId="5943B83E" w14:textId="77777777" w:rsidR="00565EA2" w:rsidRDefault="00565EA2" w:rsidP="00565EA2">
            <w:pPr>
              <w:rPr>
                <w:rFonts w:ascii="Times New Roman" w:hAnsi="Times New Roman" w:cs="Times New Roman"/>
                <w:sz w:val="22"/>
                <w:szCs w:val="22"/>
              </w:rPr>
            </w:pPr>
            <w:r w:rsidRPr="002B1BD0">
              <w:rPr>
                <w:rFonts w:ascii="Times New Roman" w:hAnsi="Times New Roman" w:cs="Times New Roman"/>
                <w:sz w:val="22"/>
                <w:szCs w:val="22"/>
              </w:rPr>
              <w:t>Сделат</w:t>
            </w:r>
            <w:r>
              <w:rPr>
                <w:rFonts w:ascii="Times New Roman" w:hAnsi="Times New Roman" w:cs="Times New Roman"/>
                <w:sz w:val="22"/>
                <w:szCs w:val="22"/>
              </w:rPr>
              <w:t>ь</w:t>
            </w:r>
            <w:r w:rsidRPr="002B1BD0">
              <w:rPr>
                <w:rFonts w:ascii="Times New Roman" w:hAnsi="Times New Roman" w:cs="Times New Roman"/>
                <w:sz w:val="22"/>
                <w:szCs w:val="22"/>
              </w:rPr>
              <w:t xml:space="preserve"> обзор деятельности саморегулируемых организаций НАУФОР и НФА на основе данных и материалов, представленных на их официальных сайтах, а также </w:t>
            </w:r>
            <w:r w:rsidRPr="002B1BD0">
              <w:rPr>
                <w:rFonts w:ascii="Times New Roman" w:hAnsi="Times New Roman" w:cs="Times New Roman"/>
                <w:sz w:val="22"/>
                <w:szCs w:val="22"/>
              </w:rPr>
              <w:lastRenderedPageBreak/>
              <w:t>федерального закона "О саморегулируемых организациях в сфере финансового рынка". Спрогнозировать возможность объединения данных СРО в одну ассоциацию.</w:t>
            </w:r>
          </w:p>
          <w:p w14:paraId="16000A3A" w14:textId="77777777" w:rsidR="00565EA2" w:rsidRPr="005C01BF" w:rsidRDefault="00565EA2" w:rsidP="00565EA2">
            <w:pPr>
              <w:jc w:val="center"/>
              <w:rPr>
                <w:rFonts w:ascii="Times New Roman" w:hAnsi="Times New Roman" w:cs="Times New Roman"/>
                <w:b/>
                <w:sz w:val="22"/>
                <w:szCs w:val="22"/>
              </w:rPr>
            </w:pPr>
            <w:r w:rsidRPr="005C01BF">
              <w:rPr>
                <w:rFonts w:ascii="Times New Roman" w:hAnsi="Times New Roman" w:cs="Times New Roman"/>
                <w:b/>
                <w:sz w:val="22"/>
                <w:szCs w:val="22"/>
              </w:rPr>
              <w:t>Задача 3</w:t>
            </w:r>
          </w:p>
          <w:p w14:paraId="0AA0DADF" w14:textId="1A951589" w:rsidR="00565EA2" w:rsidRPr="004478DF" w:rsidRDefault="00565EA2" w:rsidP="00565EA2">
            <w:pPr>
              <w:pStyle w:val="a4"/>
              <w:spacing w:after="0"/>
              <w:rPr>
                <w:b/>
                <w:bCs/>
                <w:sz w:val="22"/>
                <w:szCs w:val="22"/>
              </w:rPr>
            </w:pPr>
            <w:r w:rsidRPr="005C01BF">
              <w:rPr>
                <w:sz w:val="22"/>
                <w:szCs w:val="22"/>
              </w:rPr>
              <w:t xml:space="preserve">Ситуация на финансовом рынке Великобритании характеризуется следующими показателями: Ставка LIBOR 4,5%. Доходность краткосрочных облигаций казначейства 3,5%. Доходность долгосрочных облигаций казначейства 6,0%. Темпы инфляции 1,5%. Определить цену (в денежном выражении) консолей, имеющих номинал 1000 </w:t>
            </w:r>
            <w:proofErr w:type="spellStart"/>
            <w:r w:rsidRPr="005C01BF">
              <w:rPr>
                <w:sz w:val="22"/>
                <w:szCs w:val="22"/>
              </w:rPr>
              <w:t>ф.ст</w:t>
            </w:r>
            <w:proofErr w:type="spellEnd"/>
            <w:r w:rsidRPr="005C01BF">
              <w:rPr>
                <w:sz w:val="22"/>
                <w:szCs w:val="22"/>
              </w:rPr>
              <w:t>. и купонную ставку 2,5% годовых.</w:t>
            </w:r>
          </w:p>
        </w:tc>
      </w:tr>
    </w:tbl>
    <w:p w14:paraId="1B87410B" w14:textId="77777777" w:rsidR="00BB57C6" w:rsidRDefault="00BB57C6" w:rsidP="00EA6061">
      <w:pPr>
        <w:pStyle w:val="Normal14"/>
        <w:widowControl w:val="0"/>
        <w:spacing w:line="240" w:lineRule="auto"/>
        <w:ind w:firstLine="0"/>
        <w:jc w:val="left"/>
        <w:rPr>
          <w:rStyle w:val="af0"/>
          <w:color w:val="000000"/>
          <w:u w:color="000000"/>
        </w:rPr>
        <w:sectPr w:rsidR="00BB57C6" w:rsidSect="00EA6061">
          <w:pgSz w:w="16838" w:h="11906" w:orient="landscape"/>
          <w:pgMar w:top="1701" w:right="1134" w:bottom="850" w:left="1134" w:header="708" w:footer="708" w:gutter="0"/>
          <w:cols w:space="708"/>
          <w:docGrid w:linePitch="360"/>
        </w:sectPr>
      </w:pPr>
    </w:p>
    <w:p w14:paraId="2ED6FFEA" w14:textId="77777777" w:rsidR="0040675A" w:rsidRDefault="0040675A" w:rsidP="0040675A">
      <w:pPr>
        <w:pStyle w:val="ae"/>
        <w:widowControl/>
        <w:ind w:firstLine="709"/>
        <w:jc w:val="center"/>
        <w:rPr>
          <w:rStyle w:val="af0"/>
          <w:rFonts w:ascii="Times New Roman" w:eastAsia="Times New Roman Полужирный" w:hAnsi="Times New Roman" w:cs="Times New Roman"/>
          <w:b/>
          <w:bCs/>
          <w:color w:val="000000"/>
          <w:spacing w:val="0"/>
          <w:sz w:val="28"/>
          <w:szCs w:val="28"/>
          <w:u w:color="000000"/>
        </w:rPr>
      </w:pPr>
      <w:r>
        <w:rPr>
          <w:rStyle w:val="af0"/>
          <w:rFonts w:ascii="Times New Roman" w:eastAsia="Times New Roman Полужирный" w:hAnsi="Times New Roman" w:cs="Times New Roman"/>
          <w:b/>
          <w:bCs/>
          <w:color w:val="000000"/>
          <w:spacing w:val="0"/>
          <w:sz w:val="28"/>
          <w:szCs w:val="28"/>
          <w:u w:color="000000"/>
        </w:rPr>
        <w:lastRenderedPageBreak/>
        <w:t>Примерный перечень тем курсовых работ</w:t>
      </w:r>
    </w:p>
    <w:p w14:paraId="09248156" w14:textId="77777777" w:rsidR="0040675A" w:rsidRDefault="0040675A" w:rsidP="0040675A">
      <w:pPr>
        <w:spacing w:after="0" w:line="360" w:lineRule="auto"/>
        <w:ind w:firstLine="709"/>
        <w:jc w:val="both"/>
        <w:rPr>
          <w:rFonts w:ascii="Times New Roman" w:hAnsi="Times New Roman" w:cs="Times New Roman"/>
          <w:sz w:val="28"/>
          <w:szCs w:val="28"/>
          <w:lang w:eastAsia="ru-RU"/>
        </w:rPr>
      </w:pPr>
      <w:r w:rsidRPr="0040675A">
        <w:rPr>
          <w:rFonts w:ascii="Times New Roman" w:hAnsi="Times New Roman" w:cs="Times New Roman"/>
          <w:sz w:val="28"/>
          <w:szCs w:val="28"/>
          <w:lang w:eastAsia="ru-RU"/>
        </w:rPr>
        <w:t>Курсовая работа является итоговой работой студента по результатам изучения дисциплин</w:t>
      </w:r>
      <w:r>
        <w:rPr>
          <w:rFonts w:ascii="Times New Roman" w:hAnsi="Times New Roman" w:cs="Times New Roman"/>
          <w:sz w:val="28"/>
          <w:szCs w:val="28"/>
          <w:lang w:eastAsia="ru-RU"/>
        </w:rPr>
        <w:t>ы</w:t>
      </w:r>
      <w:r w:rsidRPr="0040675A">
        <w:rPr>
          <w:rFonts w:ascii="Times New Roman" w:hAnsi="Times New Roman" w:cs="Times New Roman"/>
          <w:sz w:val="28"/>
          <w:szCs w:val="28"/>
          <w:lang w:eastAsia="ru-RU"/>
        </w:rPr>
        <w:t xml:space="preserve"> и должна отражать полученные за этот период знания, умения и владения студентом в соответствии с установленными компетенциями профиля</w:t>
      </w:r>
      <w:r>
        <w:rPr>
          <w:rFonts w:ascii="Times New Roman" w:hAnsi="Times New Roman" w:cs="Times New Roman"/>
          <w:sz w:val="28"/>
          <w:szCs w:val="28"/>
          <w:lang w:eastAsia="ru-RU"/>
        </w:rPr>
        <w:t xml:space="preserve">. </w:t>
      </w:r>
      <w:r w:rsidRPr="0040675A">
        <w:rPr>
          <w:rFonts w:ascii="Times New Roman" w:hAnsi="Times New Roman" w:cs="Times New Roman"/>
          <w:sz w:val="28"/>
          <w:szCs w:val="28"/>
          <w:lang w:eastAsia="ru-RU"/>
        </w:rPr>
        <w:t xml:space="preserve">Темы курсовых работ предлагаются студентам на выбор. </w:t>
      </w:r>
    </w:p>
    <w:p w14:paraId="5882851A" w14:textId="77777777" w:rsidR="0040675A" w:rsidRPr="001C0CCB" w:rsidRDefault="0040675A" w:rsidP="001C0CCB">
      <w:pPr>
        <w:pStyle w:val="a8"/>
        <w:numPr>
          <w:ilvl w:val="0"/>
          <w:numId w:val="10"/>
        </w:numPr>
        <w:spacing w:after="0" w:line="360" w:lineRule="auto"/>
        <w:jc w:val="both"/>
        <w:rPr>
          <w:rFonts w:ascii="Times New Roman" w:hAnsi="Times New Roman"/>
          <w:sz w:val="28"/>
          <w:szCs w:val="28"/>
          <w:lang w:eastAsia="ru-RU"/>
        </w:rPr>
      </w:pPr>
      <w:r w:rsidRPr="001C0CCB">
        <w:rPr>
          <w:rFonts w:ascii="Times New Roman" w:hAnsi="Times New Roman"/>
          <w:sz w:val="28"/>
          <w:szCs w:val="28"/>
          <w:lang w:eastAsia="ru-RU"/>
        </w:rPr>
        <w:t>Фондовый рынок России и его взаимосвязь с зарубежными фондовыми рынками.</w:t>
      </w:r>
    </w:p>
    <w:p w14:paraId="22390D84" w14:textId="77777777" w:rsidR="0040675A" w:rsidRPr="001C0CCB" w:rsidRDefault="0040675A" w:rsidP="001C0CCB">
      <w:pPr>
        <w:pStyle w:val="a8"/>
        <w:numPr>
          <w:ilvl w:val="0"/>
          <w:numId w:val="10"/>
        </w:numPr>
        <w:spacing w:after="0" w:line="360" w:lineRule="auto"/>
        <w:jc w:val="both"/>
        <w:rPr>
          <w:rFonts w:ascii="Times New Roman" w:hAnsi="Times New Roman"/>
          <w:sz w:val="28"/>
          <w:szCs w:val="28"/>
          <w:lang w:eastAsia="ru-RU"/>
        </w:rPr>
      </w:pPr>
      <w:r w:rsidRPr="001C0CCB">
        <w:rPr>
          <w:rFonts w:ascii="Times New Roman" w:hAnsi="Times New Roman"/>
          <w:sz w:val="28"/>
          <w:szCs w:val="28"/>
          <w:lang w:eastAsia="ru-RU"/>
        </w:rPr>
        <w:t>Зарубежные рынки акций в современных условиях (на выбор: на примере США, Европы, Азиатских рынков)</w:t>
      </w:r>
    </w:p>
    <w:p w14:paraId="01C836FB" w14:textId="77777777" w:rsidR="0040675A" w:rsidRPr="001C0CCB" w:rsidRDefault="0040675A" w:rsidP="001C0CCB">
      <w:pPr>
        <w:pStyle w:val="a8"/>
        <w:numPr>
          <w:ilvl w:val="0"/>
          <w:numId w:val="10"/>
        </w:numPr>
        <w:spacing w:after="0" w:line="360" w:lineRule="auto"/>
        <w:jc w:val="both"/>
        <w:rPr>
          <w:rFonts w:ascii="Times New Roman" w:hAnsi="Times New Roman"/>
          <w:sz w:val="28"/>
          <w:szCs w:val="28"/>
          <w:lang w:eastAsia="ru-RU"/>
        </w:rPr>
      </w:pPr>
      <w:r w:rsidRPr="001C0CCB">
        <w:rPr>
          <w:rFonts w:ascii="Times New Roman" w:hAnsi="Times New Roman"/>
          <w:sz w:val="28"/>
          <w:szCs w:val="28"/>
          <w:lang w:eastAsia="ru-RU"/>
        </w:rPr>
        <w:t>Соотношение сегментов финансового рынка в экономиках европейских и азиатских стран.</w:t>
      </w:r>
    </w:p>
    <w:p w14:paraId="78F1ED3C" w14:textId="77777777" w:rsidR="0040675A" w:rsidRPr="001C0CCB" w:rsidRDefault="0040675A" w:rsidP="001C0CCB">
      <w:pPr>
        <w:pStyle w:val="a8"/>
        <w:numPr>
          <w:ilvl w:val="0"/>
          <w:numId w:val="10"/>
        </w:numPr>
        <w:spacing w:after="0" w:line="360" w:lineRule="auto"/>
        <w:jc w:val="both"/>
        <w:rPr>
          <w:rFonts w:ascii="Times New Roman" w:hAnsi="Times New Roman"/>
          <w:sz w:val="28"/>
          <w:szCs w:val="28"/>
          <w:lang w:eastAsia="ru-RU"/>
        </w:rPr>
      </w:pPr>
      <w:r w:rsidRPr="001C0CCB">
        <w:rPr>
          <w:rFonts w:ascii="Times New Roman" w:hAnsi="Times New Roman"/>
          <w:sz w:val="28"/>
          <w:szCs w:val="28"/>
          <w:lang w:eastAsia="ru-RU"/>
        </w:rPr>
        <w:t xml:space="preserve">Состояние и тенденции развития российского рынка акций. </w:t>
      </w:r>
    </w:p>
    <w:p w14:paraId="7426FD86" w14:textId="77777777" w:rsidR="0040675A" w:rsidRPr="001C0CCB" w:rsidRDefault="0040675A" w:rsidP="001C0CCB">
      <w:pPr>
        <w:pStyle w:val="a8"/>
        <w:numPr>
          <w:ilvl w:val="0"/>
          <w:numId w:val="10"/>
        </w:numPr>
        <w:spacing w:after="0" w:line="360" w:lineRule="auto"/>
        <w:jc w:val="both"/>
        <w:rPr>
          <w:rFonts w:ascii="Times New Roman" w:hAnsi="Times New Roman"/>
          <w:sz w:val="28"/>
          <w:szCs w:val="28"/>
          <w:lang w:eastAsia="ru-RU"/>
        </w:rPr>
      </w:pPr>
      <w:r w:rsidRPr="001C0CCB">
        <w:rPr>
          <w:rFonts w:ascii="Times New Roman" w:hAnsi="Times New Roman"/>
          <w:sz w:val="28"/>
          <w:szCs w:val="28"/>
          <w:lang w:eastAsia="ru-RU"/>
        </w:rPr>
        <w:t>Оценка доходности акций и их инвестиционной привлекательности.</w:t>
      </w:r>
    </w:p>
    <w:p w14:paraId="16D8EFA6" w14:textId="77777777" w:rsidR="0040675A" w:rsidRPr="001C0CCB" w:rsidRDefault="0040675A" w:rsidP="001C0CCB">
      <w:pPr>
        <w:pStyle w:val="a8"/>
        <w:numPr>
          <w:ilvl w:val="0"/>
          <w:numId w:val="10"/>
        </w:numPr>
        <w:spacing w:after="0" w:line="360" w:lineRule="auto"/>
        <w:jc w:val="both"/>
        <w:rPr>
          <w:rFonts w:ascii="Times New Roman" w:hAnsi="Times New Roman"/>
          <w:sz w:val="28"/>
          <w:szCs w:val="28"/>
          <w:lang w:eastAsia="ru-RU"/>
        </w:rPr>
      </w:pPr>
      <w:r w:rsidRPr="001C0CCB">
        <w:rPr>
          <w:rFonts w:ascii="Times New Roman" w:hAnsi="Times New Roman"/>
          <w:sz w:val="28"/>
          <w:szCs w:val="28"/>
          <w:lang w:eastAsia="ru-RU"/>
        </w:rPr>
        <w:t>Сравнительный анализ компаний по мультипликаторам.</w:t>
      </w:r>
    </w:p>
    <w:p w14:paraId="1B6E716C" w14:textId="77777777" w:rsidR="0040675A" w:rsidRPr="001C0CCB" w:rsidRDefault="0040675A" w:rsidP="001C0CCB">
      <w:pPr>
        <w:pStyle w:val="a8"/>
        <w:numPr>
          <w:ilvl w:val="0"/>
          <w:numId w:val="10"/>
        </w:numPr>
        <w:spacing w:after="0" w:line="360" w:lineRule="auto"/>
        <w:jc w:val="both"/>
        <w:rPr>
          <w:rFonts w:ascii="Times New Roman" w:hAnsi="Times New Roman"/>
          <w:sz w:val="28"/>
          <w:szCs w:val="28"/>
          <w:lang w:eastAsia="ru-RU"/>
        </w:rPr>
      </w:pPr>
      <w:r w:rsidRPr="001C0CCB">
        <w:rPr>
          <w:rFonts w:ascii="Times New Roman" w:hAnsi="Times New Roman"/>
          <w:sz w:val="28"/>
          <w:szCs w:val="28"/>
          <w:lang w:eastAsia="ru-RU"/>
        </w:rPr>
        <w:t xml:space="preserve">Вторичный рынок акций </w:t>
      </w:r>
      <w:r w:rsidR="009445EE" w:rsidRPr="001C0CCB">
        <w:rPr>
          <w:rFonts w:ascii="Times New Roman" w:hAnsi="Times New Roman"/>
          <w:sz w:val="28"/>
          <w:szCs w:val="28"/>
          <w:lang w:eastAsia="ru-RU"/>
        </w:rPr>
        <w:t xml:space="preserve">(обращение на биржевом рынке) </w:t>
      </w:r>
      <w:r w:rsidRPr="001C0CCB">
        <w:rPr>
          <w:rFonts w:ascii="Times New Roman" w:hAnsi="Times New Roman"/>
          <w:sz w:val="28"/>
          <w:szCs w:val="28"/>
          <w:lang w:eastAsia="ru-RU"/>
        </w:rPr>
        <w:t>как фактор привлечения финансовых ресурсов.</w:t>
      </w:r>
    </w:p>
    <w:p w14:paraId="770205F6" w14:textId="77777777" w:rsidR="0040675A" w:rsidRPr="001C0CCB" w:rsidRDefault="0040675A" w:rsidP="001C0CCB">
      <w:pPr>
        <w:pStyle w:val="a8"/>
        <w:numPr>
          <w:ilvl w:val="0"/>
          <w:numId w:val="10"/>
        </w:numPr>
        <w:spacing w:after="0" w:line="360" w:lineRule="auto"/>
        <w:jc w:val="both"/>
        <w:rPr>
          <w:rFonts w:ascii="Times New Roman" w:hAnsi="Times New Roman"/>
          <w:sz w:val="28"/>
          <w:szCs w:val="28"/>
          <w:lang w:eastAsia="ru-RU"/>
        </w:rPr>
      </w:pPr>
      <w:r w:rsidRPr="001C0CCB">
        <w:rPr>
          <w:rFonts w:ascii="Times New Roman" w:hAnsi="Times New Roman"/>
          <w:sz w:val="28"/>
          <w:szCs w:val="28"/>
          <w:lang w:eastAsia="ru-RU"/>
        </w:rPr>
        <w:t>Фондовые индексы: сравнительная динамика развитых и формирующихся рынков.</w:t>
      </w:r>
    </w:p>
    <w:p w14:paraId="23ABA462" w14:textId="77777777" w:rsidR="0040675A" w:rsidRPr="001C0CCB" w:rsidRDefault="0040675A" w:rsidP="001C0CCB">
      <w:pPr>
        <w:pStyle w:val="a8"/>
        <w:numPr>
          <w:ilvl w:val="0"/>
          <w:numId w:val="10"/>
        </w:numPr>
        <w:spacing w:after="0" w:line="360" w:lineRule="auto"/>
        <w:jc w:val="both"/>
        <w:rPr>
          <w:rFonts w:ascii="Times New Roman" w:hAnsi="Times New Roman"/>
          <w:sz w:val="28"/>
          <w:szCs w:val="28"/>
          <w:lang w:eastAsia="ru-RU"/>
        </w:rPr>
      </w:pPr>
      <w:r w:rsidRPr="001C0CCB">
        <w:rPr>
          <w:rFonts w:ascii="Times New Roman" w:hAnsi="Times New Roman"/>
          <w:sz w:val="28"/>
          <w:szCs w:val="28"/>
          <w:lang w:eastAsia="ru-RU"/>
        </w:rPr>
        <w:t>Расчет дневной волатильности отраслевого индекса (по выбору), сравнение с индексом Мосбиржи.</w:t>
      </w:r>
    </w:p>
    <w:p w14:paraId="0ACDFA61" w14:textId="77777777" w:rsidR="0040675A" w:rsidRPr="001C0CCB" w:rsidRDefault="0040675A" w:rsidP="001C0CCB">
      <w:pPr>
        <w:pStyle w:val="a8"/>
        <w:numPr>
          <w:ilvl w:val="0"/>
          <w:numId w:val="10"/>
        </w:numPr>
        <w:spacing w:after="0" w:line="360" w:lineRule="auto"/>
        <w:jc w:val="both"/>
        <w:rPr>
          <w:rFonts w:ascii="Times New Roman" w:hAnsi="Times New Roman"/>
          <w:sz w:val="28"/>
          <w:szCs w:val="28"/>
          <w:lang w:eastAsia="ru-RU"/>
        </w:rPr>
      </w:pPr>
      <w:r w:rsidRPr="001C0CCB">
        <w:rPr>
          <w:rFonts w:ascii="Times New Roman" w:hAnsi="Times New Roman"/>
          <w:sz w:val="28"/>
          <w:szCs w:val="28"/>
          <w:lang w:eastAsia="ru-RU"/>
        </w:rPr>
        <w:t>Российский рынок корпоративных облигаций: тенденции развития и проблемы в условиях санкционного давления.</w:t>
      </w:r>
    </w:p>
    <w:p w14:paraId="1B0B0640" w14:textId="77777777" w:rsidR="001C0CCB" w:rsidRPr="001C0CCB" w:rsidRDefault="0040675A" w:rsidP="001C0CCB">
      <w:pPr>
        <w:pStyle w:val="a8"/>
        <w:numPr>
          <w:ilvl w:val="0"/>
          <w:numId w:val="10"/>
        </w:numPr>
        <w:spacing w:after="0" w:line="360" w:lineRule="auto"/>
        <w:jc w:val="both"/>
        <w:rPr>
          <w:rFonts w:ascii="Times New Roman" w:hAnsi="Times New Roman"/>
          <w:sz w:val="28"/>
          <w:szCs w:val="28"/>
          <w:lang w:eastAsia="ru-RU"/>
        </w:rPr>
      </w:pPr>
      <w:r w:rsidRPr="001C0CCB">
        <w:rPr>
          <w:rFonts w:ascii="Times New Roman" w:hAnsi="Times New Roman"/>
          <w:sz w:val="28"/>
          <w:szCs w:val="28"/>
          <w:lang w:eastAsia="ru-RU"/>
        </w:rPr>
        <w:t>Факто</w:t>
      </w:r>
      <w:r w:rsidR="00D3167E" w:rsidRPr="001C0CCB">
        <w:rPr>
          <w:rFonts w:ascii="Times New Roman" w:hAnsi="Times New Roman"/>
          <w:sz w:val="28"/>
          <w:szCs w:val="28"/>
          <w:lang w:eastAsia="ru-RU"/>
        </w:rPr>
        <w:t xml:space="preserve">ры, влияющие на цену облигаций. </w:t>
      </w:r>
    </w:p>
    <w:p w14:paraId="10FB82C5" w14:textId="77777777" w:rsidR="0040675A" w:rsidRPr="001C0CCB" w:rsidRDefault="0040675A" w:rsidP="001C0CCB">
      <w:pPr>
        <w:pStyle w:val="a8"/>
        <w:numPr>
          <w:ilvl w:val="0"/>
          <w:numId w:val="10"/>
        </w:numPr>
        <w:spacing w:after="0" w:line="360" w:lineRule="auto"/>
        <w:jc w:val="both"/>
        <w:rPr>
          <w:rFonts w:ascii="Times New Roman" w:hAnsi="Times New Roman"/>
          <w:sz w:val="28"/>
          <w:szCs w:val="28"/>
          <w:lang w:eastAsia="ru-RU"/>
        </w:rPr>
      </w:pPr>
      <w:r w:rsidRPr="001C0CCB">
        <w:rPr>
          <w:rFonts w:ascii="Times New Roman" w:hAnsi="Times New Roman"/>
          <w:sz w:val="28"/>
          <w:szCs w:val="28"/>
          <w:lang w:eastAsia="ru-RU"/>
        </w:rPr>
        <w:t>Кривая доходности облигаций и ее динамика.</w:t>
      </w:r>
    </w:p>
    <w:p w14:paraId="1BD477EA" w14:textId="77777777" w:rsidR="0040675A" w:rsidRPr="001C0CCB" w:rsidRDefault="0040675A" w:rsidP="001C0CCB">
      <w:pPr>
        <w:pStyle w:val="a8"/>
        <w:numPr>
          <w:ilvl w:val="0"/>
          <w:numId w:val="10"/>
        </w:numPr>
        <w:spacing w:after="0" w:line="360" w:lineRule="auto"/>
        <w:jc w:val="both"/>
        <w:rPr>
          <w:rFonts w:ascii="Times New Roman" w:hAnsi="Times New Roman"/>
          <w:sz w:val="28"/>
          <w:szCs w:val="28"/>
          <w:lang w:eastAsia="ru-RU"/>
        </w:rPr>
      </w:pPr>
      <w:r w:rsidRPr="001C0CCB">
        <w:rPr>
          <w:rFonts w:ascii="Times New Roman" w:hAnsi="Times New Roman"/>
          <w:sz w:val="28"/>
          <w:szCs w:val="28"/>
          <w:lang w:eastAsia="ru-RU"/>
        </w:rPr>
        <w:t>Коммерческие бумаги: использование в международной и российской практике.</w:t>
      </w:r>
    </w:p>
    <w:p w14:paraId="41091643" w14:textId="77777777" w:rsidR="0040675A" w:rsidRPr="001C0CCB" w:rsidRDefault="00772F19" w:rsidP="001C0CCB">
      <w:pPr>
        <w:pStyle w:val="a8"/>
        <w:numPr>
          <w:ilvl w:val="0"/>
          <w:numId w:val="10"/>
        </w:numPr>
        <w:spacing w:after="0" w:line="360" w:lineRule="auto"/>
        <w:jc w:val="both"/>
        <w:rPr>
          <w:rFonts w:ascii="Times New Roman" w:hAnsi="Times New Roman"/>
          <w:sz w:val="28"/>
          <w:szCs w:val="28"/>
          <w:lang w:eastAsia="ru-RU"/>
        </w:rPr>
      </w:pPr>
      <w:r w:rsidRPr="001C0CCB">
        <w:rPr>
          <w:rFonts w:ascii="Times New Roman" w:hAnsi="Times New Roman"/>
          <w:sz w:val="28"/>
          <w:szCs w:val="28"/>
          <w:lang w:eastAsia="ru-RU"/>
        </w:rPr>
        <w:t xml:space="preserve">Корпоративные действия российских публичных компаний </w:t>
      </w:r>
      <w:r w:rsidR="006564FA" w:rsidRPr="001C0CCB">
        <w:rPr>
          <w:rFonts w:ascii="Times New Roman" w:hAnsi="Times New Roman"/>
          <w:sz w:val="28"/>
          <w:szCs w:val="28"/>
          <w:lang w:eastAsia="ru-RU"/>
        </w:rPr>
        <w:t>для</w:t>
      </w:r>
      <w:r w:rsidRPr="001C0CCB">
        <w:rPr>
          <w:rFonts w:ascii="Times New Roman" w:hAnsi="Times New Roman"/>
          <w:sz w:val="28"/>
          <w:szCs w:val="28"/>
          <w:lang w:eastAsia="ru-RU"/>
        </w:rPr>
        <w:t xml:space="preserve"> повышения капитализации </w:t>
      </w:r>
      <w:r w:rsidR="0040675A" w:rsidRPr="001C0CCB">
        <w:rPr>
          <w:rFonts w:ascii="Times New Roman" w:hAnsi="Times New Roman"/>
          <w:sz w:val="28"/>
          <w:szCs w:val="28"/>
          <w:lang w:eastAsia="ru-RU"/>
        </w:rPr>
        <w:t>(на примере конкретных ПАО как эмитентов ценных бумаг).</w:t>
      </w:r>
    </w:p>
    <w:p w14:paraId="14A7E268" w14:textId="77777777" w:rsidR="0040675A" w:rsidRPr="001C0CCB" w:rsidRDefault="0040675A" w:rsidP="001C0CCB">
      <w:pPr>
        <w:pStyle w:val="a8"/>
        <w:numPr>
          <w:ilvl w:val="0"/>
          <w:numId w:val="10"/>
        </w:numPr>
        <w:spacing w:after="0" w:line="360" w:lineRule="auto"/>
        <w:jc w:val="both"/>
        <w:rPr>
          <w:rFonts w:ascii="Times New Roman" w:hAnsi="Times New Roman"/>
          <w:sz w:val="28"/>
          <w:szCs w:val="28"/>
          <w:lang w:eastAsia="ru-RU"/>
        </w:rPr>
      </w:pPr>
      <w:r w:rsidRPr="001C0CCB">
        <w:rPr>
          <w:rFonts w:ascii="Times New Roman" w:hAnsi="Times New Roman"/>
          <w:sz w:val="28"/>
          <w:szCs w:val="28"/>
          <w:lang w:eastAsia="ru-RU"/>
        </w:rPr>
        <w:lastRenderedPageBreak/>
        <w:t>Стратегии управления портфелем</w:t>
      </w:r>
      <w:r w:rsidR="00772F19" w:rsidRPr="001C0CCB">
        <w:rPr>
          <w:rFonts w:ascii="Times New Roman" w:hAnsi="Times New Roman"/>
          <w:sz w:val="28"/>
          <w:szCs w:val="28"/>
          <w:lang w:eastAsia="ru-RU"/>
        </w:rPr>
        <w:t xml:space="preserve"> на фондовом рынке (</w:t>
      </w:r>
      <w:r w:rsidRPr="001C0CCB">
        <w:rPr>
          <w:rFonts w:ascii="Times New Roman" w:hAnsi="Times New Roman"/>
          <w:sz w:val="28"/>
          <w:szCs w:val="28"/>
          <w:lang w:eastAsia="ru-RU"/>
        </w:rPr>
        <w:t>с практическим</w:t>
      </w:r>
      <w:r w:rsidR="00772F19" w:rsidRPr="001C0CCB">
        <w:rPr>
          <w:rFonts w:ascii="Times New Roman" w:hAnsi="Times New Roman"/>
          <w:sz w:val="28"/>
          <w:szCs w:val="28"/>
          <w:lang w:eastAsia="ru-RU"/>
        </w:rPr>
        <w:t>и примерами и применением</w:t>
      </w:r>
      <w:r w:rsidRPr="001C0CCB">
        <w:rPr>
          <w:rFonts w:ascii="Times New Roman" w:hAnsi="Times New Roman"/>
          <w:sz w:val="28"/>
          <w:szCs w:val="28"/>
          <w:lang w:eastAsia="ru-RU"/>
        </w:rPr>
        <w:t>).</w:t>
      </w:r>
    </w:p>
    <w:p w14:paraId="07A57000" w14:textId="77777777" w:rsidR="0040675A" w:rsidRPr="001C0CCB" w:rsidRDefault="0040675A" w:rsidP="001C0CCB">
      <w:pPr>
        <w:pStyle w:val="a8"/>
        <w:numPr>
          <w:ilvl w:val="0"/>
          <w:numId w:val="10"/>
        </w:numPr>
        <w:spacing w:after="0" w:line="360" w:lineRule="auto"/>
        <w:jc w:val="both"/>
        <w:rPr>
          <w:rFonts w:ascii="Times New Roman" w:hAnsi="Times New Roman"/>
          <w:sz w:val="28"/>
          <w:szCs w:val="28"/>
          <w:lang w:eastAsia="ru-RU"/>
        </w:rPr>
      </w:pPr>
      <w:r w:rsidRPr="001C0CCB">
        <w:rPr>
          <w:rFonts w:ascii="Times New Roman" w:hAnsi="Times New Roman"/>
          <w:sz w:val="28"/>
          <w:szCs w:val="28"/>
          <w:lang w:eastAsia="ru-RU"/>
        </w:rPr>
        <w:t>Систематический и диверсифицируемые риски портфеля</w:t>
      </w:r>
      <w:r w:rsidR="00803F33" w:rsidRPr="001C0CCB">
        <w:rPr>
          <w:rFonts w:ascii="Times New Roman" w:hAnsi="Times New Roman"/>
          <w:sz w:val="28"/>
          <w:szCs w:val="28"/>
          <w:lang w:eastAsia="ru-RU"/>
        </w:rPr>
        <w:t xml:space="preserve"> российских ценных бумаг</w:t>
      </w:r>
      <w:r w:rsidRPr="001C0CCB">
        <w:rPr>
          <w:rFonts w:ascii="Times New Roman" w:hAnsi="Times New Roman"/>
          <w:sz w:val="28"/>
          <w:szCs w:val="28"/>
          <w:lang w:eastAsia="ru-RU"/>
        </w:rPr>
        <w:t>.</w:t>
      </w:r>
    </w:p>
    <w:p w14:paraId="70C656A9" w14:textId="77777777" w:rsidR="0040675A" w:rsidRPr="001C0CCB" w:rsidRDefault="0040675A" w:rsidP="001C0CCB">
      <w:pPr>
        <w:pStyle w:val="a8"/>
        <w:numPr>
          <w:ilvl w:val="0"/>
          <w:numId w:val="10"/>
        </w:numPr>
        <w:spacing w:after="0" w:line="360" w:lineRule="auto"/>
        <w:jc w:val="both"/>
        <w:rPr>
          <w:rFonts w:ascii="Times New Roman" w:hAnsi="Times New Roman"/>
          <w:sz w:val="28"/>
          <w:szCs w:val="28"/>
          <w:lang w:eastAsia="ru-RU"/>
        </w:rPr>
      </w:pPr>
      <w:r w:rsidRPr="001C0CCB">
        <w:rPr>
          <w:rFonts w:ascii="Times New Roman" w:hAnsi="Times New Roman"/>
          <w:sz w:val="28"/>
          <w:szCs w:val="28"/>
          <w:lang w:eastAsia="ru-RU"/>
        </w:rPr>
        <w:t>Расчет доходности инвестирования в инвестиционные фонды.</w:t>
      </w:r>
    </w:p>
    <w:p w14:paraId="03F7871C" w14:textId="77777777" w:rsidR="008D2DAD" w:rsidRPr="001C0CCB" w:rsidRDefault="0040675A" w:rsidP="001C0CCB">
      <w:pPr>
        <w:pStyle w:val="a8"/>
        <w:numPr>
          <w:ilvl w:val="0"/>
          <w:numId w:val="10"/>
        </w:numPr>
        <w:spacing w:after="0" w:line="360" w:lineRule="auto"/>
        <w:jc w:val="both"/>
        <w:rPr>
          <w:rFonts w:ascii="Times New Roman" w:hAnsi="Times New Roman"/>
          <w:sz w:val="28"/>
          <w:szCs w:val="28"/>
          <w:lang w:eastAsia="ru-RU"/>
        </w:rPr>
      </w:pPr>
      <w:r w:rsidRPr="001C0CCB">
        <w:rPr>
          <w:rFonts w:ascii="Times New Roman" w:hAnsi="Times New Roman"/>
          <w:sz w:val="28"/>
          <w:szCs w:val="28"/>
          <w:lang w:eastAsia="ru-RU"/>
        </w:rPr>
        <w:t>Диверсификация портфеля ценных бумаг на основе инструментов ETF и биржевых инвестиционных фондов.</w:t>
      </w:r>
      <w:r w:rsidR="008D2DAD" w:rsidRPr="001C0CCB">
        <w:rPr>
          <w:rFonts w:ascii="Times New Roman" w:hAnsi="Times New Roman"/>
          <w:sz w:val="28"/>
          <w:szCs w:val="28"/>
          <w:lang w:eastAsia="ru-RU"/>
        </w:rPr>
        <w:t xml:space="preserve"> </w:t>
      </w:r>
    </w:p>
    <w:p w14:paraId="4A06FE6F" w14:textId="77777777" w:rsidR="00D3167E" w:rsidRPr="001C0CCB" w:rsidRDefault="00BD3E00" w:rsidP="001C0CCB">
      <w:pPr>
        <w:pStyle w:val="a8"/>
        <w:numPr>
          <w:ilvl w:val="0"/>
          <w:numId w:val="10"/>
        </w:numPr>
        <w:spacing w:after="0" w:line="360" w:lineRule="auto"/>
        <w:jc w:val="both"/>
        <w:rPr>
          <w:rFonts w:ascii="Times New Roman" w:hAnsi="Times New Roman"/>
          <w:sz w:val="28"/>
          <w:szCs w:val="28"/>
          <w:lang w:eastAsia="ru-RU"/>
        </w:rPr>
      </w:pPr>
      <w:r w:rsidRPr="001C0CCB">
        <w:rPr>
          <w:rFonts w:ascii="Times New Roman" w:hAnsi="Times New Roman"/>
          <w:sz w:val="28"/>
          <w:szCs w:val="28"/>
          <w:lang w:eastAsia="ru-RU"/>
        </w:rPr>
        <w:t xml:space="preserve">Формирование </w:t>
      </w:r>
      <w:r w:rsidR="00D3167E" w:rsidRPr="001C0CCB">
        <w:rPr>
          <w:rFonts w:ascii="Times New Roman" w:hAnsi="Times New Roman"/>
          <w:sz w:val="28"/>
          <w:szCs w:val="28"/>
          <w:lang w:eastAsia="ru-RU"/>
        </w:rPr>
        <w:t>портфеля ценных бумаг на основе распределения по классам активов.</w:t>
      </w:r>
    </w:p>
    <w:p w14:paraId="095BCA2F" w14:textId="77777777" w:rsidR="0040675A" w:rsidRPr="001C0CCB" w:rsidRDefault="0040675A" w:rsidP="001C0CCB">
      <w:pPr>
        <w:pStyle w:val="a8"/>
        <w:numPr>
          <w:ilvl w:val="0"/>
          <w:numId w:val="10"/>
        </w:numPr>
        <w:spacing w:after="0" w:line="360" w:lineRule="auto"/>
        <w:jc w:val="both"/>
        <w:rPr>
          <w:rFonts w:ascii="Times New Roman" w:hAnsi="Times New Roman"/>
          <w:sz w:val="28"/>
          <w:szCs w:val="28"/>
          <w:lang w:eastAsia="ru-RU"/>
        </w:rPr>
      </w:pPr>
      <w:r w:rsidRPr="001C0CCB">
        <w:rPr>
          <w:rFonts w:ascii="Times New Roman" w:hAnsi="Times New Roman"/>
          <w:sz w:val="28"/>
          <w:szCs w:val="28"/>
          <w:lang w:eastAsia="ru-RU"/>
        </w:rPr>
        <w:t>Бизнес-модели деятельности профессиональных участников рынка ценных бумаг (включая совмещение видов деятельности) и их конкурентоспособность.</w:t>
      </w:r>
    </w:p>
    <w:p w14:paraId="21682918" w14:textId="77777777" w:rsidR="0040675A" w:rsidRPr="001C0CCB" w:rsidRDefault="0040675A" w:rsidP="001C0CCB">
      <w:pPr>
        <w:pStyle w:val="a8"/>
        <w:numPr>
          <w:ilvl w:val="0"/>
          <w:numId w:val="10"/>
        </w:numPr>
        <w:spacing w:after="0" w:line="360" w:lineRule="auto"/>
        <w:jc w:val="both"/>
        <w:rPr>
          <w:rFonts w:ascii="Times New Roman" w:hAnsi="Times New Roman"/>
          <w:sz w:val="28"/>
          <w:szCs w:val="28"/>
          <w:lang w:eastAsia="ru-RU"/>
        </w:rPr>
      </w:pPr>
      <w:r w:rsidRPr="001C0CCB">
        <w:rPr>
          <w:rFonts w:ascii="Times New Roman" w:hAnsi="Times New Roman"/>
          <w:sz w:val="28"/>
          <w:szCs w:val="28"/>
          <w:lang w:eastAsia="ru-RU"/>
        </w:rPr>
        <w:t xml:space="preserve">Инвестиционные советники </w:t>
      </w:r>
      <w:r w:rsidR="004D7EE1" w:rsidRPr="001C0CCB">
        <w:rPr>
          <w:rFonts w:ascii="Times New Roman" w:hAnsi="Times New Roman"/>
          <w:sz w:val="28"/>
          <w:szCs w:val="28"/>
          <w:lang w:eastAsia="ru-RU"/>
        </w:rPr>
        <w:t xml:space="preserve">и робоэдвайзинг </w:t>
      </w:r>
      <w:r w:rsidRPr="001C0CCB">
        <w:rPr>
          <w:rFonts w:ascii="Times New Roman" w:hAnsi="Times New Roman"/>
          <w:sz w:val="28"/>
          <w:szCs w:val="28"/>
          <w:lang w:eastAsia="ru-RU"/>
        </w:rPr>
        <w:t>на российском фондовом рынке и в зарубежной практике.</w:t>
      </w:r>
    </w:p>
    <w:p w14:paraId="33FD4427" w14:textId="77777777" w:rsidR="0040675A" w:rsidRPr="001C0CCB" w:rsidRDefault="0040675A" w:rsidP="001C0CCB">
      <w:pPr>
        <w:pStyle w:val="a8"/>
        <w:numPr>
          <w:ilvl w:val="0"/>
          <w:numId w:val="10"/>
        </w:numPr>
        <w:spacing w:after="0" w:line="360" w:lineRule="auto"/>
        <w:jc w:val="both"/>
        <w:rPr>
          <w:rFonts w:ascii="Times New Roman" w:hAnsi="Times New Roman"/>
          <w:sz w:val="28"/>
          <w:szCs w:val="28"/>
          <w:lang w:eastAsia="ru-RU"/>
        </w:rPr>
      </w:pPr>
      <w:r w:rsidRPr="001C0CCB">
        <w:rPr>
          <w:rFonts w:ascii="Times New Roman" w:hAnsi="Times New Roman"/>
          <w:sz w:val="28"/>
          <w:szCs w:val="28"/>
          <w:lang w:eastAsia="ru-RU"/>
        </w:rPr>
        <w:t>Цифровые методы привлечения финансирования компаниями.</w:t>
      </w:r>
    </w:p>
    <w:p w14:paraId="162C5C1F" w14:textId="77777777" w:rsidR="0040675A" w:rsidRPr="001C0CCB" w:rsidRDefault="0040675A" w:rsidP="001C0CCB">
      <w:pPr>
        <w:pStyle w:val="a8"/>
        <w:numPr>
          <w:ilvl w:val="0"/>
          <w:numId w:val="10"/>
        </w:numPr>
        <w:spacing w:after="0" w:line="360" w:lineRule="auto"/>
        <w:jc w:val="both"/>
        <w:rPr>
          <w:rFonts w:ascii="Times New Roman" w:hAnsi="Times New Roman"/>
          <w:sz w:val="28"/>
          <w:szCs w:val="28"/>
          <w:lang w:eastAsia="ru-RU"/>
        </w:rPr>
      </w:pPr>
      <w:r w:rsidRPr="001C0CCB">
        <w:rPr>
          <w:rFonts w:ascii="Times New Roman" w:hAnsi="Times New Roman"/>
          <w:sz w:val="28"/>
          <w:szCs w:val="28"/>
          <w:lang w:eastAsia="ru-RU"/>
        </w:rPr>
        <w:t>Влияние возможностей цифровизации на инвестирование на фондовом рынке.</w:t>
      </w:r>
    </w:p>
    <w:p w14:paraId="3ED6BD78" w14:textId="77777777" w:rsidR="0040675A" w:rsidRPr="001C0CCB" w:rsidRDefault="0040675A" w:rsidP="001C0CCB">
      <w:pPr>
        <w:pStyle w:val="a8"/>
        <w:numPr>
          <w:ilvl w:val="0"/>
          <w:numId w:val="10"/>
        </w:numPr>
        <w:spacing w:after="0" w:line="360" w:lineRule="auto"/>
        <w:jc w:val="both"/>
        <w:rPr>
          <w:rFonts w:ascii="Times New Roman" w:hAnsi="Times New Roman"/>
          <w:sz w:val="28"/>
          <w:szCs w:val="28"/>
          <w:lang w:eastAsia="ru-RU"/>
        </w:rPr>
      </w:pPr>
      <w:r w:rsidRPr="001C0CCB">
        <w:rPr>
          <w:rFonts w:ascii="Times New Roman" w:hAnsi="Times New Roman"/>
          <w:sz w:val="28"/>
          <w:szCs w:val="28"/>
          <w:lang w:eastAsia="ru-RU"/>
        </w:rPr>
        <w:t>Потенциал применения цифровых финансовых активов.</w:t>
      </w:r>
    </w:p>
    <w:p w14:paraId="4F2F84E0" w14:textId="77777777" w:rsidR="0040675A" w:rsidRPr="001C0CCB" w:rsidRDefault="0040675A" w:rsidP="001C0CCB">
      <w:pPr>
        <w:pStyle w:val="a8"/>
        <w:numPr>
          <w:ilvl w:val="0"/>
          <w:numId w:val="10"/>
        </w:numPr>
        <w:spacing w:after="0" w:line="360" w:lineRule="auto"/>
        <w:jc w:val="both"/>
        <w:rPr>
          <w:rFonts w:ascii="Times New Roman" w:hAnsi="Times New Roman"/>
          <w:sz w:val="28"/>
          <w:szCs w:val="28"/>
          <w:lang w:eastAsia="ru-RU"/>
        </w:rPr>
      </w:pPr>
      <w:r w:rsidRPr="001C0CCB">
        <w:rPr>
          <w:rFonts w:ascii="Times New Roman" w:hAnsi="Times New Roman"/>
          <w:sz w:val="28"/>
          <w:szCs w:val="28"/>
          <w:lang w:eastAsia="ru-RU"/>
        </w:rPr>
        <w:t>Ключевые факторы, влияющие на ко</w:t>
      </w:r>
      <w:r w:rsidR="009716A0" w:rsidRPr="001C0CCB">
        <w:rPr>
          <w:rFonts w:ascii="Times New Roman" w:hAnsi="Times New Roman"/>
          <w:sz w:val="28"/>
          <w:szCs w:val="28"/>
          <w:lang w:eastAsia="ru-RU"/>
        </w:rPr>
        <w:t>нъюнктуру фондовых рынков в текущем</w:t>
      </w:r>
      <w:r w:rsidRPr="001C0CCB">
        <w:rPr>
          <w:rFonts w:ascii="Times New Roman" w:hAnsi="Times New Roman"/>
          <w:sz w:val="28"/>
          <w:szCs w:val="28"/>
          <w:lang w:eastAsia="ru-RU"/>
        </w:rPr>
        <w:t xml:space="preserve"> году.  </w:t>
      </w:r>
    </w:p>
    <w:p w14:paraId="6D096EDF" w14:textId="77777777" w:rsidR="0040675A" w:rsidRPr="001C0CCB" w:rsidRDefault="0040675A" w:rsidP="001C0CCB">
      <w:pPr>
        <w:pStyle w:val="a8"/>
        <w:numPr>
          <w:ilvl w:val="0"/>
          <w:numId w:val="10"/>
        </w:numPr>
        <w:spacing w:after="0" w:line="360" w:lineRule="auto"/>
        <w:jc w:val="both"/>
        <w:rPr>
          <w:rFonts w:ascii="Times New Roman" w:hAnsi="Times New Roman"/>
          <w:sz w:val="28"/>
          <w:szCs w:val="28"/>
          <w:lang w:eastAsia="ru-RU"/>
        </w:rPr>
      </w:pPr>
      <w:r w:rsidRPr="001C0CCB">
        <w:rPr>
          <w:rFonts w:ascii="Times New Roman" w:hAnsi="Times New Roman"/>
          <w:sz w:val="28"/>
          <w:szCs w:val="28"/>
          <w:lang w:eastAsia="ru-RU"/>
        </w:rPr>
        <w:t>Российский рынок IPO: ретроспектива и прогноз.</w:t>
      </w:r>
    </w:p>
    <w:p w14:paraId="1DEF57A0" w14:textId="77777777" w:rsidR="0040675A" w:rsidRPr="001C0CCB" w:rsidRDefault="0040675A" w:rsidP="001C0CCB">
      <w:pPr>
        <w:pStyle w:val="a8"/>
        <w:numPr>
          <w:ilvl w:val="0"/>
          <w:numId w:val="10"/>
        </w:numPr>
        <w:spacing w:after="0" w:line="360" w:lineRule="auto"/>
        <w:jc w:val="both"/>
        <w:rPr>
          <w:rFonts w:ascii="Times New Roman" w:hAnsi="Times New Roman"/>
          <w:sz w:val="28"/>
          <w:szCs w:val="28"/>
          <w:lang w:eastAsia="ru-RU"/>
        </w:rPr>
      </w:pPr>
      <w:r w:rsidRPr="001C0CCB">
        <w:rPr>
          <w:rFonts w:ascii="Times New Roman" w:hAnsi="Times New Roman"/>
          <w:sz w:val="28"/>
          <w:szCs w:val="28"/>
          <w:lang w:eastAsia="ru-RU"/>
        </w:rPr>
        <w:t>Привлечение финансирования российскими компаниями на внешних рынках в условиях санкций.</w:t>
      </w:r>
    </w:p>
    <w:p w14:paraId="02015D49" w14:textId="77777777" w:rsidR="0040675A" w:rsidRPr="001C0CCB" w:rsidRDefault="0040675A" w:rsidP="001C0CCB">
      <w:pPr>
        <w:pStyle w:val="a8"/>
        <w:numPr>
          <w:ilvl w:val="0"/>
          <w:numId w:val="10"/>
        </w:numPr>
        <w:spacing w:after="0" w:line="360" w:lineRule="auto"/>
        <w:jc w:val="both"/>
        <w:rPr>
          <w:rFonts w:ascii="Times New Roman" w:hAnsi="Times New Roman"/>
          <w:sz w:val="28"/>
          <w:szCs w:val="28"/>
          <w:lang w:eastAsia="ru-RU"/>
        </w:rPr>
      </w:pPr>
      <w:r w:rsidRPr="001C0CCB">
        <w:rPr>
          <w:rFonts w:ascii="Times New Roman" w:hAnsi="Times New Roman"/>
          <w:sz w:val="28"/>
          <w:szCs w:val="28"/>
          <w:lang w:eastAsia="ru-RU"/>
        </w:rPr>
        <w:t>Влияние макроэкономических показателей на доходность индексов (на примере национальных рынков, например, российского или др.)</w:t>
      </w:r>
    </w:p>
    <w:p w14:paraId="096469ED" w14:textId="77777777" w:rsidR="0040675A" w:rsidRPr="001C0CCB" w:rsidRDefault="0040675A" w:rsidP="001C0CCB">
      <w:pPr>
        <w:pStyle w:val="a8"/>
        <w:numPr>
          <w:ilvl w:val="0"/>
          <w:numId w:val="10"/>
        </w:numPr>
        <w:spacing w:after="0" w:line="360" w:lineRule="auto"/>
        <w:jc w:val="both"/>
        <w:rPr>
          <w:rFonts w:ascii="Times New Roman" w:hAnsi="Times New Roman"/>
          <w:sz w:val="28"/>
          <w:szCs w:val="28"/>
          <w:lang w:eastAsia="ru-RU"/>
        </w:rPr>
      </w:pPr>
      <w:r w:rsidRPr="001C0CCB">
        <w:rPr>
          <w:rFonts w:ascii="Times New Roman" w:hAnsi="Times New Roman"/>
          <w:sz w:val="28"/>
          <w:szCs w:val="28"/>
          <w:lang w:eastAsia="ru-RU"/>
        </w:rPr>
        <w:t>Влияние макроэкономической статистики на поведение инвесторов.</w:t>
      </w:r>
    </w:p>
    <w:p w14:paraId="6C40699C" w14:textId="77777777" w:rsidR="00101E22" w:rsidRPr="001C0CCB" w:rsidRDefault="00101E22" w:rsidP="001C0CCB">
      <w:pPr>
        <w:pStyle w:val="a8"/>
        <w:numPr>
          <w:ilvl w:val="0"/>
          <w:numId w:val="10"/>
        </w:numPr>
        <w:spacing w:after="0" w:line="360" w:lineRule="auto"/>
        <w:jc w:val="both"/>
        <w:rPr>
          <w:rFonts w:ascii="Times New Roman" w:hAnsi="Times New Roman"/>
          <w:sz w:val="28"/>
          <w:szCs w:val="28"/>
          <w:lang w:eastAsia="ru-RU"/>
        </w:rPr>
      </w:pPr>
      <w:r w:rsidRPr="001C0CCB">
        <w:rPr>
          <w:rFonts w:ascii="Times New Roman" w:hAnsi="Times New Roman"/>
          <w:sz w:val="28"/>
          <w:szCs w:val="28"/>
          <w:lang w:eastAsia="ru-RU"/>
        </w:rPr>
        <w:t>Финансовая эффективность ESG компаний</w:t>
      </w:r>
      <w:r w:rsidR="006564FA" w:rsidRPr="001C0CCB">
        <w:rPr>
          <w:rFonts w:ascii="Times New Roman" w:hAnsi="Times New Roman"/>
          <w:sz w:val="28"/>
          <w:szCs w:val="28"/>
          <w:lang w:eastAsia="ru-RU"/>
        </w:rPr>
        <w:t>.</w:t>
      </w:r>
    </w:p>
    <w:p w14:paraId="7E208590" w14:textId="77777777" w:rsidR="00F755E6" w:rsidRPr="001C0CCB" w:rsidRDefault="00F755E6" w:rsidP="001C0CCB">
      <w:pPr>
        <w:pStyle w:val="a8"/>
        <w:numPr>
          <w:ilvl w:val="0"/>
          <w:numId w:val="10"/>
        </w:numPr>
        <w:spacing w:after="0" w:line="360" w:lineRule="auto"/>
        <w:jc w:val="both"/>
        <w:rPr>
          <w:rFonts w:ascii="Times New Roman" w:hAnsi="Times New Roman"/>
          <w:sz w:val="28"/>
          <w:szCs w:val="28"/>
          <w:lang w:eastAsia="ru-RU"/>
        </w:rPr>
      </w:pPr>
      <w:r w:rsidRPr="001C0CCB">
        <w:rPr>
          <w:rFonts w:ascii="Times New Roman" w:hAnsi="Times New Roman"/>
          <w:sz w:val="28"/>
          <w:szCs w:val="28"/>
          <w:lang w:eastAsia="ru-RU"/>
        </w:rPr>
        <w:t>Облигации с плавающей процентной ставкой как защитный финансовый инструмент в период кризиса</w:t>
      </w:r>
      <w:r w:rsidR="006564FA" w:rsidRPr="001C0CCB">
        <w:rPr>
          <w:rFonts w:ascii="Times New Roman" w:hAnsi="Times New Roman"/>
          <w:sz w:val="28"/>
          <w:szCs w:val="28"/>
          <w:lang w:eastAsia="ru-RU"/>
        </w:rPr>
        <w:t>.</w:t>
      </w:r>
    </w:p>
    <w:p w14:paraId="40B0D8A1" w14:textId="77777777" w:rsidR="00CE2342" w:rsidRPr="001C0CCB" w:rsidRDefault="00CE2342" w:rsidP="001C0CCB">
      <w:pPr>
        <w:pStyle w:val="a8"/>
        <w:numPr>
          <w:ilvl w:val="0"/>
          <w:numId w:val="10"/>
        </w:numPr>
        <w:spacing w:after="0" w:line="360" w:lineRule="auto"/>
        <w:jc w:val="both"/>
        <w:rPr>
          <w:rFonts w:ascii="Times New Roman" w:hAnsi="Times New Roman"/>
          <w:sz w:val="28"/>
          <w:szCs w:val="28"/>
          <w:lang w:eastAsia="ru-RU"/>
        </w:rPr>
      </w:pPr>
      <w:r w:rsidRPr="001C0CCB">
        <w:rPr>
          <w:rFonts w:ascii="Times New Roman" w:hAnsi="Times New Roman"/>
          <w:sz w:val="28"/>
          <w:szCs w:val="28"/>
          <w:lang w:eastAsia="ru-RU"/>
        </w:rPr>
        <w:lastRenderedPageBreak/>
        <w:t>Оценка инвестиционной привлекательности российских экспортно- ориентированных компаний в условиях санкционных ограничений</w:t>
      </w:r>
      <w:r w:rsidR="006564FA" w:rsidRPr="001C0CCB">
        <w:rPr>
          <w:rFonts w:ascii="Times New Roman" w:hAnsi="Times New Roman"/>
          <w:sz w:val="28"/>
          <w:szCs w:val="28"/>
          <w:lang w:eastAsia="ru-RU"/>
        </w:rPr>
        <w:t>.</w:t>
      </w:r>
    </w:p>
    <w:p w14:paraId="5B7360F1" w14:textId="77777777" w:rsidR="00190FEF" w:rsidRPr="001C0CCB" w:rsidRDefault="00190FEF" w:rsidP="001C0CCB">
      <w:pPr>
        <w:pStyle w:val="a8"/>
        <w:numPr>
          <w:ilvl w:val="0"/>
          <w:numId w:val="10"/>
        </w:numPr>
        <w:spacing w:after="0" w:line="360" w:lineRule="auto"/>
        <w:jc w:val="both"/>
        <w:rPr>
          <w:rFonts w:ascii="Times New Roman" w:hAnsi="Times New Roman"/>
          <w:sz w:val="28"/>
          <w:szCs w:val="28"/>
          <w:lang w:eastAsia="ru-RU"/>
        </w:rPr>
      </w:pPr>
      <w:r w:rsidRPr="001C0CCB">
        <w:rPr>
          <w:rFonts w:ascii="Times New Roman" w:hAnsi="Times New Roman"/>
          <w:sz w:val="28"/>
          <w:szCs w:val="28"/>
          <w:lang w:eastAsia="ru-RU"/>
        </w:rPr>
        <w:t>Инвестиционная активность населения на современном этапе</w:t>
      </w:r>
      <w:r w:rsidR="006564FA" w:rsidRPr="001C0CCB">
        <w:rPr>
          <w:rFonts w:ascii="Times New Roman" w:hAnsi="Times New Roman"/>
          <w:sz w:val="28"/>
          <w:szCs w:val="28"/>
          <w:lang w:eastAsia="ru-RU"/>
        </w:rPr>
        <w:t>.</w:t>
      </w:r>
    </w:p>
    <w:p w14:paraId="745AF030" w14:textId="77777777" w:rsidR="00F36CBA" w:rsidRPr="001C0CCB" w:rsidRDefault="00F36CBA" w:rsidP="001C0CCB">
      <w:pPr>
        <w:pStyle w:val="a8"/>
        <w:numPr>
          <w:ilvl w:val="0"/>
          <w:numId w:val="10"/>
        </w:numPr>
        <w:spacing w:after="0" w:line="360" w:lineRule="auto"/>
        <w:jc w:val="both"/>
        <w:rPr>
          <w:rFonts w:ascii="Times New Roman" w:hAnsi="Times New Roman"/>
          <w:sz w:val="28"/>
          <w:szCs w:val="28"/>
          <w:lang w:eastAsia="ru-RU"/>
        </w:rPr>
      </w:pPr>
      <w:r w:rsidRPr="001C0CCB">
        <w:rPr>
          <w:rFonts w:ascii="Times New Roman" w:hAnsi="Times New Roman"/>
          <w:sz w:val="28"/>
          <w:szCs w:val="28"/>
          <w:lang w:eastAsia="ru-RU"/>
        </w:rPr>
        <w:t>Оценка уровня финансовой грамотности населения</w:t>
      </w:r>
      <w:r w:rsidR="006564FA" w:rsidRPr="001C0CCB">
        <w:rPr>
          <w:rFonts w:ascii="Times New Roman" w:hAnsi="Times New Roman"/>
          <w:sz w:val="28"/>
          <w:szCs w:val="28"/>
          <w:lang w:eastAsia="ru-RU"/>
        </w:rPr>
        <w:t>.</w:t>
      </w:r>
    </w:p>
    <w:p w14:paraId="5FBD5E31" w14:textId="77777777" w:rsidR="00CE2342" w:rsidRPr="0040675A" w:rsidRDefault="00CE2342" w:rsidP="0040675A">
      <w:pPr>
        <w:spacing w:after="0" w:line="360" w:lineRule="auto"/>
        <w:ind w:firstLine="709"/>
        <w:jc w:val="both"/>
        <w:rPr>
          <w:rFonts w:ascii="Times New Roman" w:hAnsi="Times New Roman" w:cs="Times New Roman"/>
          <w:sz w:val="28"/>
          <w:szCs w:val="28"/>
          <w:lang w:eastAsia="ru-RU"/>
        </w:rPr>
      </w:pPr>
    </w:p>
    <w:p w14:paraId="7ED36845" w14:textId="77777777" w:rsidR="003B52ED" w:rsidRPr="003B52ED" w:rsidRDefault="003B52ED" w:rsidP="0040675A">
      <w:pPr>
        <w:pStyle w:val="ae"/>
        <w:widowControl/>
        <w:ind w:firstLine="709"/>
        <w:jc w:val="center"/>
        <w:rPr>
          <w:rStyle w:val="af0"/>
          <w:rFonts w:ascii="Times New Roman" w:eastAsia="Times New Roman Полужирный" w:hAnsi="Times New Roman" w:cs="Times New Roman"/>
          <w:b/>
          <w:bCs/>
          <w:color w:val="000000"/>
          <w:spacing w:val="0"/>
          <w:sz w:val="28"/>
          <w:szCs w:val="28"/>
          <w:u w:color="000000"/>
        </w:rPr>
      </w:pPr>
      <w:r w:rsidRPr="003B52ED">
        <w:rPr>
          <w:rStyle w:val="af0"/>
          <w:rFonts w:ascii="Times New Roman" w:eastAsia="Times New Roman Полужирный" w:hAnsi="Times New Roman" w:cs="Times New Roman"/>
          <w:b/>
          <w:bCs/>
          <w:color w:val="000000"/>
          <w:spacing w:val="0"/>
          <w:sz w:val="28"/>
          <w:szCs w:val="28"/>
          <w:u w:color="000000"/>
        </w:rPr>
        <w:t>Примерный перечень вопросов для подготовки к экзамену</w:t>
      </w:r>
    </w:p>
    <w:p w14:paraId="0F54238B" w14:textId="77777777" w:rsidR="003B52ED" w:rsidRPr="003B52ED" w:rsidRDefault="003B52ED" w:rsidP="003B52ED">
      <w:pPr>
        <w:pStyle w:val="a8"/>
        <w:widowControl w:val="0"/>
        <w:numPr>
          <w:ilvl w:val="0"/>
          <w:numId w:val="9"/>
        </w:numPr>
        <w:tabs>
          <w:tab w:val="left" w:pos="1134"/>
        </w:tabs>
        <w:suppressAutoHyphens/>
        <w:spacing w:after="0" w:line="360" w:lineRule="auto"/>
        <w:ind w:left="0" w:firstLine="709"/>
        <w:contextualSpacing w:val="0"/>
        <w:jc w:val="both"/>
        <w:rPr>
          <w:rFonts w:ascii="Times New Roman" w:hAnsi="Times New Roman"/>
          <w:sz w:val="28"/>
          <w:szCs w:val="28"/>
        </w:rPr>
      </w:pPr>
      <w:r w:rsidRPr="003B52ED">
        <w:rPr>
          <w:rFonts w:ascii="Times New Roman" w:hAnsi="Times New Roman"/>
          <w:sz w:val="28"/>
          <w:szCs w:val="28"/>
        </w:rPr>
        <w:t>Понятие, сущность и функции рынка</w:t>
      </w:r>
      <w:r w:rsidR="004F31C9">
        <w:rPr>
          <w:rFonts w:ascii="Times New Roman" w:hAnsi="Times New Roman"/>
          <w:sz w:val="28"/>
          <w:szCs w:val="28"/>
          <w:lang w:val="ru-RU"/>
        </w:rPr>
        <w:t xml:space="preserve"> ценных бумаг</w:t>
      </w:r>
      <w:r w:rsidRPr="003B52ED">
        <w:rPr>
          <w:rFonts w:ascii="Times New Roman" w:hAnsi="Times New Roman"/>
          <w:sz w:val="28"/>
          <w:szCs w:val="28"/>
        </w:rPr>
        <w:t xml:space="preserve">. </w:t>
      </w:r>
      <w:r w:rsidR="004F31C9">
        <w:rPr>
          <w:rFonts w:ascii="Times New Roman" w:hAnsi="Times New Roman"/>
          <w:sz w:val="28"/>
          <w:szCs w:val="28"/>
          <w:lang w:val="ru-RU"/>
        </w:rPr>
        <w:t>Роль рынка ценных бумаг в экономике</w:t>
      </w:r>
      <w:r w:rsidRPr="003B52ED">
        <w:rPr>
          <w:rFonts w:ascii="Times New Roman" w:hAnsi="Times New Roman"/>
          <w:sz w:val="28"/>
          <w:szCs w:val="28"/>
        </w:rPr>
        <w:t>.</w:t>
      </w:r>
    </w:p>
    <w:p w14:paraId="29E4445E" w14:textId="77777777" w:rsidR="003B52ED" w:rsidRPr="00883D4D" w:rsidRDefault="003B52ED" w:rsidP="003B52ED">
      <w:pPr>
        <w:pStyle w:val="a8"/>
        <w:widowControl w:val="0"/>
        <w:numPr>
          <w:ilvl w:val="0"/>
          <w:numId w:val="9"/>
        </w:numPr>
        <w:tabs>
          <w:tab w:val="left" w:pos="1134"/>
        </w:tabs>
        <w:suppressAutoHyphens/>
        <w:spacing w:after="0" w:line="360" w:lineRule="auto"/>
        <w:ind w:left="0" w:firstLine="709"/>
        <w:contextualSpacing w:val="0"/>
        <w:jc w:val="both"/>
        <w:rPr>
          <w:rFonts w:ascii="Times New Roman" w:hAnsi="Times New Roman"/>
          <w:color w:val="7030A0"/>
          <w:sz w:val="28"/>
          <w:szCs w:val="28"/>
        </w:rPr>
      </w:pPr>
      <w:r w:rsidRPr="003B52ED">
        <w:rPr>
          <w:rFonts w:ascii="Times New Roman" w:hAnsi="Times New Roman"/>
          <w:sz w:val="28"/>
          <w:szCs w:val="28"/>
        </w:rPr>
        <w:t>Структура рынка</w:t>
      </w:r>
      <w:r w:rsidR="00883D4D">
        <w:rPr>
          <w:rFonts w:ascii="Times New Roman" w:hAnsi="Times New Roman"/>
          <w:sz w:val="28"/>
          <w:szCs w:val="28"/>
          <w:lang w:val="ru-RU"/>
        </w:rPr>
        <w:t xml:space="preserve"> ценных бумаг</w:t>
      </w:r>
      <w:r w:rsidRPr="003B52ED">
        <w:rPr>
          <w:rFonts w:ascii="Times New Roman" w:hAnsi="Times New Roman"/>
          <w:sz w:val="28"/>
          <w:szCs w:val="28"/>
        </w:rPr>
        <w:t xml:space="preserve"> и его сегменты. </w:t>
      </w:r>
      <w:r w:rsidR="007E1BF0">
        <w:rPr>
          <w:rFonts w:ascii="Times New Roman" w:hAnsi="Times New Roman"/>
          <w:sz w:val="28"/>
          <w:szCs w:val="28"/>
        </w:rPr>
        <w:t>Тенденции развития рынка ценных бумаг.</w:t>
      </w:r>
      <w:r w:rsidR="007E1BF0">
        <w:rPr>
          <w:rFonts w:ascii="Times New Roman" w:hAnsi="Times New Roman"/>
          <w:sz w:val="28"/>
          <w:szCs w:val="28"/>
          <w:lang w:val="ru-RU"/>
        </w:rPr>
        <w:t xml:space="preserve"> </w:t>
      </w:r>
    </w:p>
    <w:p w14:paraId="351F9ED2" w14:textId="77777777" w:rsidR="003B52ED" w:rsidRPr="003B52ED" w:rsidRDefault="00883D4D" w:rsidP="003B52ED">
      <w:pPr>
        <w:pStyle w:val="a8"/>
        <w:widowControl w:val="0"/>
        <w:numPr>
          <w:ilvl w:val="0"/>
          <w:numId w:val="9"/>
        </w:numPr>
        <w:tabs>
          <w:tab w:val="left" w:pos="1134"/>
        </w:tabs>
        <w:suppressAutoHyphens/>
        <w:spacing w:after="0" w:line="360" w:lineRule="auto"/>
        <w:ind w:left="0" w:firstLine="709"/>
        <w:contextualSpacing w:val="0"/>
        <w:jc w:val="both"/>
        <w:rPr>
          <w:rFonts w:ascii="Times New Roman" w:hAnsi="Times New Roman"/>
          <w:sz w:val="28"/>
          <w:szCs w:val="28"/>
        </w:rPr>
      </w:pPr>
      <w:r>
        <w:rPr>
          <w:rFonts w:ascii="Times New Roman" w:hAnsi="Times New Roman"/>
          <w:sz w:val="28"/>
          <w:szCs w:val="28"/>
          <w:lang w:val="ru-RU"/>
        </w:rPr>
        <w:t xml:space="preserve">Понятие ценных бумаг, </w:t>
      </w:r>
      <w:r w:rsidR="003B52ED" w:rsidRPr="003B52ED">
        <w:rPr>
          <w:rFonts w:ascii="Times New Roman" w:hAnsi="Times New Roman"/>
          <w:sz w:val="28"/>
          <w:szCs w:val="28"/>
        </w:rPr>
        <w:t xml:space="preserve">их классификация. </w:t>
      </w:r>
    </w:p>
    <w:p w14:paraId="191C9B82" w14:textId="77777777" w:rsidR="003B52ED" w:rsidRPr="003B52ED" w:rsidRDefault="003B52ED" w:rsidP="003B52ED">
      <w:pPr>
        <w:pStyle w:val="a8"/>
        <w:widowControl w:val="0"/>
        <w:numPr>
          <w:ilvl w:val="0"/>
          <w:numId w:val="9"/>
        </w:numPr>
        <w:tabs>
          <w:tab w:val="left" w:pos="1134"/>
        </w:tabs>
        <w:suppressAutoHyphens/>
        <w:spacing w:after="0" w:line="360" w:lineRule="auto"/>
        <w:ind w:left="0" w:firstLine="709"/>
        <w:contextualSpacing w:val="0"/>
        <w:jc w:val="both"/>
        <w:rPr>
          <w:rFonts w:ascii="Times New Roman" w:hAnsi="Times New Roman"/>
          <w:sz w:val="28"/>
          <w:szCs w:val="28"/>
        </w:rPr>
      </w:pPr>
      <w:r w:rsidRPr="003B52ED">
        <w:rPr>
          <w:rFonts w:ascii="Times New Roman" w:hAnsi="Times New Roman"/>
          <w:sz w:val="28"/>
          <w:szCs w:val="28"/>
        </w:rPr>
        <w:t>Современное состояние рынка</w:t>
      </w:r>
      <w:r w:rsidR="007E1BF0">
        <w:rPr>
          <w:rFonts w:ascii="Times New Roman" w:hAnsi="Times New Roman"/>
          <w:sz w:val="28"/>
          <w:szCs w:val="28"/>
          <w:lang w:val="ru-RU"/>
        </w:rPr>
        <w:t xml:space="preserve"> ценных бумаг</w:t>
      </w:r>
      <w:r w:rsidR="007E1BF0">
        <w:rPr>
          <w:rFonts w:ascii="Times New Roman" w:hAnsi="Times New Roman"/>
          <w:sz w:val="28"/>
          <w:szCs w:val="28"/>
        </w:rPr>
        <w:t xml:space="preserve"> в РФ. </w:t>
      </w:r>
    </w:p>
    <w:p w14:paraId="79868D0F" w14:textId="77777777" w:rsidR="003B52ED" w:rsidRPr="003B52ED" w:rsidRDefault="003B52ED" w:rsidP="003B52ED">
      <w:pPr>
        <w:pStyle w:val="a8"/>
        <w:widowControl w:val="0"/>
        <w:numPr>
          <w:ilvl w:val="0"/>
          <w:numId w:val="9"/>
        </w:numPr>
        <w:tabs>
          <w:tab w:val="left" w:pos="1134"/>
        </w:tabs>
        <w:suppressAutoHyphens/>
        <w:spacing w:after="0" w:line="360" w:lineRule="auto"/>
        <w:ind w:left="0" w:firstLine="709"/>
        <w:contextualSpacing w:val="0"/>
        <w:jc w:val="both"/>
        <w:rPr>
          <w:rFonts w:ascii="Times New Roman" w:hAnsi="Times New Roman"/>
          <w:sz w:val="28"/>
          <w:szCs w:val="28"/>
        </w:rPr>
      </w:pPr>
      <w:r w:rsidRPr="003B52ED">
        <w:rPr>
          <w:rFonts w:ascii="Times New Roman" w:hAnsi="Times New Roman"/>
          <w:sz w:val="28"/>
          <w:szCs w:val="28"/>
        </w:rPr>
        <w:t>Понятие и фундаментальные свойства акций. Классификация акций.</w:t>
      </w:r>
    </w:p>
    <w:p w14:paraId="39DE798D" w14:textId="77777777" w:rsidR="003B52ED" w:rsidRPr="003B52ED" w:rsidRDefault="003B52ED" w:rsidP="003B52ED">
      <w:pPr>
        <w:pStyle w:val="a8"/>
        <w:widowControl w:val="0"/>
        <w:numPr>
          <w:ilvl w:val="0"/>
          <w:numId w:val="9"/>
        </w:numPr>
        <w:tabs>
          <w:tab w:val="left" w:pos="1134"/>
        </w:tabs>
        <w:suppressAutoHyphens/>
        <w:spacing w:after="0" w:line="360" w:lineRule="auto"/>
        <w:ind w:left="0" w:firstLine="709"/>
        <w:contextualSpacing w:val="0"/>
        <w:jc w:val="both"/>
        <w:rPr>
          <w:rFonts w:ascii="Times New Roman" w:hAnsi="Times New Roman"/>
          <w:sz w:val="28"/>
          <w:szCs w:val="28"/>
        </w:rPr>
      </w:pPr>
      <w:r w:rsidRPr="003B52ED">
        <w:rPr>
          <w:rFonts w:ascii="Times New Roman" w:hAnsi="Times New Roman"/>
          <w:sz w:val="28"/>
          <w:szCs w:val="28"/>
        </w:rPr>
        <w:t xml:space="preserve">Стоимостная оценка акций, определение доходности акций. </w:t>
      </w:r>
    </w:p>
    <w:p w14:paraId="26E9EEDD" w14:textId="77777777" w:rsidR="003B52ED" w:rsidRDefault="003B52ED" w:rsidP="003B52ED">
      <w:pPr>
        <w:pStyle w:val="a8"/>
        <w:widowControl w:val="0"/>
        <w:numPr>
          <w:ilvl w:val="0"/>
          <w:numId w:val="9"/>
        </w:numPr>
        <w:tabs>
          <w:tab w:val="left" w:pos="1134"/>
        </w:tabs>
        <w:suppressAutoHyphens/>
        <w:spacing w:after="0" w:line="360" w:lineRule="auto"/>
        <w:ind w:left="0" w:firstLine="709"/>
        <w:contextualSpacing w:val="0"/>
        <w:jc w:val="both"/>
        <w:rPr>
          <w:rFonts w:ascii="Times New Roman" w:hAnsi="Times New Roman"/>
          <w:sz w:val="28"/>
          <w:szCs w:val="28"/>
        </w:rPr>
      </w:pPr>
      <w:r w:rsidRPr="003B52ED">
        <w:rPr>
          <w:rFonts w:ascii="Times New Roman" w:hAnsi="Times New Roman"/>
          <w:sz w:val="28"/>
          <w:szCs w:val="28"/>
        </w:rPr>
        <w:t xml:space="preserve">Российский рынок акций: эволюция, современное состояние и перспективы развития. </w:t>
      </w:r>
    </w:p>
    <w:p w14:paraId="777D698D" w14:textId="77777777" w:rsidR="00CC648A" w:rsidRPr="003B52ED" w:rsidRDefault="00CC648A" w:rsidP="00CC648A">
      <w:pPr>
        <w:pStyle w:val="a8"/>
        <w:widowControl w:val="0"/>
        <w:numPr>
          <w:ilvl w:val="0"/>
          <w:numId w:val="9"/>
        </w:numPr>
        <w:tabs>
          <w:tab w:val="left" w:pos="1134"/>
        </w:tabs>
        <w:suppressAutoHyphens/>
        <w:spacing w:after="0" w:line="360" w:lineRule="auto"/>
        <w:ind w:left="0" w:firstLine="709"/>
        <w:contextualSpacing w:val="0"/>
        <w:jc w:val="both"/>
        <w:rPr>
          <w:rFonts w:ascii="Times New Roman" w:hAnsi="Times New Roman"/>
          <w:sz w:val="28"/>
          <w:szCs w:val="28"/>
        </w:rPr>
      </w:pPr>
      <w:r w:rsidRPr="001771CA">
        <w:rPr>
          <w:rFonts w:ascii="Times New Roman" w:eastAsia="ヒラギノ角ゴ Pro W3" w:hAnsi="Times New Roman"/>
          <w:sz w:val="28"/>
          <w:szCs w:val="28"/>
        </w:rPr>
        <w:t>Управление акционерным обществом.</w:t>
      </w:r>
      <w:r>
        <w:rPr>
          <w:rFonts w:ascii="Times New Roman" w:eastAsia="ヒラギノ角ゴ Pro W3" w:hAnsi="Times New Roman"/>
          <w:sz w:val="28"/>
          <w:szCs w:val="28"/>
          <w:lang w:val="ru-RU"/>
        </w:rPr>
        <w:t xml:space="preserve"> </w:t>
      </w:r>
      <w:r w:rsidRPr="001771CA">
        <w:rPr>
          <w:rFonts w:ascii="Times New Roman" w:eastAsia="ヒラギノ角ゴ Pro W3" w:hAnsi="Times New Roman"/>
          <w:sz w:val="28"/>
          <w:szCs w:val="28"/>
        </w:rPr>
        <w:t xml:space="preserve">Реорганизация и ликвидация акционерных обществ. </w:t>
      </w:r>
    </w:p>
    <w:p w14:paraId="21473B30" w14:textId="77777777" w:rsidR="003B52ED" w:rsidRPr="003B52ED" w:rsidRDefault="003B52ED" w:rsidP="003B52ED">
      <w:pPr>
        <w:pStyle w:val="a8"/>
        <w:widowControl w:val="0"/>
        <w:numPr>
          <w:ilvl w:val="0"/>
          <w:numId w:val="9"/>
        </w:numPr>
        <w:tabs>
          <w:tab w:val="left" w:pos="1134"/>
        </w:tabs>
        <w:suppressAutoHyphens/>
        <w:spacing w:after="0" w:line="360" w:lineRule="auto"/>
        <w:ind w:left="0" w:firstLine="709"/>
        <w:contextualSpacing w:val="0"/>
        <w:jc w:val="both"/>
        <w:rPr>
          <w:rFonts w:ascii="Times New Roman" w:hAnsi="Times New Roman"/>
          <w:sz w:val="28"/>
          <w:szCs w:val="28"/>
        </w:rPr>
      </w:pPr>
      <w:r w:rsidRPr="003B52ED">
        <w:rPr>
          <w:rFonts w:ascii="Times New Roman" w:hAnsi="Times New Roman"/>
          <w:sz w:val="28"/>
          <w:szCs w:val="28"/>
        </w:rPr>
        <w:t>Выпуск корпоративных облигаций: требования к заемщику, условия облигационного соглашения, последствия невыполнения обязательств.</w:t>
      </w:r>
    </w:p>
    <w:p w14:paraId="44B668BE" w14:textId="77777777" w:rsidR="003B52ED" w:rsidRPr="003B52ED" w:rsidRDefault="009D7CD4" w:rsidP="003B52ED">
      <w:pPr>
        <w:pStyle w:val="a8"/>
        <w:widowControl w:val="0"/>
        <w:numPr>
          <w:ilvl w:val="0"/>
          <w:numId w:val="9"/>
        </w:numPr>
        <w:tabs>
          <w:tab w:val="left" w:pos="1134"/>
        </w:tabs>
        <w:suppressAutoHyphens/>
        <w:spacing w:after="0" w:line="360" w:lineRule="auto"/>
        <w:ind w:left="0" w:firstLine="709"/>
        <w:contextualSpacing w:val="0"/>
        <w:jc w:val="both"/>
        <w:rPr>
          <w:rFonts w:ascii="Times New Roman" w:hAnsi="Times New Roman"/>
          <w:sz w:val="28"/>
          <w:szCs w:val="28"/>
        </w:rPr>
      </w:pPr>
      <w:r>
        <w:rPr>
          <w:rFonts w:ascii="Times New Roman" w:hAnsi="Times New Roman"/>
          <w:sz w:val="28"/>
          <w:szCs w:val="28"/>
          <w:lang w:val="ru-RU"/>
        </w:rPr>
        <w:t xml:space="preserve">Виды государственных </w:t>
      </w:r>
      <w:r w:rsidR="003B52ED" w:rsidRPr="003B52ED">
        <w:rPr>
          <w:rFonts w:ascii="Times New Roman" w:hAnsi="Times New Roman"/>
          <w:sz w:val="28"/>
          <w:szCs w:val="28"/>
        </w:rPr>
        <w:t>облигаци</w:t>
      </w:r>
      <w:r>
        <w:rPr>
          <w:rFonts w:ascii="Times New Roman" w:hAnsi="Times New Roman"/>
          <w:sz w:val="28"/>
          <w:szCs w:val="28"/>
          <w:lang w:val="ru-RU"/>
        </w:rPr>
        <w:t>й</w:t>
      </w:r>
      <w:r w:rsidR="003B52ED" w:rsidRPr="003B52ED">
        <w:rPr>
          <w:rFonts w:ascii="Times New Roman" w:hAnsi="Times New Roman"/>
          <w:sz w:val="28"/>
          <w:szCs w:val="28"/>
        </w:rPr>
        <w:t xml:space="preserve"> в России: особенности конструкции и эмиссии, целевая группа инвесторов, динамика доходности.</w:t>
      </w:r>
    </w:p>
    <w:p w14:paraId="24DD25BB" w14:textId="77777777" w:rsidR="003B52ED" w:rsidRPr="003B52ED" w:rsidRDefault="003B52ED" w:rsidP="003B52ED">
      <w:pPr>
        <w:pStyle w:val="a8"/>
        <w:widowControl w:val="0"/>
        <w:numPr>
          <w:ilvl w:val="0"/>
          <w:numId w:val="9"/>
        </w:numPr>
        <w:tabs>
          <w:tab w:val="left" w:pos="1134"/>
        </w:tabs>
        <w:suppressAutoHyphens/>
        <w:spacing w:after="0" w:line="360" w:lineRule="auto"/>
        <w:ind w:left="0" w:firstLine="709"/>
        <w:contextualSpacing w:val="0"/>
        <w:jc w:val="both"/>
        <w:rPr>
          <w:rFonts w:ascii="Times New Roman" w:hAnsi="Times New Roman"/>
          <w:sz w:val="28"/>
          <w:szCs w:val="28"/>
        </w:rPr>
      </w:pPr>
      <w:r w:rsidRPr="003B52ED">
        <w:rPr>
          <w:rFonts w:ascii="Times New Roman" w:hAnsi="Times New Roman"/>
          <w:sz w:val="28"/>
          <w:szCs w:val="28"/>
        </w:rPr>
        <w:t>Факторы, влияющие на цены акций, способы определения теоретической цены акции.</w:t>
      </w:r>
    </w:p>
    <w:p w14:paraId="52FD2F34" w14:textId="77777777" w:rsidR="003B52ED" w:rsidRPr="003B52ED" w:rsidRDefault="003B52ED" w:rsidP="003B52ED">
      <w:pPr>
        <w:pStyle w:val="a8"/>
        <w:widowControl w:val="0"/>
        <w:numPr>
          <w:ilvl w:val="0"/>
          <w:numId w:val="9"/>
        </w:numPr>
        <w:tabs>
          <w:tab w:val="left" w:pos="1134"/>
        </w:tabs>
        <w:suppressAutoHyphens/>
        <w:spacing w:after="0" w:line="360" w:lineRule="auto"/>
        <w:ind w:left="0" w:firstLine="709"/>
        <w:contextualSpacing w:val="0"/>
        <w:jc w:val="both"/>
        <w:rPr>
          <w:rFonts w:ascii="Times New Roman" w:hAnsi="Times New Roman"/>
          <w:sz w:val="28"/>
          <w:szCs w:val="28"/>
        </w:rPr>
      </w:pPr>
      <w:r w:rsidRPr="003B52ED">
        <w:rPr>
          <w:rFonts w:ascii="Times New Roman" w:hAnsi="Times New Roman"/>
          <w:sz w:val="28"/>
          <w:szCs w:val="28"/>
        </w:rPr>
        <w:t>Облигационные заимствования на международном рынке. Преимущества и особенности еврооблигационных займов. Замещающие облигации.</w:t>
      </w:r>
    </w:p>
    <w:p w14:paraId="5608C78A" w14:textId="77777777" w:rsidR="003B52ED" w:rsidRPr="003B52ED" w:rsidRDefault="009D7CD4" w:rsidP="003B52ED">
      <w:pPr>
        <w:pStyle w:val="a8"/>
        <w:widowControl w:val="0"/>
        <w:numPr>
          <w:ilvl w:val="0"/>
          <w:numId w:val="9"/>
        </w:numPr>
        <w:tabs>
          <w:tab w:val="left" w:pos="1134"/>
        </w:tabs>
        <w:suppressAutoHyphens/>
        <w:spacing w:after="0" w:line="360" w:lineRule="auto"/>
        <w:ind w:left="0" w:firstLine="709"/>
        <w:contextualSpacing w:val="0"/>
        <w:jc w:val="both"/>
        <w:rPr>
          <w:rFonts w:ascii="Times New Roman" w:hAnsi="Times New Roman"/>
          <w:sz w:val="28"/>
          <w:szCs w:val="28"/>
        </w:rPr>
      </w:pPr>
      <w:r>
        <w:rPr>
          <w:rFonts w:ascii="Times New Roman" w:hAnsi="Times New Roman"/>
          <w:sz w:val="28"/>
          <w:szCs w:val="28"/>
          <w:lang w:val="ru-RU"/>
        </w:rPr>
        <w:t>У</w:t>
      </w:r>
      <w:r w:rsidR="003B52ED" w:rsidRPr="003B52ED">
        <w:rPr>
          <w:rFonts w:ascii="Times New Roman" w:hAnsi="Times New Roman"/>
          <w:sz w:val="28"/>
          <w:szCs w:val="28"/>
        </w:rPr>
        <w:t>частники</w:t>
      </w:r>
      <w:r w:rsidR="00463637">
        <w:rPr>
          <w:rFonts w:ascii="Times New Roman" w:hAnsi="Times New Roman"/>
          <w:sz w:val="28"/>
          <w:szCs w:val="28"/>
          <w:lang w:val="ru-RU"/>
        </w:rPr>
        <w:t xml:space="preserve"> рынка ценных бу</w:t>
      </w:r>
      <w:r>
        <w:rPr>
          <w:rFonts w:ascii="Times New Roman" w:hAnsi="Times New Roman"/>
          <w:sz w:val="28"/>
          <w:szCs w:val="28"/>
          <w:lang w:val="ru-RU"/>
        </w:rPr>
        <w:t>маг</w:t>
      </w:r>
      <w:r w:rsidR="00000DE7">
        <w:rPr>
          <w:rFonts w:ascii="Times New Roman" w:hAnsi="Times New Roman"/>
          <w:sz w:val="28"/>
          <w:szCs w:val="28"/>
          <w:lang w:val="ru-RU"/>
        </w:rPr>
        <w:t>, их основные операции и услуги.</w:t>
      </w:r>
    </w:p>
    <w:p w14:paraId="29DBD752" w14:textId="77777777" w:rsidR="00000DE7" w:rsidRDefault="00000DE7" w:rsidP="008A19AF">
      <w:pPr>
        <w:pStyle w:val="a8"/>
        <w:widowControl w:val="0"/>
        <w:numPr>
          <w:ilvl w:val="0"/>
          <w:numId w:val="9"/>
        </w:numPr>
        <w:tabs>
          <w:tab w:val="left" w:pos="1134"/>
        </w:tabs>
        <w:suppressAutoHyphens/>
        <w:spacing w:after="0" w:line="360" w:lineRule="auto"/>
        <w:ind w:left="0" w:firstLine="709"/>
        <w:contextualSpacing w:val="0"/>
        <w:jc w:val="both"/>
        <w:rPr>
          <w:rFonts w:ascii="Times New Roman" w:hAnsi="Times New Roman"/>
          <w:sz w:val="28"/>
          <w:szCs w:val="28"/>
        </w:rPr>
      </w:pPr>
      <w:r>
        <w:rPr>
          <w:rFonts w:ascii="Times New Roman" w:hAnsi="Times New Roman"/>
          <w:sz w:val="28"/>
          <w:szCs w:val="28"/>
          <w:lang w:val="ru-RU"/>
        </w:rPr>
        <w:lastRenderedPageBreak/>
        <w:t xml:space="preserve">Профессиональная деятельность на рынке ценных бумаг: понятие, виды, особенности выполнения. </w:t>
      </w:r>
      <w:r w:rsidRPr="00000DE7">
        <w:rPr>
          <w:rFonts w:ascii="Times New Roman" w:hAnsi="Times New Roman"/>
          <w:sz w:val="28"/>
          <w:szCs w:val="28"/>
          <w:lang w:val="ru-RU"/>
        </w:rPr>
        <w:t>М</w:t>
      </w:r>
      <w:r w:rsidRPr="00000DE7">
        <w:rPr>
          <w:rFonts w:ascii="Times New Roman" w:hAnsi="Times New Roman"/>
          <w:sz w:val="28"/>
          <w:szCs w:val="28"/>
        </w:rPr>
        <w:t>одели рынка це</w:t>
      </w:r>
      <w:r w:rsidRPr="00000DE7">
        <w:rPr>
          <w:rFonts w:ascii="Times New Roman" w:hAnsi="Times New Roman"/>
          <w:sz w:val="28"/>
          <w:szCs w:val="28"/>
          <w:lang w:val="ru-RU"/>
        </w:rPr>
        <w:t xml:space="preserve">нных </w:t>
      </w:r>
      <w:r w:rsidRPr="00000DE7">
        <w:rPr>
          <w:rFonts w:ascii="Times New Roman" w:hAnsi="Times New Roman"/>
          <w:sz w:val="28"/>
          <w:szCs w:val="28"/>
        </w:rPr>
        <w:t>бумаг.</w:t>
      </w:r>
    </w:p>
    <w:p w14:paraId="71E024A0" w14:textId="77777777" w:rsidR="008A19AF" w:rsidRPr="003B52ED" w:rsidRDefault="008A19AF" w:rsidP="008A19AF">
      <w:pPr>
        <w:pStyle w:val="a8"/>
        <w:widowControl w:val="0"/>
        <w:numPr>
          <w:ilvl w:val="0"/>
          <w:numId w:val="9"/>
        </w:numPr>
        <w:tabs>
          <w:tab w:val="left" w:pos="1134"/>
        </w:tabs>
        <w:suppressAutoHyphens/>
        <w:spacing w:after="0" w:line="360" w:lineRule="auto"/>
        <w:ind w:left="0" w:firstLine="709"/>
        <w:contextualSpacing w:val="0"/>
        <w:jc w:val="both"/>
        <w:rPr>
          <w:rFonts w:ascii="Times New Roman" w:hAnsi="Times New Roman"/>
          <w:sz w:val="28"/>
          <w:szCs w:val="28"/>
        </w:rPr>
      </w:pPr>
      <w:r w:rsidRPr="003B52ED">
        <w:rPr>
          <w:rFonts w:ascii="Times New Roman" w:hAnsi="Times New Roman"/>
          <w:sz w:val="28"/>
          <w:szCs w:val="28"/>
        </w:rPr>
        <w:t xml:space="preserve">Основные </w:t>
      </w:r>
      <w:r w:rsidR="009F43AC">
        <w:rPr>
          <w:rFonts w:ascii="Times New Roman" w:hAnsi="Times New Roman"/>
          <w:sz w:val="28"/>
          <w:szCs w:val="28"/>
          <w:lang w:val="ru-RU"/>
        </w:rPr>
        <w:t xml:space="preserve">лицензионные </w:t>
      </w:r>
      <w:r w:rsidRPr="003B52ED">
        <w:rPr>
          <w:rFonts w:ascii="Times New Roman" w:hAnsi="Times New Roman"/>
          <w:sz w:val="28"/>
          <w:szCs w:val="28"/>
        </w:rPr>
        <w:t>требования, предъявляемые к профессиональным участникам рынка ценных бумаг</w:t>
      </w:r>
      <w:r w:rsidR="009F43AC">
        <w:rPr>
          <w:rFonts w:ascii="Times New Roman" w:hAnsi="Times New Roman"/>
          <w:sz w:val="28"/>
          <w:szCs w:val="28"/>
          <w:lang w:val="ru-RU"/>
        </w:rPr>
        <w:t>.</w:t>
      </w:r>
      <w:r w:rsidRPr="003B52ED">
        <w:rPr>
          <w:rFonts w:ascii="Times New Roman" w:hAnsi="Times New Roman"/>
          <w:sz w:val="28"/>
          <w:szCs w:val="28"/>
        </w:rPr>
        <w:t xml:space="preserve"> </w:t>
      </w:r>
    </w:p>
    <w:p w14:paraId="3EEA0509" w14:textId="77777777" w:rsidR="003B52ED" w:rsidRPr="003B52ED" w:rsidRDefault="003B52ED" w:rsidP="003B52ED">
      <w:pPr>
        <w:pStyle w:val="a8"/>
        <w:widowControl w:val="0"/>
        <w:numPr>
          <w:ilvl w:val="0"/>
          <w:numId w:val="9"/>
        </w:numPr>
        <w:tabs>
          <w:tab w:val="left" w:pos="1134"/>
        </w:tabs>
        <w:suppressAutoHyphens/>
        <w:spacing w:after="0" w:line="360" w:lineRule="auto"/>
        <w:ind w:left="0" w:firstLine="709"/>
        <w:contextualSpacing w:val="0"/>
        <w:jc w:val="both"/>
        <w:rPr>
          <w:rFonts w:ascii="Times New Roman" w:hAnsi="Times New Roman"/>
          <w:sz w:val="28"/>
          <w:szCs w:val="28"/>
        </w:rPr>
      </w:pPr>
      <w:r w:rsidRPr="003B52ED">
        <w:rPr>
          <w:rFonts w:ascii="Times New Roman" w:hAnsi="Times New Roman"/>
          <w:sz w:val="28"/>
          <w:szCs w:val="28"/>
        </w:rPr>
        <w:t xml:space="preserve">Сравнительный анализ </w:t>
      </w:r>
      <w:r w:rsidR="00463637">
        <w:rPr>
          <w:rFonts w:ascii="Times New Roman" w:hAnsi="Times New Roman"/>
          <w:sz w:val="28"/>
          <w:szCs w:val="28"/>
          <w:lang w:val="ru-RU"/>
        </w:rPr>
        <w:t xml:space="preserve">брокерской </w:t>
      </w:r>
      <w:r w:rsidRPr="003B52ED">
        <w:rPr>
          <w:rFonts w:ascii="Times New Roman" w:hAnsi="Times New Roman"/>
          <w:sz w:val="28"/>
          <w:szCs w:val="28"/>
        </w:rPr>
        <w:t>деятельности</w:t>
      </w:r>
      <w:r w:rsidR="00463637">
        <w:rPr>
          <w:rFonts w:ascii="Times New Roman" w:hAnsi="Times New Roman"/>
          <w:sz w:val="28"/>
          <w:szCs w:val="28"/>
          <w:lang w:val="ru-RU"/>
        </w:rPr>
        <w:t>, дилерской и деятельности форе</w:t>
      </w:r>
      <w:r w:rsidRPr="003B52ED">
        <w:rPr>
          <w:rFonts w:ascii="Times New Roman" w:hAnsi="Times New Roman"/>
          <w:sz w:val="28"/>
          <w:szCs w:val="28"/>
        </w:rPr>
        <w:t>кс-дилера.</w:t>
      </w:r>
    </w:p>
    <w:p w14:paraId="32D00E4D" w14:textId="77777777" w:rsidR="003B52ED" w:rsidRPr="003B52ED" w:rsidRDefault="003B52ED" w:rsidP="003B52ED">
      <w:pPr>
        <w:pStyle w:val="a8"/>
        <w:widowControl w:val="0"/>
        <w:numPr>
          <w:ilvl w:val="0"/>
          <w:numId w:val="9"/>
        </w:numPr>
        <w:tabs>
          <w:tab w:val="left" w:pos="1134"/>
        </w:tabs>
        <w:suppressAutoHyphens/>
        <w:spacing w:after="0" w:line="360" w:lineRule="auto"/>
        <w:ind w:left="0" w:firstLine="709"/>
        <w:contextualSpacing w:val="0"/>
        <w:jc w:val="both"/>
        <w:rPr>
          <w:rFonts w:ascii="Times New Roman" w:hAnsi="Times New Roman"/>
          <w:sz w:val="28"/>
          <w:szCs w:val="28"/>
        </w:rPr>
      </w:pPr>
      <w:r w:rsidRPr="003B52ED">
        <w:rPr>
          <w:rFonts w:ascii="Times New Roman" w:hAnsi="Times New Roman"/>
          <w:sz w:val="28"/>
          <w:szCs w:val="28"/>
        </w:rPr>
        <w:t xml:space="preserve">Основные институты торговой и расчетной инфраструктуры и их функции в обеспечении ликвидности рынка. </w:t>
      </w:r>
    </w:p>
    <w:p w14:paraId="72C16641" w14:textId="77777777" w:rsidR="003B52ED" w:rsidRPr="003B52ED" w:rsidRDefault="003B52ED" w:rsidP="003B52ED">
      <w:pPr>
        <w:pStyle w:val="a8"/>
        <w:widowControl w:val="0"/>
        <w:numPr>
          <w:ilvl w:val="0"/>
          <w:numId w:val="9"/>
        </w:numPr>
        <w:tabs>
          <w:tab w:val="left" w:pos="1134"/>
        </w:tabs>
        <w:suppressAutoHyphens/>
        <w:spacing w:after="0" w:line="360" w:lineRule="auto"/>
        <w:ind w:left="0" w:firstLine="709"/>
        <w:contextualSpacing w:val="0"/>
        <w:jc w:val="both"/>
        <w:rPr>
          <w:rFonts w:ascii="Times New Roman" w:hAnsi="Times New Roman"/>
          <w:sz w:val="28"/>
          <w:szCs w:val="28"/>
        </w:rPr>
      </w:pPr>
      <w:r w:rsidRPr="003B52ED">
        <w:rPr>
          <w:rFonts w:ascii="Times New Roman" w:hAnsi="Times New Roman"/>
          <w:sz w:val="28"/>
          <w:szCs w:val="28"/>
        </w:rPr>
        <w:t>Депозитарный учет ценных бумаг и счета, открыв</w:t>
      </w:r>
      <w:r w:rsidR="00B90FC1">
        <w:rPr>
          <w:rFonts w:ascii="Times New Roman" w:hAnsi="Times New Roman"/>
          <w:sz w:val="28"/>
          <w:szCs w:val="28"/>
        </w:rPr>
        <w:t xml:space="preserve">аемые депозитариями участникам </w:t>
      </w:r>
      <w:r w:rsidRPr="003B52ED">
        <w:rPr>
          <w:rFonts w:ascii="Times New Roman" w:hAnsi="Times New Roman"/>
          <w:sz w:val="28"/>
          <w:szCs w:val="28"/>
        </w:rPr>
        <w:t>рынка</w:t>
      </w:r>
      <w:r w:rsidR="00B90FC1">
        <w:rPr>
          <w:rFonts w:ascii="Times New Roman" w:hAnsi="Times New Roman"/>
          <w:sz w:val="28"/>
          <w:szCs w:val="28"/>
          <w:lang w:val="ru-RU"/>
        </w:rPr>
        <w:t xml:space="preserve"> ценных бумаг</w:t>
      </w:r>
      <w:r w:rsidRPr="003B52ED">
        <w:rPr>
          <w:rFonts w:ascii="Times New Roman" w:hAnsi="Times New Roman"/>
          <w:sz w:val="28"/>
          <w:szCs w:val="28"/>
        </w:rPr>
        <w:t xml:space="preserve"> (типы счетов и их режимы).</w:t>
      </w:r>
    </w:p>
    <w:p w14:paraId="007CB3FE" w14:textId="77777777" w:rsidR="003B52ED" w:rsidRPr="003B52ED" w:rsidRDefault="003B52ED" w:rsidP="003B52ED">
      <w:pPr>
        <w:pStyle w:val="a8"/>
        <w:widowControl w:val="0"/>
        <w:numPr>
          <w:ilvl w:val="0"/>
          <w:numId w:val="9"/>
        </w:numPr>
        <w:tabs>
          <w:tab w:val="left" w:pos="1134"/>
        </w:tabs>
        <w:suppressAutoHyphens/>
        <w:spacing w:after="0" w:line="360" w:lineRule="auto"/>
        <w:ind w:left="0" w:firstLine="709"/>
        <w:contextualSpacing w:val="0"/>
        <w:jc w:val="both"/>
        <w:rPr>
          <w:rFonts w:ascii="Times New Roman" w:hAnsi="Times New Roman"/>
          <w:sz w:val="28"/>
          <w:szCs w:val="28"/>
        </w:rPr>
      </w:pPr>
      <w:r w:rsidRPr="003B52ED">
        <w:rPr>
          <w:rFonts w:ascii="Times New Roman" w:hAnsi="Times New Roman"/>
          <w:sz w:val="28"/>
          <w:szCs w:val="28"/>
        </w:rPr>
        <w:t>Условия допуска ценных бумаг на биржу, листинг, котировальные списки.</w:t>
      </w:r>
    </w:p>
    <w:p w14:paraId="4B11CBCC" w14:textId="77777777" w:rsidR="003B52ED" w:rsidRPr="003B52ED" w:rsidRDefault="003B52ED" w:rsidP="003B52ED">
      <w:pPr>
        <w:pStyle w:val="a8"/>
        <w:widowControl w:val="0"/>
        <w:numPr>
          <w:ilvl w:val="0"/>
          <w:numId w:val="9"/>
        </w:numPr>
        <w:tabs>
          <w:tab w:val="left" w:pos="1134"/>
        </w:tabs>
        <w:suppressAutoHyphens/>
        <w:spacing w:after="0" w:line="360" w:lineRule="auto"/>
        <w:ind w:left="0" w:firstLine="709"/>
        <w:contextualSpacing w:val="0"/>
        <w:jc w:val="both"/>
        <w:rPr>
          <w:rFonts w:ascii="Times New Roman" w:hAnsi="Times New Roman"/>
          <w:sz w:val="28"/>
          <w:szCs w:val="28"/>
        </w:rPr>
      </w:pPr>
      <w:r w:rsidRPr="003B52ED">
        <w:rPr>
          <w:rFonts w:ascii="Times New Roman" w:hAnsi="Times New Roman"/>
          <w:sz w:val="28"/>
          <w:szCs w:val="28"/>
        </w:rPr>
        <w:t>Фондовые индексы. Виды, информация и порядок расчета, использование в анализе.</w:t>
      </w:r>
    </w:p>
    <w:p w14:paraId="04C4379E" w14:textId="77777777" w:rsidR="003B52ED" w:rsidRDefault="003B52ED" w:rsidP="003B52ED">
      <w:pPr>
        <w:pStyle w:val="a8"/>
        <w:widowControl w:val="0"/>
        <w:numPr>
          <w:ilvl w:val="0"/>
          <w:numId w:val="9"/>
        </w:numPr>
        <w:tabs>
          <w:tab w:val="left" w:pos="1134"/>
        </w:tabs>
        <w:suppressAutoHyphens/>
        <w:spacing w:after="0" w:line="360" w:lineRule="auto"/>
        <w:ind w:left="0" w:firstLine="709"/>
        <w:contextualSpacing w:val="0"/>
        <w:jc w:val="both"/>
        <w:rPr>
          <w:rFonts w:ascii="Times New Roman" w:hAnsi="Times New Roman"/>
          <w:sz w:val="28"/>
          <w:szCs w:val="28"/>
        </w:rPr>
      </w:pPr>
      <w:r w:rsidRPr="003B52ED">
        <w:rPr>
          <w:rFonts w:ascii="Times New Roman" w:hAnsi="Times New Roman"/>
          <w:sz w:val="28"/>
          <w:szCs w:val="28"/>
        </w:rPr>
        <w:t>Инвестирование на финансовых рынках: критерии принятия инвестиционных решений. Параметры доходности и риска отдельных активов, сравнительная характеристика активов по риску.</w:t>
      </w:r>
    </w:p>
    <w:p w14:paraId="7696538E" w14:textId="77777777" w:rsidR="003D52DB" w:rsidRPr="003B52ED" w:rsidRDefault="003D52DB" w:rsidP="003B52ED">
      <w:pPr>
        <w:pStyle w:val="a8"/>
        <w:widowControl w:val="0"/>
        <w:numPr>
          <w:ilvl w:val="0"/>
          <w:numId w:val="9"/>
        </w:numPr>
        <w:tabs>
          <w:tab w:val="left" w:pos="1134"/>
        </w:tabs>
        <w:suppressAutoHyphens/>
        <w:spacing w:after="0" w:line="360" w:lineRule="auto"/>
        <w:ind w:left="0" w:firstLine="709"/>
        <w:contextualSpacing w:val="0"/>
        <w:jc w:val="both"/>
        <w:rPr>
          <w:rFonts w:ascii="Times New Roman" w:hAnsi="Times New Roman"/>
          <w:sz w:val="28"/>
          <w:szCs w:val="28"/>
        </w:rPr>
      </w:pPr>
      <w:r>
        <w:rPr>
          <w:rFonts w:ascii="Times New Roman" w:hAnsi="Times New Roman"/>
          <w:sz w:val="28"/>
          <w:szCs w:val="28"/>
          <w:lang w:val="ru-RU"/>
        </w:rPr>
        <w:t>Определение инвестиционной привлекательности ценных бумаг:</w:t>
      </w:r>
      <w:r w:rsidR="00B2098C">
        <w:rPr>
          <w:rFonts w:ascii="Times New Roman" w:hAnsi="Times New Roman"/>
          <w:sz w:val="28"/>
          <w:szCs w:val="28"/>
          <w:lang w:val="ru-RU"/>
        </w:rPr>
        <w:t xml:space="preserve"> понятие и характеристика методов</w:t>
      </w:r>
      <w:r>
        <w:rPr>
          <w:rFonts w:ascii="Times New Roman" w:hAnsi="Times New Roman"/>
          <w:sz w:val="28"/>
          <w:szCs w:val="28"/>
          <w:lang w:val="ru-RU"/>
        </w:rPr>
        <w:t xml:space="preserve"> анализа.</w:t>
      </w:r>
    </w:p>
    <w:p w14:paraId="00106068" w14:textId="77777777" w:rsidR="003B52ED" w:rsidRPr="005C30CC" w:rsidRDefault="003B52ED" w:rsidP="003B52ED">
      <w:pPr>
        <w:pStyle w:val="a8"/>
        <w:widowControl w:val="0"/>
        <w:numPr>
          <w:ilvl w:val="0"/>
          <w:numId w:val="9"/>
        </w:numPr>
        <w:tabs>
          <w:tab w:val="left" w:pos="1134"/>
        </w:tabs>
        <w:suppressAutoHyphens/>
        <w:spacing w:after="0" w:line="360" w:lineRule="auto"/>
        <w:ind w:left="0" w:firstLine="709"/>
        <w:contextualSpacing w:val="0"/>
        <w:jc w:val="both"/>
        <w:rPr>
          <w:rFonts w:ascii="Times New Roman" w:hAnsi="Times New Roman"/>
          <w:sz w:val="28"/>
          <w:szCs w:val="28"/>
        </w:rPr>
      </w:pPr>
      <w:r w:rsidRPr="005C30CC">
        <w:rPr>
          <w:rFonts w:ascii="Times New Roman" w:hAnsi="Times New Roman"/>
          <w:sz w:val="28"/>
          <w:szCs w:val="28"/>
        </w:rPr>
        <w:t>Управление портфелем</w:t>
      </w:r>
      <w:r w:rsidR="00E4157B">
        <w:rPr>
          <w:rFonts w:ascii="Times New Roman" w:hAnsi="Times New Roman"/>
          <w:sz w:val="28"/>
          <w:szCs w:val="28"/>
          <w:lang w:val="ru-RU"/>
        </w:rPr>
        <w:t xml:space="preserve"> ценных бумаг</w:t>
      </w:r>
      <w:r w:rsidRPr="005C30CC">
        <w:rPr>
          <w:rFonts w:ascii="Times New Roman" w:hAnsi="Times New Roman"/>
          <w:sz w:val="28"/>
          <w:szCs w:val="28"/>
        </w:rPr>
        <w:t>: стратегии, реструктуризация, оценка эффективности.</w:t>
      </w:r>
    </w:p>
    <w:p w14:paraId="0F4F25F7" w14:textId="77777777" w:rsidR="003B52ED" w:rsidRDefault="003B52ED" w:rsidP="003B52ED">
      <w:pPr>
        <w:pStyle w:val="a8"/>
        <w:widowControl w:val="0"/>
        <w:numPr>
          <w:ilvl w:val="0"/>
          <w:numId w:val="9"/>
        </w:numPr>
        <w:tabs>
          <w:tab w:val="left" w:pos="1134"/>
        </w:tabs>
        <w:suppressAutoHyphens/>
        <w:spacing w:after="0" w:line="360" w:lineRule="auto"/>
        <w:ind w:left="0" w:firstLine="709"/>
        <w:contextualSpacing w:val="0"/>
        <w:jc w:val="both"/>
        <w:rPr>
          <w:rFonts w:ascii="Times New Roman" w:hAnsi="Times New Roman"/>
          <w:sz w:val="28"/>
          <w:szCs w:val="28"/>
        </w:rPr>
      </w:pPr>
      <w:r w:rsidRPr="003B52ED">
        <w:rPr>
          <w:rFonts w:ascii="Times New Roman" w:hAnsi="Times New Roman"/>
          <w:sz w:val="28"/>
          <w:szCs w:val="28"/>
        </w:rPr>
        <w:t>Паевые инвестиционные фонды: функции, цели функционирования, категории и виды.</w:t>
      </w:r>
    </w:p>
    <w:p w14:paraId="6A702056" w14:textId="77777777" w:rsidR="004D1434" w:rsidRPr="003B52ED" w:rsidRDefault="004D1434" w:rsidP="003B52ED">
      <w:pPr>
        <w:pStyle w:val="a8"/>
        <w:widowControl w:val="0"/>
        <w:numPr>
          <w:ilvl w:val="0"/>
          <w:numId w:val="9"/>
        </w:numPr>
        <w:tabs>
          <w:tab w:val="left" w:pos="1134"/>
        </w:tabs>
        <w:suppressAutoHyphens/>
        <w:spacing w:after="0" w:line="360" w:lineRule="auto"/>
        <w:ind w:left="0" w:firstLine="709"/>
        <w:contextualSpacing w:val="0"/>
        <w:jc w:val="both"/>
        <w:rPr>
          <w:rFonts w:ascii="Times New Roman" w:hAnsi="Times New Roman"/>
          <w:sz w:val="28"/>
          <w:szCs w:val="28"/>
        </w:rPr>
      </w:pPr>
      <w:r>
        <w:rPr>
          <w:rFonts w:ascii="Times New Roman" w:hAnsi="Times New Roman"/>
          <w:sz w:val="28"/>
          <w:szCs w:val="28"/>
          <w:lang w:val="ru-RU"/>
        </w:rPr>
        <w:t>Организации, участвующие в управлении и обслуживании паевых инвестиционных фондов.</w:t>
      </w:r>
    </w:p>
    <w:p w14:paraId="6A958629" w14:textId="77777777" w:rsidR="003B52ED" w:rsidRPr="003B52ED" w:rsidRDefault="003B52ED" w:rsidP="003B52ED">
      <w:pPr>
        <w:pStyle w:val="a8"/>
        <w:widowControl w:val="0"/>
        <w:numPr>
          <w:ilvl w:val="0"/>
          <w:numId w:val="9"/>
        </w:numPr>
        <w:tabs>
          <w:tab w:val="left" w:pos="1134"/>
        </w:tabs>
        <w:suppressAutoHyphens/>
        <w:spacing w:after="0" w:line="360" w:lineRule="auto"/>
        <w:ind w:left="0" w:firstLine="709"/>
        <w:contextualSpacing w:val="0"/>
        <w:jc w:val="both"/>
        <w:rPr>
          <w:rFonts w:ascii="Times New Roman" w:hAnsi="Times New Roman"/>
          <w:sz w:val="28"/>
          <w:szCs w:val="28"/>
        </w:rPr>
      </w:pPr>
      <w:r w:rsidRPr="003B52ED">
        <w:rPr>
          <w:rFonts w:ascii="Times New Roman" w:hAnsi="Times New Roman"/>
          <w:sz w:val="28"/>
          <w:szCs w:val="28"/>
        </w:rPr>
        <w:t>Доверительное управление на российском рынке ценных бумаг.</w:t>
      </w:r>
    </w:p>
    <w:p w14:paraId="0548B162" w14:textId="77777777" w:rsidR="003B52ED" w:rsidRDefault="003B52ED" w:rsidP="003B52ED">
      <w:pPr>
        <w:pStyle w:val="a8"/>
        <w:widowControl w:val="0"/>
        <w:numPr>
          <w:ilvl w:val="0"/>
          <w:numId w:val="9"/>
        </w:numPr>
        <w:tabs>
          <w:tab w:val="left" w:pos="1134"/>
        </w:tabs>
        <w:suppressAutoHyphens/>
        <w:spacing w:after="0" w:line="360" w:lineRule="auto"/>
        <w:ind w:left="0" w:firstLine="709"/>
        <w:contextualSpacing w:val="0"/>
        <w:jc w:val="both"/>
        <w:rPr>
          <w:rFonts w:ascii="Times New Roman" w:hAnsi="Times New Roman"/>
          <w:sz w:val="28"/>
          <w:szCs w:val="28"/>
        </w:rPr>
      </w:pPr>
      <w:r w:rsidRPr="003B52ED">
        <w:rPr>
          <w:rFonts w:ascii="Times New Roman" w:hAnsi="Times New Roman"/>
          <w:sz w:val="28"/>
          <w:szCs w:val="28"/>
        </w:rPr>
        <w:t>Негосударственные пенсионные фонды: функции, цели создания, пенсионные продукты</w:t>
      </w:r>
      <w:r w:rsidR="003E35FB">
        <w:rPr>
          <w:rFonts w:ascii="Times New Roman" w:hAnsi="Times New Roman"/>
          <w:sz w:val="28"/>
          <w:szCs w:val="28"/>
          <w:lang w:val="ru-RU"/>
        </w:rPr>
        <w:t>.</w:t>
      </w:r>
    </w:p>
    <w:p w14:paraId="50C9B1F3" w14:textId="77777777" w:rsidR="007E61B5" w:rsidRPr="003E35FB" w:rsidRDefault="003E35FB" w:rsidP="003B52ED">
      <w:pPr>
        <w:pStyle w:val="a8"/>
        <w:widowControl w:val="0"/>
        <w:numPr>
          <w:ilvl w:val="0"/>
          <w:numId w:val="9"/>
        </w:numPr>
        <w:tabs>
          <w:tab w:val="left" w:pos="1134"/>
        </w:tabs>
        <w:suppressAutoHyphens/>
        <w:spacing w:after="0" w:line="360" w:lineRule="auto"/>
        <w:ind w:left="0" w:firstLine="709"/>
        <w:contextualSpacing w:val="0"/>
        <w:jc w:val="both"/>
        <w:rPr>
          <w:rFonts w:ascii="Times New Roman" w:hAnsi="Times New Roman"/>
          <w:sz w:val="28"/>
          <w:szCs w:val="28"/>
        </w:rPr>
      </w:pPr>
      <w:r>
        <w:rPr>
          <w:rFonts w:ascii="Times New Roman" w:hAnsi="Times New Roman"/>
          <w:sz w:val="28"/>
          <w:szCs w:val="28"/>
        </w:rPr>
        <w:t>Раскрытие информации как базовый принцип функционирования рынка ценных бумаг</w:t>
      </w:r>
      <w:r>
        <w:rPr>
          <w:rFonts w:ascii="Times New Roman" w:hAnsi="Times New Roman"/>
          <w:sz w:val="28"/>
          <w:szCs w:val="28"/>
          <w:lang w:val="ru-RU"/>
        </w:rPr>
        <w:t>, основные элементы и</w:t>
      </w:r>
      <w:r w:rsidR="007E61B5">
        <w:rPr>
          <w:rFonts w:ascii="Times New Roman" w:hAnsi="Times New Roman"/>
          <w:sz w:val="28"/>
          <w:szCs w:val="28"/>
          <w:lang w:val="ru-RU"/>
        </w:rPr>
        <w:t>нформационн</w:t>
      </w:r>
      <w:r>
        <w:rPr>
          <w:rFonts w:ascii="Times New Roman" w:hAnsi="Times New Roman"/>
          <w:sz w:val="28"/>
          <w:szCs w:val="28"/>
          <w:lang w:val="ru-RU"/>
        </w:rPr>
        <w:t>ой</w:t>
      </w:r>
      <w:r w:rsidR="007E61B5">
        <w:rPr>
          <w:rFonts w:ascii="Times New Roman" w:hAnsi="Times New Roman"/>
          <w:sz w:val="28"/>
          <w:szCs w:val="28"/>
          <w:lang w:val="ru-RU"/>
        </w:rPr>
        <w:t xml:space="preserve"> инфраструктур</w:t>
      </w:r>
      <w:r>
        <w:rPr>
          <w:rFonts w:ascii="Times New Roman" w:hAnsi="Times New Roman"/>
          <w:sz w:val="28"/>
          <w:szCs w:val="28"/>
          <w:lang w:val="ru-RU"/>
        </w:rPr>
        <w:t>ы.</w:t>
      </w:r>
      <w:r w:rsidR="007E61B5">
        <w:rPr>
          <w:rFonts w:ascii="Times New Roman" w:hAnsi="Times New Roman"/>
          <w:sz w:val="28"/>
          <w:szCs w:val="28"/>
          <w:lang w:val="ru-RU"/>
        </w:rPr>
        <w:t xml:space="preserve"> </w:t>
      </w:r>
    </w:p>
    <w:p w14:paraId="64BC9DB4" w14:textId="77777777" w:rsidR="003E35FB" w:rsidRPr="003B52ED" w:rsidRDefault="003E35FB" w:rsidP="003B52ED">
      <w:pPr>
        <w:pStyle w:val="a8"/>
        <w:widowControl w:val="0"/>
        <w:numPr>
          <w:ilvl w:val="0"/>
          <w:numId w:val="9"/>
        </w:numPr>
        <w:tabs>
          <w:tab w:val="left" w:pos="1134"/>
        </w:tabs>
        <w:suppressAutoHyphens/>
        <w:spacing w:after="0" w:line="360" w:lineRule="auto"/>
        <w:ind w:left="0" w:firstLine="709"/>
        <w:contextualSpacing w:val="0"/>
        <w:jc w:val="both"/>
        <w:rPr>
          <w:rFonts w:ascii="Times New Roman" w:hAnsi="Times New Roman"/>
          <w:sz w:val="28"/>
          <w:szCs w:val="28"/>
        </w:rPr>
      </w:pPr>
      <w:r>
        <w:rPr>
          <w:rFonts w:ascii="Times New Roman" w:hAnsi="Times New Roman"/>
          <w:sz w:val="28"/>
          <w:szCs w:val="28"/>
          <w:lang w:val="ru-RU"/>
        </w:rPr>
        <w:lastRenderedPageBreak/>
        <w:t>Рейтинг ценных бумаг. Виды и типы рейтинга, порядок и методика выставления. Рейтинговые агентства.</w:t>
      </w:r>
    </w:p>
    <w:p w14:paraId="32FAE7D8" w14:textId="77777777" w:rsidR="003B52ED" w:rsidRPr="003B52ED" w:rsidRDefault="003B52ED" w:rsidP="003B52ED">
      <w:pPr>
        <w:pStyle w:val="a8"/>
        <w:widowControl w:val="0"/>
        <w:numPr>
          <w:ilvl w:val="0"/>
          <w:numId w:val="9"/>
        </w:numPr>
        <w:tabs>
          <w:tab w:val="left" w:pos="1134"/>
        </w:tabs>
        <w:suppressAutoHyphens/>
        <w:spacing w:after="0" w:line="360" w:lineRule="auto"/>
        <w:ind w:left="0" w:firstLine="709"/>
        <w:contextualSpacing w:val="0"/>
        <w:jc w:val="both"/>
        <w:rPr>
          <w:rFonts w:ascii="Times New Roman" w:hAnsi="Times New Roman"/>
          <w:sz w:val="28"/>
          <w:szCs w:val="28"/>
        </w:rPr>
      </w:pPr>
      <w:r w:rsidRPr="003B52ED">
        <w:rPr>
          <w:rFonts w:ascii="Times New Roman" w:hAnsi="Times New Roman"/>
          <w:sz w:val="28"/>
          <w:szCs w:val="28"/>
        </w:rPr>
        <w:t>Содержание функций государственного регулирования рынка</w:t>
      </w:r>
      <w:r w:rsidR="007E61B5">
        <w:rPr>
          <w:rFonts w:ascii="Times New Roman" w:hAnsi="Times New Roman"/>
          <w:sz w:val="28"/>
          <w:szCs w:val="28"/>
          <w:lang w:val="ru-RU"/>
        </w:rPr>
        <w:t xml:space="preserve"> ценных бумаг</w:t>
      </w:r>
      <w:r w:rsidRPr="003B52ED">
        <w:rPr>
          <w:rFonts w:ascii="Times New Roman" w:hAnsi="Times New Roman"/>
          <w:sz w:val="28"/>
          <w:szCs w:val="28"/>
        </w:rPr>
        <w:t>.</w:t>
      </w:r>
    </w:p>
    <w:p w14:paraId="5E9D210F" w14:textId="77777777" w:rsidR="003B52ED" w:rsidRPr="003B52ED" w:rsidRDefault="003B52ED" w:rsidP="003B52ED">
      <w:pPr>
        <w:pStyle w:val="a8"/>
        <w:widowControl w:val="0"/>
        <w:numPr>
          <w:ilvl w:val="0"/>
          <w:numId w:val="9"/>
        </w:numPr>
        <w:tabs>
          <w:tab w:val="left" w:pos="1134"/>
        </w:tabs>
        <w:suppressAutoHyphens/>
        <w:spacing w:after="0" w:line="360" w:lineRule="auto"/>
        <w:ind w:left="0" w:firstLine="709"/>
        <w:contextualSpacing w:val="0"/>
        <w:jc w:val="both"/>
        <w:rPr>
          <w:rFonts w:ascii="Times New Roman" w:hAnsi="Times New Roman"/>
          <w:sz w:val="28"/>
          <w:szCs w:val="28"/>
        </w:rPr>
      </w:pPr>
      <w:r w:rsidRPr="003B52ED">
        <w:rPr>
          <w:rFonts w:ascii="Times New Roman" w:hAnsi="Times New Roman"/>
          <w:sz w:val="28"/>
          <w:szCs w:val="28"/>
        </w:rPr>
        <w:t>Структура органов государственного регулирования российского фондового рынка.</w:t>
      </w:r>
    </w:p>
    <w:p w14:paraId="4D0A2340" w14:textId="77777777" w:rsidR="003B52ED" w:rsidRDefault="003B52ED" w:rsidP="003B52ED">
      <w:pPr>
        <w:pStyle w:val="a8"/>
        <w:widowControl w:val="0"/>
        <w:numPr>
          <w:ilvl w:val="0"/>
          <w:numId w:val="9"/>
        </w:numPr>
        <w:tabs>
          <w:tab w:val="left" w:pos="1134"/>
        </w:tabs>
        <w:suppressAutoHyphens/>
        <w:spacing w:after="0" w:line="360" w:lineRule="auto"/>
        <w:ind w:left="0" w:firstLine="709"/>
        <w:contextualSpacing w:val="0"/>
        <w:jc w:val="both"/>
        <w:rPr>
          <w:rFonts w:ascii="Times New Roman" w:hAnsi="Times New Roman"/>
          <w:sz w:val="28"/>
          <w:szCs w:val="28"/>
        </w:rPr>
      </w:pPr>
      <w:r w:rsidRPr="003B52ED">
        <w:rPr>
          <w:rFonts w:ascii="Times New Roman" w:hAnsi="Times New Roman"/>
          <w:sz w:val="28"/>
          <w:szCs w:val="28"/>
        </w:rPr>
        <w:t>Виды саморегулируемых организаций на российском финансовом рынке, основные функции.</w:t>
      </w:r>
    </w:p>
    <w:p w14:paraId="18F7302F" w14:textId="77777777" w:rsidR="007E61B5" w:rsidRPr="003B52ED" w:rsidRDefault="007E61B5" w:rsidP="003B52ED">
      <w:pPr>
        <w:pStyle w:val="a8"/>
        <w:widowControl w:val="0"/>
        <w:numPr>
          <w:ilvl w:val="0"/>
          <w:numId w:val="9"/>
        </w:numPr>
        <w:tabs>
          <w:tab w:val="left" w:pos="1134"/>
        </w:tabs>
        <w:suppressAutoHyphens/>
        <w:spacing w:after="0" w:line="360" w:lineRule="auto"/>
        <w:ind w:left="0" w:firstLine="709"/>
        <w:contextualSpacing w:val="0"/>
        <w:jc w:val="both"/>
        <w:rPr>
          <w:rFonts w:ascii="Times New Roman" w:hAnsi="Times New Roman"/>
          <w:sz w:val="28"/>
          <w:szCs w:val="28"/>
        </w:rPr>
      </w:pPr>
      <w:r>
        <w:rPr>
          <w:rFonts w:ascii="Times New Roman" w:hAnsi="Times New Roman"/>
          <w:sz w:val="28"/>
          <w:szCs w:val="28"/>
          <w:lang w:val="ru-RU"/>
        </w:rPr>
        <w:t>Этические и профессиональные стандарты поведения на рынке ценных бумаг.</w:t>
      </w:r>
    </w:p>
    <w:p w14:paraId="5E003E0F" w14:textId="77777777" w:rsidR="008641B1" w:rsidRPr="003B52ED" w:rsidRDefault="008641B1" w:rsidP="00610842">
      <w:pPr>
        <w:spacing w:after="0"/>
        <w:ind w:firstLine="709"/>
        <w:rPr>
          <w:rFonts w:ascii="Times New Roman" w:hAnsi="Times New Roman" w:cs="Times New Roman"/>
          <w:sz w:val="28"/>
          <w:szCs w:val="28"/>
          <w:lang w:val="x-none"/>
        </w:rPr>
      </w:pPr>
    </w:p>
    <w:p w14:paraId="4A59AE20" w14:textId="77777777" w:rsidR="00CE7866" w:rsidRPr="00CE7866" w:rsidRDefault="00CE7866" w:rsidP="00CE7866">
      <w:pPr>
        <w:tabs>
          <w:tab w:val="left" w:pos="284"/>
          <w:tab w:val="left" w:pos="993"/>
        </w:tabs>
        <w:spacing w:line="276" w:lineRule="auto"/>
        <w:jc w:val="center"/>
        <w:rPr>
          <w:rFonts w:ascii="Times New Roman" w:hAnsi="Times New Roman" w:cs="Times New Roman"/>
          <w:b/>
          <w:color w:val="000000"/>
          <w:sz w:val="28"/>
          <w:szCs w:val="28"/>
        </w:rPr>
      </w:pPr>
      <w:r w:rsidRPr="00CE7866">
        <w:rPr>
          <w:rFonts w:ascii="Times New Roman" w:hAnsi="Times New Roman" w:cs="Times New Roman"/>
          <w:b/>
          <w:color w:val="000000"/>
          <w:sz w:val="28"/>
          <w:szCs w:val="28"/>
        </w:rPr>
        <w:t>Пример экзаменационного билета</w:t>
      </w:r>
    </w:p>
    <w:p w14:paraId="6D79D1F2" w14:textId="77777777" w:rsidR="005346BD" w:rsidRDefault="005346BD" w:rsidP="00CE7866">
      <w:pPr>
        <w:pStyle w:val="Style1"/>
        <w:widowControl/>
        <w:ind w:left="1243"/>
        <w:rPr>
          <w:rStyle w:val="FontStyle11"/>
          <w:b/>
        </w:rPr>
      </w:pPr>
    </w:p>
    <w:p w14:paraId="75782653" w14:textId="77777777" w:rsidR="00CE7866" w:rsidRPr="00CE7866" w:rsidRDefault="00CE7866" w:rsidP="00CE7866">
      <w:pPr>
        <w:pStyle w:val="Style1"/>
        <w:widowControl/>
        <w:ind w:left="1243"/>
        <w:rPr>
          <w:rStyle w:val="FontStyle11"/>
          <w:b/>
        </w:rPr>
      </w:pPr>
      <w:r w:rsidRPr="00CE7866">
        <w:rPr>
          <w:rStyle w:val="FontStyle11"/>
          <w:b/>
        </w:rPr>
        <w:t>Федеральное государственное образовательное бюджетное учреждение</w:t>
      </w:r>
    </w:p>
    <w:p w14:paraId="1D633045" w14:textId="77777777" w:rsidR="00CE7866" w:rsidRPr="00CE7866" w:rsidRDefault="00CE7866" w:rsidP="00CE7866">
      <w:pPr>
        <w:pStyle w:val="Style2"/>
        <w:widowControl/>
        <w:ind w:left="3922"/>
        <w:rPr>
          <w:rStyle w:val="FontStyle11"/>
          <w:b/>
        </w:rPr>
      </w:pPr>
      <w:r w:rsidRPr="00CE7866">
        <w:rPr>
          <w:rStyle w:val="FontStyle11"/>
          <w:b/>
        </w:rPr>
        <w:t>высшего образования</w:t>
      </w:r>
    </w:p>
    <w:p w14:paraId="013F931F" w14:textId="77777777" w:rsidR="00CE7866" w:rsidRPr="005346BD" w:rsidRDefault="00CE7866" w:rsidP="00CE7866">
      <w:pPr>
        <w:pStyle w:val="Style3"/>
        <w:widowControl/>
        <w:spacing w:before="173"/>
        <w:ind w:left="1747" w:right="1042"/>
        <w:rPr>
          <w:rFonts w:cs="Times New Roman"/>
        </w:rPr>
      </w:pPr>
      <w:r w:rsidRPr="005346BD">
        <w:rPr>
          <w:rStyle w:val="FontStyle11"/>
          <w:b/>
        </w:rPr>
        <w:t xml:space="preserve">«ФИНАНСОВЫЙ УНИВЕРСИТЕТ </w:t>
      </w:r>
      <w:r w:rsidRPr="005346BD">
        <w:rPr>
          <w:rStyle w:val="FontStyle13"/>
          <w:b/>
        </w:rPr>
        <w:t xml:space="preserve">ПРИ </w:t>
      </w:r>
      <w:r w:rsidRPr="005346BD">
        <w:rPr>
          <w:rStyle w:val="FontStyle12"/>
          <w:b/>
          <w:sz w:val="24"/>
          <w:szCs w:val="24"/>
        </w:rPr>
        <w:t xml:space="preserve">ПРАВИТЕЛЬСТВЕ </w:t>
      </w:r>
      <w:r w:rsidRPr="005346BD">
        <w:rPr>
          <w:rStyle w:val="FontStyle11"/>
          <w:b/>
        </w:rPr>
        <w:t xml:space="preserve">РОССИЙСКОЙ ФЕДЕРАЦИИ» (Финансовый </w:t>
      </w:r>
      <w:r w:rsidRPr="005346BD">
        <w:rPr>
          <w:rStyle w:val="FontStyle12"/>
          <w:b/>
          <w:sz w:val="24"/>
          <w:szCs w:val="24"/>
        </w:rPr>
        <w:t>университет</w:t>
      </w:r>
      <w:r w:rsidRPr="005346BD">
        <w:rPr>
          <w:rStyle w:val="FontStyle12"/>
          <w:sz w:val="24"/>
          <w:szCs w:val="24"/>
        </w:rPr>
        <w:t>)</w:t>
      </w:r>
    </w:p>
    <w:p w14:paraId="7EFBCDBF" w14:textId="77777777" w:rsidR="00CE7866" w:rsidRPr="005346BD" w:rsidRDefault="00CE7866" w:rsidP="00CE7866">
      <w:pPr>
        <w:pStyle w:val="Style3"/>
        <w:widowControl/>
        <w:spacing w:before="173"/>
        <w:ind w:left="1747" w:right="1042"/>
        <w:rPr>
          <w:rFonts w:cs="Times New Roman"/>
        </w:rPr>
      </w:pPr>
    </w:p>
    <w:p w14:paraId="1D110F27" w14:textId="77777777" w:rsidR="00CE7866" w:rsidRPr="00CE7866" w:rsidRDefault="00CE7866" w:rsidP="00CE7866">
      <w:pPr>
        <w:pStyle w:val="Style5"/>
        <w:ind w:left="425"/>
        <w:jc w:val="both"/>
        <w:rPr>
          <w:rFonts w:cs="Times New Roman"/>
          <w:color w:val="000000"/>
        </w:rPr>
      </w:pPr>
      <w:r w:rsidRPr="00CE7866">
        <w:rPr>
          <w:rFonts w:cs="Times New Roman"/>
          <w:color w:val="000000"/>
        </w:rPr>
        <w:t>Департамент финансовых рынков и финансового инжиниринга</w:t>
      </w:r>
    </w:p>
    <w:p w14:paraId="327F0670" w14:textId="77777777" w:rsidR="00CE7866" w:rsidRPr="00734A7F" w:rsidRDefault="00B653EB" w:rsidP="00CE7866">
      <w:pPr>
        <w:pStyle w:val="Style5"/>
        <w:ind w:left="425"/>
        <w:jc w:val="both"/>
        <w:rPr>
          <w:rFonts w:cs="Times New Roman"/>
          <w:color w:val="000000"/>
        </w:rPr>
      </w:pPr>
      <w:hyperlink r:id="rId17" w:history="1">
        <w:r w:rsidR="00CE7866" w:rsidRPr="00734A7F">
          <w:rPr>
            <w:rStyle w:val="a6"/>
            <w:rFonts w:cs="Times New Roman"/>
            <w:color w:val="000000"/>
            <w:u w:val="none"/>
          </w:rPr>
          <w:t>Финансовый факультет</w:t>
        </w:r>
      </w:hyperlink>
    </w:p>
    <w:p w14:paraId="4E26C42A" w14:textId="69CE3BB8" w:rsidR="00CE7866" w:rsidRPr="00CE7866" w:rsidRDefault="00CE7866" w:rsidP="00CE7866">
      <w:pPr>
        <w:pStyle w:val="Style5"/>
        <w:ind w:left="425"/>
        <w:jc w:val="both"/>
        <w:rPr>
          <w:rFonts w:cs="Times New Roman"/>
          <w:color w:val="000000"/>
        </w:rPr>
      </w:pPr>
      <w:r w:rsidRPr="00CE7866">
        <w:rPr>
          <w:rFonts w:cs="Times New Roman"/>
          <w:color w:val="000000"/>
        </w:rPr>
        <w:t xml:space="preserve">Направление </w:t>
      </w:r>
      <w:r w:rsidR="00565EA2">
        <w:rPr>
          <w:rFonts w:cs="Times New Roman"/>
          <w:color w:val="000000"/>
        </w:rPr>
        <w:t>подготовки 38.03.01-</w:t>
      </w:r>
      <w:r w:rsidRPr="00CE7866">
        <w:rPr>
          <w:rFonts w:cs="Times New Roman"/>
          <w:color w:val="000000"/>
        </w:rPr>
        <w:t>Экономика</w:t>
      </w:r>
    </w:p>
    <w:p w14:paraId="4040520E" w14:textId="27D5FC6E" w:rsidR="00734A7F" w:rsidRDefault="00734A7F" w:rsidP="00CE7866">
      <w:pPr>
        <w:pStyle w:val="Style5"/>
        <w:ind w:left="425"/>
        <w:jc w:val="both"/>
        <w:rPr>
          <w:rFonts w:cs="Times New Roman"/>
          <w:color w:val="000000"/>
        </w:rPr>
      </w:pPr>
      <w:r>
        <w:rPr>
          <w:rFonts w:cs="Times New Roman"/>
          <w:color w:val="000000"/>
        </w:rPr>
        <w:t>Профиль</w:t>
      </w:r>
      <w:r w:rsidR="00565EA2">
        <w:rPr>
          <w:rFonts w:cs="Times New Roman"/>
          <w:color w:val="000000"/>
        </w:rPr>
        <w:t>:</w:t>
      </w:r>
      <w:r>
        <w:rPr>
          <w:rFonts w:cs="Times New Roman"/>
          <w:color w:val="000000"/>
        </w:rPr>
        <w:t xml:space="preserve"> «</w:t>
      </w:r>
      <w:r w:rsidR="00565EA2" w:rsidRPr="00565EA2">
        <w:rPr>
          <w:rFonts w:cs="Times New Roman"/>
          <w:color w:val="000000"/>
        </w:rPr>
        <w:t>Финансовые рынки и финтех</w:t>
      </w:r>
      <w:r>
        <w:rPr>
          <w:rFonts w:cs="Times New Roman"/>
          <w:color w:val="000000"/>
        </w:rPr>
        <w:t xml:space="preserve">» </w:t>
      </w:r>
    </w:p>
    <w:p w14:paraId="7E98B1E8" w14:textId="77777777" w:rsidR="00734A7F" w:rsidRDefault="00CE7866" w:rsidP="00CE7866">
      <w:pPr>
        <w:pStyle w:val="Style5"/>
        <w:ind w:left="425"/>
        <w:jc w:val="both"/>
        <w:rPr>
          <w:rFonts w:cs="Times New Roman"/>
          <w:color w:val="000000"/>
        </w:rPr>
      </w:pPr>
      <w:r w:rsidRPr="00CE7866">
        <w:rPr>
          <w:rFonts w:cs="Times New Roman"/>
          <w:color w:val="000000"/>
        </w:rPr>
        <w:t xml:space="preserve">Дисциплина «Рынок ценных бумаг и </w:t>
      </w:r>
      <w:r w:rsidR="00734A7F">
        <w:rPr>
          <w:rFonts w:cs="Times New Roman"/>
          <w:color w:val="000000"/>
        </w:rPr>
        <w:t>биржевое дело»</w:t>
      </w:r>
    </w:p>
    <w:p w14:paraId="42EE14C8" w14:textId="77777777" w:rsidR="00CE7866" w:rsidRPr="00CE7866" w:rsidRDefault="00734A7F" w:rsidP="00CE7866">
      <w:pPr>
        <w:pStyle w:val="Style5"/>
        <w:ind w:left="425"/>
        <w:jc w:val="both"/>
        <w:rPr>
          <w:rFonts w:cs="Times New Roman"/>
          <w:color w:val="000000"/>
        </w:rPr>
      </w:pPr>
      <w:r>
        <w:rPr>
          <w:rFonts w:cs="Times New Roman"/>
          <w:color w:val="000000"/>
        </w:rPr>
        <w:t xml:space="preserve">Семестр 6 </w:t>
      </w:r>
    </w:p>
    <w:p w14:paraId="42A00E1A" w14:textId="77777777" w:rsidR="00CE7866" w:rsidRPr="00CE7866" w:rsidRDefault="00CE7866" w:rsidP="00CE7866">
      <w:pPr>
        <w:pStyle w:val="Style5"/>
        <w:ind w:left="425"/>
        <w:jc w:val="both"/>
        <w:rPr>
          <w:rFonts w:cs="Times New Roman"/>
          <w:color w:val="000000"/>
        </w:rPr>
      </w:pPr>
      <w:r w:rsidRPr="00CE7866">
        <w:rPr>
          <w:rFonts w:cs="Times New Roman"/>
          <w:color w:val="000000"/>
        </w:rPr>
        <w:t xml:space="preserve">Учебная группа </w:t>
      </w:r>
      <w:r w:rsidR="00734A7F">
        <w:rPr>
          <w:rFonts w:cs="Times New Roman"/>
          <w:color w:val="000000"/>
        </w:rPr>
        <w:t xml:space="preserve">ФРФТ21-1 </w:t>
      </w:r>
    </w:p>
    <w:p w14:paraId="1149E64C" w14:textId="77777777" w:rsidR="00CE7866" w:rsidRPr="00CE7866" w:rsidRDefault="00CE7866" w:rsidP="00CE7866">
      <w:pPr>
        <w:pStyle w:val="Style5"/>
        <w:ind w:left="426"/>
        <w:jc w:val="both"/>
        <w:rPr>
          <w:rFonts w:cs="Times New Roman"/>
          <w:color w:val="000000"/>
        </w:rPr>
      </w:pPr>
    </w:p>
    <w:p w14:paraId="5B14A5D5" w14:textId="77777777" w:rsidR="00CE7866" w:rsidRPr="00CD2EBB" w:rsidRDefault="00CE7866" w:rsidP="00CE7866">
      <w:pPr>
        <w:pStyle w:val="Style5"/>
        <w:widowControl/>
        <w:spacing w:before="58"/>
        <w:ind w:left="2818"/>
        <w:rPr>
          <w:rFonts w:cs="Times New Roman"/>
        </w:rPr>
      </w:pPr>
      <w:r w:rsidRPr="00CD2EBB">
        <w:rPr>
          <w:rStyle w:val="FontStyle14"/>
          <w:b/>
          <w:sz w:val="24"/>
          <w:szCs w:val="24"/>
        </w:rPr>
        <w:t>ЭКЗАМЕНАЦИОННЫЙ БИЛЕТ №1</w:t>
      </w:r>
    </w:p>
    <w:p w14:paraId="422ACD5F" w14:textId="77777777" w:rsidR="00CE7866" w:rsidRPr="00CD2EBB" w:rsidRDefault="00CE7866" w:rsidP="00CE7866">
      <w:pPr>
        <w:pStyle w:val="Style5"/>
        <w:widowControl/>
        <w:spacing w:before="58"/>
        <w:ind w:left="2818"/>
        <w:rPr>
          <w:rFonts w:cs="Times New Roman"/>
        </w:rPr>
      </w:pPr>
    </w:p>
    <w:p w14:paraId="7F158C0D" w14:textId="77777777" w:rsidR="00CE7866" w:rsidRPr="00CD2EBB" w:rsidRDefault="00CE7866" w:rsidP="00CE7866">
      <w:pPr>
        <w:pStyle w:val="Style6"/>
        <w:widowControl/>
        <w:tabs>
          <w:tab w:val="left" w:pos="221"/>
        </w:tabs>
        <w:ind w:firstLine="567"/>
        <w:jc w:val="both"/>
        <w:rPr>
          <w:rStyle w:val="FontStyle13"/>
          <w:b/>
        </w:rPr>
      </w:pPr>
      <w:r w:rsidRPr="00CD2EBB">
        <w:rPr>
          <w:rStyle w:val="FontStyle13"/>
          <w:b/>
        </w:rPr>
        <w:t>Вопрос 1 (максимум 20 баллов).</w:t>
      </w:r>
    </w:p>
    <w:p w14:paraId="78AAC70E" w14:textId="77777777" w:rsidR="00CE7866" w:rsidRPr="00CD2EBB" w:rsidRDefault="00CE7866" w:rsidP="00CE7866">
      <w:pPr>
        <w:pStyle w:val="22"/>
        <w:ind w:left="0" w:firstLine="567"/>
        <w:jc w:val="both"/>
      </w:pPr>
      <w:r w:rsidRPr="00CD2EBB">
        <w:rPr>
          <w:rStyle w:val="FontStyle13"/>
          <w:b/>
        </w:rPr>
        <w:t>Дайте развернутые ответы на теоретические вопросы:</w:t>
      </w:r>
      <w:r w:rsidRPr="00CD2EBB">
        <w:t xml:space="preserve"> </w:t>
      </w:r>
    </w:p>
    <w:p w14:paraId="4AA35980" w14:textId="77777777" w:rsidR="00CE7866" w:rsidRPr="00CD2EBB" w:rsidRDefault="00D954DA" w:rsidP="00CE7866">
      <w:pPr>
        <w:pStyle w:val="22"/>
        <w:numPr>
          <w:ilvl w:val="0"/>
          <w:numId w:val="7"/>
        </w:numPr>
        <w:jc w:val="both"/>
      </w:pPr>
      <w:r>
        <w:t xml:space="preserve">Модели рынка ценных бумаг </w:t>
      </w:r>
    </w:p>
    <w:p w14:paraId="77AD4F40" w14:textId="77777777" w:rsidR="00CE7866" w:rsidRPr="00CD2EBB" w:rsidRDefault="00A2479E" w:rsidP="00CE7866">
      <w:pPr>
        <w:pStyle w:val="22"/>
        <w:numPr>
          <w:ilvl w:val="0"/>
          <w:numId w:val="7"/>
        </w:numPr>
        <w:jc w:val="both"/>
      </w:pPr>
      <w:r>
        <w:t>Долевые</w:t>
      </w:r>
      <w:r w:rsidR="00CE7866" w:rsidRPr="00CD2EBB">
        <w:t xml:space="preserve"> ценные бумаги, их виды</w:t>
      </w:r>
    </w:p>
    <w:p w14:paraId="4EC63C97" w14:textId="77777777" w:rsidR="001372DC" w:rsidRDefault="001372DC" w:rsidP="001372DC">
      <w:pPr>
        <w:tabs>
          <w:tab w:val="left" w:pos="221"/>
        </w:tabs>
        <w:suppressAutoHyphens/>
        <w:spacing w:after="0"/>
        <w:ind w:firstLine="567"/>
        <w:jc w:val="both"/>
        <w:rPr>
          <w:rFonts w:ascii="Times New Roman" w:hAnsi="Times New Roman" w:cs="Times New Roman"/>
          <w:b/>
          <w:color w:val="000000"/>
          <w:sz w:val="24"/>
          <w:szCs w:val="24"/>
          <w:lang w:eastAsia="ar-SA"/>
        </w:rPr>
      </w:pPr>
    </w:p>
    <w:p w14:paraId="260F4DE4" w14:textId="77777777" w:rsidR="00CE7866" w:rsidRPr="00CD2EBB" w:rsidRDefault="00CE7866" w:rsidP="001372DC">
      <w:pPr>
        <w:tabs>
          <w:tab w:val="left" w:pos="221"/>
        </w:tabs>
        <w:suppressAutoHyphens/>
        <w:spacing w:after="0"/>
        <w:ind w:firstLine="567"/>
        <w:jc w:val="both"/>
        <w:rPr>
          <w:rFonts w:ascii="Times New Roman" w:hAnsi="Times New Roman" w:cs="Times New Roman"/>
          <w:b/>
          <w:sz w:val="24"/>
          <w:szCs w:val="24"/>
          <w:lang w:eastAsia="ar-SA"/>
        </w:rPr>
      </w:pPr>
      <w:r w:rsidRPr="00CD2EBB">
        <w:rPr>
          <w:rFonts w:ascii="Times New Roman" w:hAnsi="Times New Roman" w:cs="Times New Roman"/>
          <w:b/>
          <w:color w:val="000000"/>
          <w:sz w:val="24"/>
          <w:szCs w:val="24"/>
          <w:lang w:eastAsia="ar-SA"/>
        </w:rPr>
        <w:t>Вопрос 2 (максимум 20 баллов).</w:t>
      </w:r>
    </w:p>
    <w:p w14:paraId="342BDFEC" w14:textId="77777777" w:rsidR="00CE7866" w:rsidRPr="00CD2EBB" w:rsidRDefault="00CE7866" w:rsidP="001372DC">
      <w:pPr>
        <w:suppressAutoHyphens/>
        <w:spacing w:after="0"/>
        <w:ind w:firstLine="567"/>
        <w:jc w:val="both"/>
        <w:rPr>
          <w:rFonts w:ascii="Times New Roman" w:hAnsi="Times New Roman" w:cs="Times New Roman"/>
          <w:i/>
          <w:sz w:val="24"/>
          <w:szCs w:val="24"/>
          <w:lang w:eastAsia="ar-SA"/>
        </w:rPr>
      </w:pPr>
      <w:r w:rsidRPr="00CD2EBB">
        <w:rPr>
          <w:rFonts w:ascii="Times New Roman" w:hAnsi="Times New Roman" w:cs="Times New Roman"/>
          <w:b/>
          <w:sz w:val="24"/>
          <w:szCs w:val="24"/>
          <w:lang w:eastAsia="ar-SA"/>
        </w:rPr>
        <w:t xml:space="preserve">Практико-ориентированное задание: </w:t>
      </w:r>
    </w:p>
    <w:p w14:paraId="123A2E23" w14:textId="77777777" w:rsidR="00CE7866" w:rsidRPr="00CD2EBB" w:rsidRDefault="00CE7866" w:rsidP="001372DC">
      <w:pPr>
        <w:widowControl w:val="0"/>
        <w:suppressAutoHyphens/>
        <w:spacing w:after="0"/>
        <w:ind w:firstLine="567"/>
        <w:jc w:val="both"/>
        <w:rPr>
          <w:rFonts w:ascii="Times New Roman" w:hAnsi="Times New Roman" w:cs="Times New Roman"/>
          <w:sz w:val="24"/>
          <w:szCs w:val="24"/>
          <w:lang w:eastAsia="ar-SA"/>
        </w:rPr>
      </w:pPr>
      <w:r w:rsidRPr="00CD2EBB">
        <w:rPr>
          <w:rFonts w:ascii="Times New Roman" w:hAnsi="Times New Roman" w:cs="Times New Roman"/>
          <w:i/>
          <w:sz w:val="24"/>
          <w:szCs w:val="24"/>
          <w:lang w:eastAsia="ar-SA"/>
        </w:rPr>
        <w:t>Решите задачи (каждая по 10 баллов)</w:t>
      </w:r>
    </w:p>
    <w:p w14:paraId="5D08C08A" w14:textId="77777777" w:rsidR="00CE7866" w:rsidRPr="00CD2EBB" w:rsidRDefault="00CE7866" w:rsidP="001372DC">
      <w:pPr>
        <w:widowControl w:val="0"/>
        <w:suppressAutoHyphens/>
        <w:spacing w:after="0"/>
        <w:ind w:firstLine="567"/>
        <w:jc w:val="both"/>
        <w:rPr>
          <w:rFonts w:ascii="Times New Roman" w:hAnsi="Times New Roman" w:cs="Times New Roman"/>
          <w:sz w:val="24"/>
          <w:szCs w:val="24"/>
          <w:lang w:eastAsia="ar-SA"/>
        </w:rPr>
      </w:pPr>
      <w:r w:rsidRPr="00CD2EBB">
        <w:rPr>
          <w:rFonts w:ascii="Times New Roman" w:hAnsi="Times New Roman" w:cs="Times New Roman"/>
          <w:sz w:val="24"/>
          <w:szCs w:val="24"/>
          <w:lang w:eastAsia="ar-SA"/>
        </w:rPr>
        <w:t>2.1. Купонная облигация со сроком до погашения 1 год была размещена с премией 3%. Рассчитайте ставку альтернативной доходности, если купон выплачивается 1 раз в год по ставке 20 %.</w:t>
      </w:r>
    </w:p>
    <w:p w14:paraId="33CF6771" w14:textId="77777777" w:rsidR="00CE7866" w:rsidRPr="00CD2EBB" w:rsidRDefault="00CE7866" w:rsidP="001372DC">
      <w:pPr>
        <w:widowControl w:val="0"/>
        <w:suppressAutoHyphens/>
        <w:spacing w:after="0"/>
        <w:ind w:firstLine="567"/>
        <w:jc w:val="both"/>
        <w:rPr>
          <w:rFonts w:ascii="Times New Roman" w:hAnsi="Times New Roman" w:cs="Times New Roman"/>
          <w:b/>
          <w:sz w:val="24"/>
          <w:szCs w:val="24"/>
          <w:lang w:eastAsia="ar-SA"/>
        </w:rPr>
      </w:pPr>
      <w:r w:rsidRPr="00CD2EBB">
        <w:rPr>
          <w:rFonts w:ascii="Times New Roman" w:hAnsi="Times New Roman" w:cs="Times New Roman"/>
          <w:sz w:val="24"/>
          <w:szCs w:val="24"/>
          <w:lang w:eastAsia="ar-SA"/>
        </w:rPr>
        <w:t>2.2.  Акционерное общество «</w:t>
      </w:r>
      <w:r w:rsidR="000415AC">
        <w:rPr>
          <w:rFonts w:ascii="Times New Roman" w:hAnsi="Times New Roman" w:cs="Times New Roman"/>
          <w:sz w:val="24"/>
          <w:szCs w:val="24"/>
          <w:lang w:eastAsia="ar-SA"/>
        </w:rPr>
        <w:t>Луч</w:t>
      </w:r>
      <w:r w:rsidRPr="00CD2EBB">
        <w:rPr>
          <w:rFonts w:ascii="Times New Roman" w:hAnsi="Times New Roman" w:cs="Times New Roman"/>
          <w:sz w:val="24"/>
          <w:szCs w:val="24"/>
          <w:lang w:eastAsia="ar-SA"/>
        </w:rPr>
        <w:t xml:space="preserve">» принимает решение разместить облигационный </w:t>
      </w:r>
      <w:r w:rsidRPr="00CD2EBB">
        <w:rPr>
          <w:rFonts w:ascii="Times New Roman" w:hAnsi="Times New Roman" w:cs="Times New Roman"/>
          <w:sz w:val="24"/>
          <w:szCs w:val="24"/>
          <w:lang w:eastAsia="ar-SA"/>
        </w:rPr>
        <w:lastRenderedPageBreak/>
        <w:t>заем. Количество облигаций – 5 млн. штук, номинал одной облигации – 1 000 руб. Срок обращения – 2 года. По облигациям выплачивается купонный доход 1 раз в год по ставке 10 %, ставка альтернативной доходности – 8 %. Плата за андеррайтинг составляет 6 % от суммы привлеченных средств. Определите доход андеррайтера от данной операции, если выпуск размещен полностью?</w:t>
      </w:r>
    </w:p>
    <w:p w14:paraId="36C036D0" w14:textId="77777777" w:rsidR="00CE7866" w:rsidRPr="00CD2EBB" w:rsidRDefault="00CE7866" w:rsidP="00CE7866">
      <w:pPr>
        <w:widowControl w:val="0"/>
        <w:ind w:firstLine="567"/>
        <w:jc w:val="both"/>
        <w:rPr>
          <w:rFonts w:ascii="Times New Roman" w:hAnsi="Times New Roman" w:cs="Times New Roman"/>
          <w:i/>
          <w:sz w:val="24"/>
          <w:szCs w:val="24"/>
        </w:rPr>
      </w:pPr>
    </w:p>
    <w:p w14:paraId="07039E76" w14:textId="77777777" w:rsidR="00CE7866" w:rsidRPr="00CD2EBB" w:rsidRDefault="00CE7866" w:rsidP="001372DC">
      <w:pPr>
        <w:tabs>
          <w:tab w:val="left" w:pos="221"/>
        </w:tabs>
        <w:suppressAutoHyphens/>
        <w:spacing w:after="0" w:line="100" w:lineRule="atLeast"/>
        <w:ind w:firstLine="567"/>
        <w:jc w:val="both"/>
        <w:rPr>
          <w:rFonts w:ascii="Times New Roman" w:hAnsi="Times New Roman" w:cs="Times New Roman"/>
          <w:b/>
          <w:sz w:val="24"/>
          <w:szCs w:val="24"/>
          <w:lang w:eastAsia="ar-SA"/>
        </w:rPr>
      </w:pPr>
      <w:r w:rsidRPr="00CD2EBB">
        <w:rPr>
          <w:rFonts w:ascii="Times New Roman" w:hAnsi="Times New Roman" w:cs="Times New Roman"/>
          <w:b/>
          <w:color w:val="000000"/>
          <w:sz w:val="24"/>
          <w:szCs w:val="24"/>
          <w:lang w:eastAsia="ar-SA"/>
        </w:rPr>
        <w:t>Вопрос 3 (максимум 20 баллов).</w:t>
      </w:r>
    </w:p>
    <w:p w14:paraId="30E2C0A0" w14:textId="77777777" w:rsidR="00CE7866" w:rsidRPr="00CD2EBB" w:rsidRDefault="00CE7866" w:rsidP="001372DC">
      <w:pPr>
        <w:suppressAutoHyphens/>
        <w:spacing w:after="0"/>
        <w:ind w:firstLine="567"/>
        <w:jc w:val="both"/>
        <w:rPr>
          <w:rFonts w:ascii="Times New Roman" w:hAnsi="Times New Roman" w:cs="Times New Roman"/>
          <w:i/>
          <w:sz w:val="24"/>
          <w:szCs w:val="24"/>
          <w:lang w:eastAsia="ar-SA"/>
        </w:rPr>
      </w:pPr>
      <w:r w:rsidRPr="00CD2EBB">
        <w:rPr>
          <w:rFonts w:ascii="Times New Roman" w:hAnsi="Times New Roman" w:cs="Times New Roman"/>
          <w:b/>
          <w:sz w:val="24"/>
          <w:szCs w:val="24"/>
          <w:lang w:eastAsia="ar-SA"/>
        </w:rPr>
        <w:t>Тестовые задания:</w:t>
      </w:r>
    </w:p>
    <w:p w14:paraId="060496F7" w14:textId="77777777" w:rsidR="00CE7866" w:rsidRDefault="00CE7866" w:rsidP="001F1979">
      <w:pPr>
        <w:suppressAutoHyphens/>
        <w:spacing w:after="0"/>
        <w:ind w:firstLine="567"/>
        <w:jc w:val="both"/>
        <w:rPr>
          <w:rFonts w:ascii="Times New Roman" w:hAnsi="Times New Roman" w:cs="Times New Roman"/>
          <w:i/>
          <w:sz w:val="24"/>
          <w:szCs w:val="24"/>
          <w:lang w:eastAsia="ar-SA"/>
        </w:rPr>
      </w:pPr>
      <w:r w:rsidRPr="00CD2EBB">
        <w:rPr>
          <w:rFonts w:ascii="Times New Roman" w:hAnsi="Times New Roman" w:cs="Times New Roman"/>
          <w:i/>
          <w:sz w:val="24"/>
          <w:szCs w:val="24"/>
          <w:lang w:eastAsia="ar-SA"/>
        </w:rPr>
        <w:t>Укажите все правильные ответы:</w:t>
      </w:r>
    </w:p>
    <w:p w14:paraId="7920373A" w14:textId="77777777" w:rsidR="001372DC" w:rsidRDefault="001372DC" w:rsidP="001F1979">
      <w:pPr>
        <w:suppressAutoHyphens/>
        <w:spacing w:after="0"/>
        <w:ind w:firstLine="567"/>
        <w:jc w:val="both"/>
        <w:rPr>
          <w:rFonts w:ascii="Times New Roman" w:hAnsi="Times New Roman" w:cs="Times New Roman"/>
          <w:color w:val="000000"/>
          <w:w w:val="101"/>
          <w:sz w:val="24"/>
          <w:szCs w:val="24"/>
          <w:lang w:eastAsia="ar-SA"/>
        </w:rPr>
      </w:pPr>
    </w:p>
    <w:p w14:paraId="63F3A06F" w14:textId="77777777" w:rsidR="00CE7866" w:rsidRPr="00CD2EBB" w:rsidRDefault="00CE7866" w:rsidP="001F1979">
      <w:pPr>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t>1) Дивиденды по обыкновенным акциям выплачиваются за счет</w:t>
      </w:r>
    </w:p>
    <w:p w14:paraId="145E9F9D" w14:textId="77777777" w:rsidR="00CE7866" w:rsidRPr="00CD2EBB" w:rsidRDefault="00CE7866" w:rsidP="001F1979">
      <w:pPr>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t>1: чистой прибыли</w:t>
      </w:r>
    </w:p>
    <w:p w14:paraId="0D1E02FC" w14:textId="77777777" w:rsidR="00CE7866" w:rsidRPr="00CD2EBB" w:rsidRDefault="00CE7866" w:rsidP="001F1979">
      <w:pPr>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t>2: балансовой прибыли</w:t>
      </w:r>
    </w:p>
    <w:p w14:paraId="536532D2" w14:textId="77777777" w:rsidR="00CE7866" w:rsidRPr="00CD2EBB" w:rsidRDefault="00CE7866" w:rsidP="001F1979">
      <w:pPr>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t>3: специального фонда</w:t>
      </w:r>
    </w:p>
    <w:p w14:paraId="6C5B81BF" w14:textId="77777777" w:rsidR="00CE7866" w:rsidRPr="00CD2EBB" w:rsidRDefault="00CE7866" w:rsidP="001F1979">
      <w:pPr>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t>4: резервного фонда</w:t>
      </w:r>
    </w:p>
    <w:p w14:paraId="0D8D65F7" w14:textId="77777777" w:rsidR="00CE7866" w:rsidRPr="00CD2EBB" w:rsidRDefault="00CE7866" w:rsidP="001F1979">
      <w:pPr>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t>5: эмиссионного дохода</w:t>
      </w:r>
    </w:p>
    <w:p w14:paraId="048D65AA" w14:textId="77777777" w:rsidR="001F1979" w:rsidRDefault="001F1979" w:rsidP="001F1979">
      <w:pPr>
        <w:suppressAutoHyphens/>
        <w:spacing w:after="0"/>
        <w:ind w:firstLine="567"/>
        <w:jc w:val="both"/>
        <w:rPr>
          <w:rFonts w:ascii="Times New Roman" w:hAnsi="Times New Roman" w:cs="Times New Roman"/>
          <w:color w:val="000000"/>
          <w:w w:val="101"/>
          <w:sz w:val="24"/>
          <w:szCs w:val="24"/>
          <w:lang w:eastAsia="ar-SA"/>
        </w:rPr>
      </w:pPr>
    </w:p>
    <w:p w14:paraId="3F81CF53" w14:textId="77777777" w:rsidR="00CE7866" w:rsidRPr="00CD2EBB" w:rsidRDefault="00CE7866" w:rsidP="001F1979">
      <w:pPr>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t>2) Сегментом рынка капитала является</w:t>
      </w:r>
    </w:p>
    <w:p w14:paraId="71FB6F34" w14:textId="77777777" w:rsidR="00CE7866" w:rsidRPr="00CD2EBB" w:rsidRDefault="00CE7866" w:rsidP="001F1979">
      <w:pPr>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t>1: фьючерсный рынок</w:t>
      </w:r>
    </w:p>
    <w:p w14:paraId="55E605BE" w14:textId="77777777" w:rsidR="00CE7866" w:rsidRPr="00CD2EBB" w:rsidRDefault="00CE7866" w:rsidP="001F1979">
      <w:pPr>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t>2: рынок акций</w:t>
      </w:r>
    </w:p>
    <w:p w14:paraId="74771A92" w14:textId="77777777" w:rsidR="00CE7866" w:rsidRPr="00CD2EBB" w:rsidRDefault="00CE7866" w:rsidP="001F1979">
      <w:pPr>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t>3: рынок облигаций</w:t>
      </w:r>
    </w:p>
    <w:p w14:paraId="184336FF" w14:textId="77777777" w:rsidR="00CE7866" w:rsidRPr="00CD2EBB" w:rsidRDefault="00CE7866" w:rsidP="001F1979">
      <w:pPr>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t>4: рынок форекс</w:t>
      </w:r>
    </w:p>
    <w:p w14:paraId="65A19419" w14:textId="77777777" w:rsidR="00CE7866" w:rsidRPr="00CD2EBB" w:rsidRDefault="00CE7866" w:rsidP="001F1979">
      <w:pPr>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t>5: рынок страховых услуг</w:t>
      </w:r>
    </w:p>
    <w:p w14:paraId="02BB7D85" w14:textId="77777777" w:rsidR="001F1979" w:rsidRDefault="001F1979" w:rsidP="001F1979">
      <w:pPr>
        <w:suppressAutoHyphens/>
        <w:spacing w:after="0"/>
        <w:ind w:firstLine="567"/>
        <w:jc w:val="both"/>
        <w:rPr>
          <w:rFonts w:ascii="Times New Roman" w:hAnsi="Times New Roman" w:cs="Times New Roman"/>
          <w:color w:val="000000"/>
          <w:w w:val="101"/>
          <w:sz w:val="24"/>
          <w:szCs w:val="24"/>
          <w:lang w:eastAsia="ar-SA"/>
        </w:rPr>
      </w:pPr>
    </w:p>
    <w:p w14:paraId="6DCB0326" w14:textId="77777777" w:rsidR="00CE7866" w:rsidRPr="00CD2EBB" w:rsidRDefault="00CE7866" w:rsidP="001F1979">
      <w:pPr>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t>3) Долевыми ценными бумагами являются</w:t>
      </w:r>
    </w:p>
    <w:p w14:paraId="2044AC9D" w14:textId="77777777" w:rsidR="00CE7866" w:rsidRPr="00CD2EBB" w:rsidRDefault="00CE7866" w:rsidP="001F1979">
      <w:pPr>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t>1: инвестиционные паи</w:t>
      </w:r>
    </w:p>
    <w:p w14:paraId="059ECB7F" w14:textId="77777777" w:rsidR="00CE7866" w:rsidRPr="00CD2EBB" w:rsidRDefault="00CE7866" w:rsidP="001F1979">
      <w:pPr>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t>2: облигации с ипотечным покрытием</w:t>
      </w:r>
    </w:p>
    <w:p w14:paraId="37F16D0D" w14:textId="77777777" w:rsidR="00CE7866" w:rsidRPr="00CD2EBB" w:rsidRDefault="00CE7866" w:rsidP="001F1979">
      <w:pPr>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t>3: складские свидетельства</w:t>
      </w:r>
    </w:p>
    <w:p w14:paraId="43F1621D" w14:textId="77777777" w:rsidR="00CE7866" w:rsidRPr="00CD2EBB" w:rsidRDefault="00CE7866" w:rsidP="001F1979">
      <w:pPr>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t>4: закладные</w:t>
      </w:r>
    </w:p>
    <w:p w14:paraId="1E4DDCF0" w14:textId="77777777" w:rsidR="00CE7866" w:rsidRPr="00CD2EBB" w:rsidRDefault="00CE7866" w:rsidP="001F1979">
      <w:pPr>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t>5: акции</w:t>
      </w:r>
    </w:p>
    <w:p w14:paraId="2C2193F8" w14:textId="77777777" w:rsidR="001F1979" w:rsidRDefault="001F1979" w:rsidP="001F1979">
      <w:pPr>
        <w:widowControl w:val="0"/>
        <w:spacing w:after="0"/>
        <w:ind w:firstLine="567"/>
        <w:jc w:val="both"/>
        <w:rPr>
          <w:rFonts w:ascii="Times New Roman" w:hAnsi="Times New Roman" w:cs="Times New Roman"/>
          <w:color w:val="000000"/>
          <w:w w:val="101"/>
          <w:sz w:val="24"/>
          <w:szCs w:val="24"/>
          <w:lang w:eastAsia="ar-SA"/>
        </w:rPr>
      </w:pPr>
    </w:p>
    <w:p w14:paraId="1F364E16" w14:textId="77777777" w:rsidR="00CE7866" w:rsidRPr="00CD2EBB" w:rsidRDefault="00CE7866" w:rsidP="001F1979">
      <w:pPr>
        <w:widowControl w:val="0"/>
        <w:spacing w:after="0"/>
        <w:ind w:firstLine="567"/>
        <w:jc w:val="both"/>
        <w:rPr>
          <w:rFonts w:ascii="Times New Roman" w:hAnsi="Times New Roman" w:cs="Times New Roman"/>
          <w:sz w:val="24"/>
          <w:szCs w:val="24"/>
          <w:lang w:eastAsia="ar-SA"/>
        </w:rPr>
      </w:pPr>
      <w:r w:rsidRPr="00CD2EBB">
        <w:rPr>
          <w:rFonts w:ascii="Times New Roman" w:hAnsi="Times New Roman" w:cs="Times New Roman"/>
          <w:color w:val="000000"/>
          <w:w w:val="101"/>
          <w:sz w:val="24"/>
          <w:szCs w:val="24"/>
          <w:lang w:eastAsia="ar-SA"/>
        </w:rPr>
        <w:t>4) </w:t>
      </w:r>
      <w:r w:rsidRPr="00CD2EBB">
        <w:rPr>
          <w:rFonts w:ascii="Times New Roman" w:hAnsi="Times New Roman" w:cs="Times New Roman"/>
          <w:sz w:val="24"/>
          <w:szCs w:val="24"/>
          <w:lang w:eastAsia="ar-SA"/>
        </w:rPr>
        <w:t>Ставка альтернативной доходности – это ставка</w:t>
      </w:r>
    </w:p>
    <w:p w14:paraId="015E764A" w14:textId="77777777" w:rsidR="00CE7866" w:rsidRPr="00CD2EBB" w:rsidRDefault="00CE7866" w:rsidP="001F1979">
      <w:pPr>
        <w:widowControl w:val="0"/>
        <w:suppressAutoHyphens/>
        <w:spacing w:after="0"/>
        <w:ind w:firstLine="567"/>
        <w:jc w:val="both"/>
        <w:rPr>
          <w:rFonts w:ascii="Times New Roman" w:hAnsi="Times New Roman" w:cs="Times New Roman"/>
          <w:sz w:val="24"/>
          <w:szCs w:val="24"/>
          <w:lang w:eastAsia="ar-SA"/>
        </w:rPr>
      </w:pPr>
      <w:r w:rsidRPr="00CD2EBB">
        <w:rPr>
          <w:rFonts w:ascii="Times New Roman" w:hAnsi="Times New Roman" w:cs="Times New Roman"/>
          <w:sz w:val="24"/>
          <w:szCs w:val="24"/>
          <w:lang w:eastAsia="ar-SA"/>
        </w:rPr>
        <w:t>1: рефинансирования центрального банка</w:t>
      </w:r>
    </w:p>
    <w:p w14:paraId="1FECB5A0" w14:textId="77777777" w:rsidR="00CE7866" w:rsidRPr="00CD2EBB" w:rsidRDefault="00CE7866" w:rsidP="001F1979">
      <w:pPr>
        <w:widowControl w:val="0"/>
        <w:suppressAutoHyphens/>
        <w:spacing w:after="0"/>
        <w:ind w:firstLine="567"/>
        <w:jc w:val="both"/>
        <w:rPr>
          <w:rFonts w:ascii="Times New Roman" w:hAnsi="Times New Roman" w:cs="Times New Roman"/>
          <w:sz w:val="24"/>
          <w:szCs w:val="24"/>
          <w:lang w:eastAsia="ar-SA"/>
        </w:rPr>
      </w:pPr>
      <w:r w:rsidRPr="00CD2EBB">
        <w:rPr>
          <w:rFonts w:ascii="Times New Roman" w:hAnsi="Times New Roman" w:cs="Times New Roman"/>
          <w:sz w:val="24"/>
          <w:szCs w:val="24"/>
          <w:lang w:eastAsia="ar-SA"/>
        </w:rPr>
        <w:t>2: по депозитам в коммерческих банках</w:t>
      </w:r>
    </w:p>
    <w:p w14:paraId="57006C34" w14:textId="77777777" w:rsidR="00CE7866" w:rsidRPr="00CD2EBB" w:rsidRDefault="00CE7866" w:rsidP="001F1979">
      <w:pPr>
        <w:widowControl w:val="0"/>
        <w:suppressAutoHyphens/>
        <w:spacing w:after="0"/>
        <w:ind w:firstLine="567"/>
        <w:jc w:val="both"/>
        <w:rPr>
          <w:rFonts w:ascii="Times New Roman" w:hAnsi="Times New Roman" w:cs="Times New Roman"/>
          <w:sz w:val="24"/>
          <w:szCs w:val="24"/>
          <w:lang w:eastAsia="ar-SA"/>
        </w:rPr>
      </w:pPr>
      <w:r w:rsidRPr="00CD2EBB">
        <w:rPr>
          <w:rFonts w:ascii="Times New Roman" w:hAnsi="Times New Roman" w:cs="Times New Roman"/>
          <w:sz w:val="24"/>
          <w:szCs w:val="24"/>
          <w:lang w:eastAsia="ar-SA"/>
        </w:rPr>
        <w:t>3: ломбардного кредита</w:t>
      </w:r>
    </w:p>
    <w:p w14:paraId="4643EB42" w14:textId="77777777" w:rsidR="00CE7866" w:rsidRPr="00CD2EBB" w:rsidRDefault="00CE7866" w:rsidP="001F1979">
      <w:pPr>
        <w:widowControl w:val="0"/>
        <w:suppressAutoHyphens/>
        <w:spacing w:after="0"/>
        <w:ind w:firstLine="567"/>
        <w:jc w:val="both"/>
        <w:rPr>
          <w:rFonts w:ascii="Times New Roman" w:hAnsi="Times New Roman" w:cs="Times New Roman"/>
          <w:sz w:val="24"/>
          <w:szCs w:val="24"/>
          <w:lang w:eastAsia="ar-SA"/>
        </w:rPr>
      </w:pPr>
      <w:r w:rsidRPr="00CD2EBB">
        <w:rPr>
          <w:rFonts w:ascii="Times New Roman" w:hAnsi="Times New Roman" w:cs="Times New Roman"/>
          <w:sz w:val="24"/>
          <w:szCs w:val="24"/>
          <w:lang w:eastAsia="ar-SA"/>
        </w:rPr>
        <w:t>4: доходности по казначейским векселям США</w:t>
      </w:r>
    </w:p>
    <w:p w14:paraId="36A51566" w14:textId="77777777" w:rsidR="00CE7866" w:rsidRPr="00CD2EBB" w:rsidRDefault="00CE7866" w:rsidP="001F1979">
      <w:pPr>
        <w:widowControl w:val="0"/>
        <w:suppressAutoHyphens/>
        <w:spacing w:after="0"/>
        <w:ind w:firstLine="567"/>
        <w:jc w:val="both"/>
        <w:rPr>
          <w:rFonts w:ascii="Times New Roman" w:eastAsia="SimSun" w:hAnsi="Times New Roman" w:cs="Times New Roman"/>
          <w:sz w:val="24"/>
          <w:szCs w:val="24"/>
          <w:lang w:eastAsia="ar-SA"/>
        </w:rPr>
      </w:pPr>
      <w:r w:rsidRPr="00CD2EBB">
        <w:rPr>
          <w:rFonts w:ascii="Times New Roman" w:hAnsi="Times New Roman" w:cs="Times New Roman"/>
          <w:sz w:val="24"/>
          <w:szCs w:val="24"/>
          <w:lang w:eastAsia="ar-SA"/>
        </w:rPr>
        <w:t>5: доходности по облигациям самых надежных частных эмитентов</w:t>
      </w:r>
    </w:p>
    <w:p w14:paraId="7632BC66" w14:textId="77777777" w:rsidR="001F1979" w:rsidRDefault="001F1979" w:rsidP="001F1979">
      <w:pPr>
        <w:suppressAutoHyphens/>
        <w:spacing w:after="0"/>
        <w:ind w:firstLine="567"/>
        <w:jc w:val="both"/>
        <w:rPr>
          <w:rFonts w:ascii="Times New Roman" w:hAnsi="Times New Roman" w:cs="Times New Roman"/>
          <w:color w:val="000000"/>
          <w:w w:val="101"/>
          <w:sz w:val="24"/>
          <w:szCs w:val="24"/>
          <w:lang w:eastAsia="ar-SA"/>
        </w:rPr>
      </w:pPr>
    </w:p>
    <w:p w14:paraId="137286CD" w14:textId="77777777" w:rsidR="00CE7866" w:rsidRPr="00CD2EBB" w:rsidRDefault="00CE7866" w:rsidP="001F1979">
      <w:pPr>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t>5) Потребителем капитала в рыночной экономике является</w:t>
      </w:r>
    </w:p>
    <w:p w14:paraId="2BAA0FC2" w14:textId="77777777" w:rsidR="00CE7866" w:rsidRPr="00CD2EBB" w:rsidRDefault="00CE7866" w:rsidP="001F1979">
      <w:pPr>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t>1: государство</w:t>
      </w:r>
    </w:p>
    <w:p w14:paraId="362B628A" w14:textId="77777777" w:rsidR="00CE7866" w:rsidRPr="00CD2EBB" w:rsidRDefault="00CE7866" w:rsidP="001F1979">
      <w:pPr>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t>2: население</w:t>
      </w:r>
    </w:p>
    <w:p w14:paraId="3970128A" w14:textId="77777777" w:rsidR="00CE7866" w:rsidRPr="00CD2EBB" w:rsidRDefault="00CE7866" w:rsidP="001F1979">
      <w:pPr>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t>3: бизнес</w:t>
      </w:r>
    </w:p>
    <w:p w14:paraId="1B83F9C6" w14:textId="77777777" w:rsidR="00CE7866" w:rsidRPr="00CD2EBB" w:rsidRDefault="00CE7866" w:rsidP="001F1979">
      <w:pPr>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t>4: валютный рынок</w:t>
      </w:r>
    </w:p>
    <w:p w14:paraId="3111D8E7" w14:textId="77777777" w:rsidR="00CE7866" w:rsidRPr="00CD2EBB" w:rsidRDefault="00CE7866" w:rsidP="001F1979">
      <w:pPr>
        <w:tabs>
          <w:tab w:val="left" w:pos="284"/>
        </w:tabs>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t>5: центральный банк</w:t>
      </w:r>
    </w:p>
    <w:p w14:paraId="14BAE3B2" w14:textId="77777777" w:rsidR="001F1979" w:rsidRDefault="001F1979" w:rsidP="001F1979">
      <w:pPr>
        <w:suppressAutoHyphens/>
        <w:spacing w:after="0"/>
        <w:ind w:firstLine="567"/>
        <w:jc w:val="both"/>
        <w:rPr>
          <w:rFonts w:ascii="Times New Roman" w:hAnsi="Times New Roman" w:cs="Times New Roman"/>
          <w:color w:val="000000"/>
          <w:w w:val="101"/>
          <w:sz w:val="24"/>
          <w:szCs w:val="24"/>
          <w:lang w:eastAsia="ar-SA"/>
        </w:rPr>
      </w:pPr>
    </w:p>
    <w:p w14:paraId="60BDEBF8" w14:textId="77777777" w:rsidR="00CE7866" w:rsidRPr="00CD2EBB" w:rsidRDefault="00CE7866" w:rsidP="001F1979">
      <w:pPr>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t>6) Инвесторы могут получать процентный доход, если</w:t>
      </w:r>
    </w:p>
    <w:p w14:paraId="71126DCB" w14:textId="77777777" w:rsidR="00CE7866" w:rsidRPr="00CD2EBB" w:rsidRDefault="00CE7866" w:rsidP="001F1979">
      <w:pPr>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t>1: положили деньги на депозит в коммерческом банке</w:t>
      </w:r>
    </w:p>
    <w:p w14:paraId="6B0B09BE" w14:textId="77777777" w:rsidR="00CE7866" w:rsidRPr="00CD2EBB" w:rsidRDefault="00CE7866" w:rsidP="001F1979">
      <w:pPr>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t>2: открыли индивидуальный инвестиционный счет</w:t>
      </w:r>
    </w:p>
    <w:p w14:paraId="2181A7C0" w14:textId="77777777" w:rsidR="00CE7866" w:rsidRPr="00CD2EBB" w:rsidRDefault="00CE7866" w:rsidP="001F1979">
      <w:pPr>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lastRenderedPageBreak/>
        <w:t>3: владеют паями закрытого паевого инвестиционного фонда</w:t>
      </w:r>
    </w:p>
    <w:p w14:paraId="060D2F9E" w14:textId="77777777" w:rsidR="00CE7866" w:rsidRPr="00CD2EBB" w:rsidRDefault="00CE7866" w:rsidP="001F1979">
      <w:pPr>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t>4: передали финансовые активы в доверительное управление</w:t>
      </w:r>
    </w:p>
    <w:p w14:paraId="42E88316" w14:textId="77777777" w:rsidR="00CE7866" w:rsidRPr="00CD2EBB" w:rsidRDefault="00CE7866" w:rsidP="001F1979">
      <w:pPr>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t>5: купили облигации</w:t>
      </w:r>
    </w:p>
    <w:p w14:paraId="6CF9AFCB" w14:textId="77777777" w:rsidR="001F1979" w:rsidRDefault="001F1979" w:rsidP="001F1979">
      <w:pPr>
        <w:suppressAutoHyphens/>
        <w:spacing w:after="0"/>
        <w:ind w:firstLine="567"/>
        <w:jc w:val="both"/>
        <w:rPr>
          <w:rFonts w:ascii="Times New Roman" w:hAnsi="Times New Roman" w:cs="Times New Roman"/>
          <w:color w:val="000000"/>
          <w:w w:val="101"/>
          <w:sz w:val="24"/>
          <w:szCs w:val="24"/>
          <w:lang w:eastAsia="ar-SA"/>
        </w:rPr>
      </w:pPr>
    </w:p>
    <w:p w14:paraId="41D9DF8E" w14:textId="77777777" w:rsidR="00CE7866" w:rsidRPr="00CD2EBB" w:rsidRDefault="00CE7866" w:rsidP="001F1979">
      <w:pPr>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t>7) Эмитент облигаций не выполнил свои обязательства по выплате купонного дохода. В этом случае</w:t>
      </w:r>
    </w:p>
    <w:p w14:paraId="5E621823" w14:textId="77777777" w:rsidR="00CE7866" w:rsidRPr="00CD2EBB" w:rsidRDefault="00CE7866" w:rsidP="001F1979">
      <w:pPr>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t>1: облигации конвертируются в обыкновенные акции</w:t>
      </w:r>
    </w:p>
    <w:p w14:paraId="7444D07A" w14:textId="77777777" w:rsidR="00CE7866" w:rsidRPr="00CD2EBB" w:rsidRDefault="00CE7866" w:rsidP="001F1979">
      <w:pPr>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t>2: выпуск облигаций аннулируется государственным регистрирующим органом</w:t>
      </w:r>
    </w:p>
    <w:p w14:paraId="0EFEC964" w14:textId="77777777" w:rsidR="00CE7866" w:rsidRPr="00CD2EBB" w:rsidRDefault="00CE7866" w:rsidP="001F1979">
      <w:pPr>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t>3: к эмитенту применяются меры взыскания вплоть до ликвидации как неплатежеспособного (банкрота)</w:t>
      </w:r>
    </w:p>
    <w:p w14:paraId="5F80B88C" w14:textId="77777777" w:rsidR="00CE7866" w:rsidRPr="00CD2EBB" w:rsidRDefault="00CE7866" w:rsidP="001F1979">
      <w:pPr>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t>4: владельцы облигаций получают право участвовать в общем собрании акционеров</w:t>
      </w:r>
    </w:p>
    <w:p w14:paraId="6834CE0A" w14:textId="77777777" w:rsidR="001F1979" w:rsidRDefault="001F1979" w:rsidP="001F1979">
      <w:pPr>
        <w:suppressAutoHyphens/>
        <w:spacing w:after="0"/>
        <w:ind w:firstLine="567"/>
        <w:jc w:val="both"/>
        <w:rPr>
          <w:rFonts w:ascii="Times New Roman" w:hAnsi="Times New Roman" w:cs="Times New Roman"/>
          <w:color w:val="000000"/>
          <w:w w:val="101"/>
          <w:sz w:val="24"/>
          <w:szCs w:val="24"/>
          <w:lang w:eastAsia="ar-SA"/>
        </w:rPr>
      </w:pPr>
    </w:p>
    <w:p w14:paraId="4CD14726" w14:textId="77777777" w:rsidR="00CE7866" w:rsidRPr="00CD2EBB" w:rsidRDefault="00CE7866" w:rsidP="001F1979">
      <w:pPr>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t>8) Наиболее рискованными из перечисленных ценных бумаг являются</w:t>
      </w:r>
    </w:p>
    <w:p w14:paraId="13A35DC4" w14:textId="77777777" w:rsidR="00CE7866" w:rsidRPr="00CD2EBB" w:rsidRDefault="00CE7866" w:rsidP="001F1979">
      <w:pPr>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t>1: облигации без срока погашения</w:t>
      </w:r>
    </w:p>
    <w:p w14:paraId="7D50DD53" w14:textId="77777777" w:rsidR="00CE7866" w:rsidRPr="00CD2EBB" w:rsidRDefault="00CE7866" w:rsidP="001F1979">
      <w:pPr>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t>2: облигации без обеспечения</w:t>
      </w:r>
    </w:p>
    <w:p w14:paraId="2247B10A" w14:textId="77777777" w:rsidR="00CE7866" w:rsidRPr="00CD2EBB" w:rsidRDefault="00CE7866" w:rsidP="001F1979">
      <w:pPr>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t>3: валютные облигации</w:t>
      </w:r>
    </w:p>
    <w:p w14:paraId="335F9816" w14:textId="77777777" w:rsidR="00CE7866" w:rsidRPr="00CD2EBB" w:rsidRDefault="00CE7866" w:rsidP="001F1979">
      <w:pPr>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t xml:space="preserve">4: «мусорные» облигации </w:t>
      </w:r>
    </w:p>
    <w:p w14:paraId="755A5A75" w14:textId="77777777" w:rsidR="00CE7866" w:rsidRPr="00CD2EBB" w:rsidRDefault="00CE7866" w:rsidP="001F1979">
      <w:pPr>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t>5: привилегированные акции</w:t>
      </w:r>
    </w:p>
    <w:p w14:paraId="264D2BDF" w14:textId="77777777" w:rsidR="001F1979" w:rsidRDefault="001F1979" w:rsidP="001F1979">
      <w:pPr>
        <w:widowControl w:val="0"/>
        <w:spacing w:after="0"/>
        <w:ind w:firstLine="567"/>
        <w:jc w:val="both"/>
        <w:rPr>
          <w:rFonts w:ascii="Times New Roman" w:hAnsi="Times New Roman" w:cs="Times New Roman"/>
          <w:color w:val="000000"/>
          <w:w w:val="101"/>
          <w:sz w:val="24"/>
          <w:szCs w:val="24"/>
          <w:lang w:eastAsia="ar-SA"/>
        </w:rPr>
      </w:pPr>
    </w:p>
    <w:p w14:paraId="7998DD1B" w14:textId="77777777" w:rsidR="00CE7866" w:rsidRPr="00CD2EBB" w:rsidRDefault="00CE7866" w:rsidP="001F1979">
      <w:pPr>
        <w:widowControl w:val="0"/>
        <w:spacing w:after="0"/>
        <w:ind w:firstLine="567"/>
        <w:jc w:val="both"/>
        <w:rPr>
          <w:rFonts w:ascii="Times New Roman" w:hAnsi="Times New Roman" w:cs="Times New Roman"/>
          <w:sz w:val="24"/>
          <w:szCs w:val="24"/>
          <w:lang w:eastAsia="ar-SA"/>
        </w:rPr>
      </w:pPr>
      <w:r w:rsidRPr="00CD2EBB">
        <w:rPr>
          <w:rFonts w:ascii="Times New Roman" w:hAnsi="Times New Roman" w:cs="Times New Roman"/>
          <w:color w:val="000000"/>
          <w:w w:val="101"/>
          <w:sz w:val="24"/>
          <w:szCs w:val="24"/>
          <w:lang w:eastAsia="ar-SA"/>
        </w:rPr>
        <w:t>9) </w:t>
      </w:r>
      <w:r w:rsidRPr="00CD2EBB">
        <w:rPr>
          <w:rFonts w:ascii="Times New Roman" w:hAnsi="Times New Roman" w:cs="Times New Roman"/>
          <w:sz w:val="24"/>
          <w:szCs w:val="24"/>
          <w:lang w:eastAsia="ar-SA"/>
        </w:rPr>
        <w:t>Долговыми ценными бумагами являются</w:t>
      </w:r>
    </w:p>
    <w:p w14:paraId="78673F81" w14:textId="77777777" w:rsidR="00CE7866" w:rsidRPr="00CD2EBB" w:rsidRDefault="00CE7866" w:rsidP="001F1979">
      <w:pPr>
        <w:widowControl w:val="0"/>
        <w:suppressAutoHyphens/>
        <w:spacing w:after="0"/>
        <w:ind w:firstLine="567"/>
        <w:jc w:val="both"/>
        <w:rPr>
          <w:rFonts w:ascii="Times New Roman" w:hAnsi="Times New Roman" w:cs="Times New Roman"/>
          <w:sz w:val="24"/>
          <w:szCs w:val="24"/>
          <w:lang w:eastAsia="ar-SA"/>
        </w:rPr>
      </w:pPr>
      <w:r w:rsidRPr="00CD2EBB">
        <w:rPr>
          <w:rFonts w:ascii="Times New Roman" w:hAnsi="Times New Roman" w:cs="Times New Roman"/>
          <w:sz w:val="24"/>
          <w:szCs w:val="24"/>
          <w:lang w:eastAsia="ar-SA"/>
        </w:rPr>
        <w:t>1: простые складские свидетельства</w:t>
      </w:r>
    </w:p>
    <w:p w14:paraId="2BFC2AE1" w14:textId="77777777" w:rsidR="00CE7866" w:rsidRPr="00CD2EBB" w:rsidRDefault="00CE7866" w:rsidP="001F1979">
      <w:pPr>
        <w:widowControl w:val="0"/>
        <w:suppressAutoHyphens/>
        <w:spacing w:after="0"/>
        <w:ind w:firstLine="567"/>
        <w:jc w:val="both"/>
        <w:rPr>
          <w:rFonts w:ascii="Times New Roman" w:hAnsi="Times New Roman" w:cs="Times New Roman"/>
          <w:sz w:val="24"/>
          <w:szCs w:val="24"/>
          <w:lang w:eastAsia="ar-SA"/>
        </w:rPr>
      </w:pPr>
      <w:r w:rsidRPr="00CD2EBB">
        <w:rPr>
          <w:rFonts w:ascii="Times New Roman" w:hAnsi="Times New Roman" w:cs="Times New Roman"/>
          <w:sz w:val="24"/>
          <w:szCs w:val="24"/>
          <w:lang w:eastAsia="ar-SA"/>
        </w:rPr>
        <w:t>2: облигации, обеспеченные залогом имущества</w:t>
      </w:r>
    </w:p>
    <w:p w14:paraId="0405CCB0" w14:textId="77777777" w:rsidR="00CE7866" w:rsidRPr="00CD2EBB" w:rsidRDefault="00CE7866" w:rsidP="001F1979">
      <w:pPr>
        <w:widowControl w:val="0"/>
        <w:suppressAutoHyphens/>
        <w:spacing w:after="0"/>
        <w:ind w:firstLine="567"/>
        <w:jc w:val="both"/>
        <w:rPr>
          <w:rFonts w:ascii="Times New Roman" w:hAnsi="Times New Roman" w:cs="Times New Roman"/>
          <w:sz w:val="24"/>
          <w:szCs w:val="24"/>
          <w:lang w:eastAsia="ar-SA"/>
        </w:rPr>
      </w:pPr>
      <w:r w:rsidRPr="00CD2EBB">
        <w:rPr>
          <w:rFonts w:ascii="Times New Roman" w:hAnsi="Times New Roman" w:cs="Times New Roman"/>
          <w:sz w:val="24"/>
          <w:szCs w:val="24"/>
          <w:lang w:eastAsia="ar-SA"/>
        </w:rPr>
        <w:t>3: коносаменты</w:t>
      </w:r>
    </w:p>
    <w:p w14:paraId="6D8A3255" w14:textId="77777777" w:rsidR="00CE7866" w:rsidRPr="00CD2EBB" w:rsidRDefault="00CE7866" w:rsidP="001F1979">
      <w:pPr>
        <w:widowControl w:val="0"/>
        <w:suppressAutoHyphens/>
        <w:spacing w:after="0"/>
        <w:ind w:firstLine="567"/>
        <w:jc w:val="both"/>
        <w:rPr>
          <w:rFonts w:ascii="Times New Roman" w:hAnsi="Times New Roman" w:cs="Times New Roman"/>
          <w:sz w:val="24"/>
          <w:szCs w:val="24"/>
          <w:lang w:eastAsia="ar-SA"/>
        </w:rPr>
      </w:pPr>
      <w:r w:rsidRPr="00CD2EBB">
        <w:rPr>
          <w:rFonts w:ascii="Times New Roman" w:hAnsi="Times New Roman" w:cs="Times New Roman"/>
          <w:sz w:val="24"/>
          <w:szCs w:val="24"/>
          <w:lang w:eastAsia="ar-SA"/>
        </w:rPr>
        <w:t>4: привилегированные акции</w:t>
      </w:r>
    </w:p>
    <w:p w14:paraId="69B9E222" w14:textId="77777777" w:rsidR="00CE7866" w:rsidRPr="00CD2EBB" w:rsidRDefault="00CE7866" w:rsidP="001F1979">
      <w:pPr>
        <w:widowControl w:val="0"/>
        <w:suppressAutoHyphens/>
        <w:spacing w:after="0"/>
        <w:ind w:firstLine="567"/>
        <w:jc w:val="both"/>
        <w:rPr>
          <w:rFonts w:ascii="Times New Roman" w:hAnsi="Times New Roman" w:cs="Times New Roman"/>
          <w:sz w:val="24"/>
          <w:szCs w:val="24"/>
          <w:lang w:eastAsia="ar-SA"/>
        </w:rPr>
      </w:pPr>
      <w:r w:rsidRPr="00CD2EBB">
        <w:rPr>
          <w:rFonts w:ascii="Times New Roman" w:hAnsi="Times New Roman" w:cs="Times New Roman"/>
          <w:sz w:val="24"/>
          <w:szCs w:val="24"/>
          <w:lang w:eastAsia="ar-SA"/>
        </w:rPr>
        <w:t>5: векселя</w:t>
      </w:r>
    </w:p>
    <w:p w14:paraId="1B252AEA" w14:textId="77777777" w:rsidR="001F1979" w:rsidRDefault="001F1979" w:rsidP="001F1979">
      <w:pPr>
        <w:suppressAutoHyphens/>
        <w:spacing w:after="0"/>
        <w:ind w:firstLine="567"/>
        <w:jc w:val="both"/>
        <w:rPr>
          <w:rFonts w:ascii="Times New Roman" w:hAnsi="Times New Roman" w:cs="Times New Roman"/>
          <w:color w:val="000000"/>
          <w:w w:val="101"/>
          <w:sz w:val="24"/>
          <w:szCs w:val="24"/>
          <w:lang w:eastAsia="ar-SA"/>
        </w:rPr>
      </w:pPr>
    </w:p>
    <w:p w14:paraId="7BEC1072" w14:textId="77777777" w:rsidR="00CE7866" w:rsidRPr="00CD2EBB" w:rsidRDefault="00B55416" w:rsidP="001F1979">
      <w:pPr>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t xml:space="preserve">10) Осуществлять выпуск облигаций </w:t>
      </w:r>
      <w:r w:rsidR="00CE7866" w:rsidRPr="00CD2EBB">
        <w:rPr>
          <w:rFonts w:ascii="Times New Roman" w:hAnsi="Times New Roman" w:cs="Times New Roman"/>
          <w:color w:val="000000"/>
          <w:w w:val="101"/>
          <w:sz w:val="24"/>
          <w:szCs w:val="24"/>
          <w:lang w:eastAsia="ar-SA"/>
        </w:rPr>
        <w:t>могут</w:t>
      </w:r>
    </w:p>
    <w:p w14:paraId="2A3FE385" w14:textId="77777777" w:rsidR="00CE7866" w:rsidRPr="00CD2EBB" w:rsidRDefault="00CE7866" w:rsidP="001F1979">
      <w:pPr>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t>1: паевые инвестиционные фонды</w:t>
      </w:r>
    </w:p>
    <w:p w14:paraId="700833C4" w14:textId="77777777" w:rsidR="00CE7866" w:rsidRPr="00CD2EBB" w:rsidRDefault="00CE7866" w:rsidP="001F1979">
      <w:pPr>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t>2: публичные акционерные общества</w:t>
      </w:r>
    </w:p>
    <w:p w14:paraId="05B6C6DD" w14:textId="77777777" w:rsidR="00CE7866" w:rsidRPr="00CD2EBB" w:rsidRDefault="00CE7866" w:rsidP="001F1979">
      <w:pPr>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t>3: непубличные акционерные общества</w:t>
      </w:r>
    </w:p>
    <w:p w14:paraId="4FF7CC0C" w14:textId="77777777" w:rsidR="00CE7866" w:rsidRPr="00CD2EBB" w:rsidRDefault="00CE7866" w:rsidP="001F1979">
      <w:pPr>
        <w:suppressAutoHyphens/>
        <w:spacing w:after="0"/>
        <w:ind w:firstLine="567"/>
        <w:jc w:val="both"/>
        <w:rPr>
          <w:rFonts w:ascii="Times New Roman" w:hAnsi="Times New Roman" w:cs="Times New Roman"/>
          <w:color w:val="000000"/>
          <w:w w:val="101"/>
          <w:sz w:val="24"/>
          <w:szCs w:val="24"/>
          <w:lang w:eastAsia="ar-SA"/>
        </w:rPr>
      </w:pPr>
      <w:r w:rsidRPr="00CD2EBB">
        <w:rPr>
          <w:rFonts w:ascii="Times New Roman" w:hAnsi="Times New Roman" w:cs="Times New Roman"/>
          <w:color w:val="000000"/>
          <w:w w:val="101"/>
          <w:sz w:val="24"/>
          <w:szCs w:val="24"/>
          <w:lang w:eastAsia="ar-SA"/>
        </w:rPr>
        <w:t>4: индивидуальные предприниматели</w:t>
      </w:r>
    </w:p>
    <w:p w14:paraId="705BD84D" w14:textId="77777777" w:rsidR="00CE7866" w:rsidRPr="00CD2EBB" w:rsidRDefault="00CE7866" w:rsidP="001F1979">
      <w:pPr>
        <w:suppressAutoHyphens/>
        <w:spacing w:after="0"/>
        <w:ind w:firstLine="567"/>
        <w:jc w:val="both"/>
        <w:rPr>
          <w:rFonts w:ascii="Times New Roman" w:hAnsi="Times New Roman" w:cs="Times New Roman"/>
          <w:b/>
          <w:sz w:val="24"/>
          <w:szCs w:val="24"/>
          <w:lang w:eastAsia="ar-SA"/>
        </w:rPr>
      </w:pPr>
      <w:r w:rsidRPr="00CD2EBB">
        <w:rPr>
          <w:rFonts w:ascii="Times New Roman" w:hAnsi="Times New Roman" w:cs="Times New Roman"/>
          <w:color w:val="000000"/>
          <w:w w:val="101"/>
          <w:sz w:val="24"/>
          <w:szCs w:val="24"/>
          <w:lang w:eastAsia="ar-SA"/>
        </w:rPr>
        <w:t>5: общества с ограниченной ответственностью</w:t>
      </w:r>
    </w:p>
    <w:p w14:paraId="0E85EA0D" w14:textId="77777777" w:rsidR="001F1979" w:rsidRDefault="001F1979" w:rsidP="00CE7866">
      <w:pPr>
        <w:jc w:val="both"/>
        <w:rPr>
          <w:rFonts w:ascii="Times New Roman" w:hAnsi="Times New Roman" w:cs="Times New Roman"/>
          <w:iCs/>
          <w:sz w:val="24"/>
          <w:szCs w:val="24"/>
        </w:rPr>
      </w:pPr>
    </w:p>
    <w:p w14:paraId="4270B3BD" w14:textId="77777777" w:rsidR="00CE7866" w:rsidRPr="00CD2EBB" w:rsidRDefault="00CE7866" w:rsidP="00CE7866">
      <w:pPr>
        <w:jc w:val="both"/>
        <w:rPr>
          <w:rFonts w:ascii="Times New Roman" w:hAnsi="Times New Roman" w:cs="Times New Roman"/>
          <w:iCs/>
          <w:sz w:val="24"/>
          <w:szCs w:val="24"/>
        </w:rPr>
      </w:pPr>
      <w:r w:rsidRPr="00CD2EBB">
        <w:rPr>
          <w:rFonts w:ascii="Times New Roman" w:hAnsi="Times New Roman" w:cs="Times New Roman"/>
          <w:iCs/>
          <w:sz w:val="24"/>
          <w:szCs w:val="24"/>
        </w:rPr>
        <w:t xml:space="preserve">Подготовил: </w:t>
      </w:r>
      <w:r w:rsidRPr="00CD2EBB">
        <w:rPr>
          <w:rFonts w:ascii="Times New Roman" w:hAnsi="Times New Roman" w:cs="Times New Roman"/>
          <w:iCs/>
          <w:sz w:val="24"/>
          <w:szCs w:val="24"/>
        </w:rPr>
        <w:tab/>
      </w:r>
      <w:r w:rsidRPr="00CD2EBB">
        <w:rPr>
          <w:rFonts w:ascii="Times New Roman" w:hAnsi="Times New Roman" w:cs="Times New Roman"/>
          <w:iCs/>
          <w:sz w:val="24"/>
          <w:szCs w:val="24"/>
        </w:rPr>
        <w:tab/>
      </w:r>
      <w:r w:rsidRPr="00CD2EBB">
        <w:rPr>
          <w:rFonts w:ascii="Times New Roman" w:hAnsi="Times New Roman" w:cs="Times New Roman"/>
          <w:sz w:val="24"/>
          <w:szCs w:val="24"/>
        </w:rPr>
        <w:t xml:space="preserve"> </w:t>
      </w:r>
      <w:r w:rsidRPr="00CD2EBB">
        <w:rPr>
          <w:rFonts w:ascii="Times New Roman" w:hAnsi="Times New Roman" w:cs="Times New Roman"/>
          <w:iCs/>
          <w:sz w:val="24"/>
          <w:szCs w:val="24"/>
        </w:rPr>
        <w:tab/>
      </w:r>
      <w:r w:rsidRPr="00CD2EBB">
        <w:rPr>
          <w:rFonts w:ascii="Times New Roman" w:hAnsi="Times New Roman" w:cs="Times New Roman"/>
          <w:iCs/>
          <w:sz w:val="24"/>
          <w:szCs w:val="24"/>
        </w:rPr>
        <w:tab/>
      </w:r>
      <w:r w:rsidRPr="00CD2EBB">
        <w:rPr>
          <w:rFonts w:ascii="Times New Roman" w:hAnsi="Times New Roman" w:cs="Times New Roman"/>
          <w:iCs/>
          <w:sz w:val="24"/>
          <w:szCs w:val="24"/>
        </w:rPr>
        <w:tab/>
      </w:r>
    </w:p>
    <w:p w14:paraId="78AC2A48" w14:textId="77777777" w:rsidR="00CE7866" w:rsidRPr="00CD2EBB" w:rsidRDefault="00CE7866" w:rsidP="001F1979">
      <w:pPr>
        <w:spacing w:after="0" w:line="360" w:lineRule="auto"/>
        <w:rPr>
          <w:rFonts w:ascii="Times New Roman" w:hAnsi="Times New Roman" w:cs="Times New Roman"/>
          <w:iCs/>
          <w:sz w:val="24"/>
          <w:szCs w:val="24"/>
        </w:rPr>
      </w:pPr>
      <w:r w:rsidRPr="00CD2EBB">
        <w:rPr>
          <w:rFonts w:ascii="Times New Roman" w:hAnsi="Times New Roman" w:cs="Times New Roman"/>
          <w:iCs/>
          <w:sz w:val="24"/>
          <w:szCs w:val="24"/>
        </w:rPr>
        <w:t>Утверждаю:</w:t>
      </w:r>
    </w:p>
    <w:p w14:paraId="7FDEF713" w14:textId="77777777" w:rsidR="00CE7866" w:rsidRPr="00CD2EBB" w:rsidRDefault="00CE7866" w:rsidP="001F1979">
      <w:pPr>
        <w:spacing w:after="0" w:line="240" w:lineRule="auto"/>
        <w:rPr>
          <w:rFonts w:ascii="Times New Roman" w:hAnsi="Times New Roman" w:cs="Times New Roman"/>
          <w:iCs/>
          <w:sz w:val="24"/>
          <w:szCs w:val="24"/>
        </w:rPr>
      </w:pPr>
      <w:r w:rsidRPr="00CD2EBB">
        <w:rPr>
          <w:rFonts w:ascii="Times New Roman" w:hAnsi="Times New Roman" w:cs="Times New Roman"/>
          <w:iCs/>
          <w:sz w:val="24"/>
          <w:szCs w:val="24"/>
        </w:rPr>
        <w:t xml:space="preserve">Руководитель Департамента </w:t>
      </w:r>
    </w:p>
    <w:p w14:paraId="27B99BE6" w14:textId="77777777" w:rsidR="00CE7866" w:rsidRPr="00CD2EBB" w:rsidRDefault="00CE7866" w:rsidP="001F1979">
      <w:pPr>
        <w:spacing w:after="0" w:line="240" w:lineRule="auto"/>
        <w:rPr>
          <w:rFonts w:ascii="Times New Roman" w:hAnsi="Times New Roman" w:cs="Times New Roman"/>
          <w:iCs/>
          <w:sz w:val="24"/>
          <w:szCs w:val="24"/>
        </w:rPr>
      </w:pPr>
      <w:r w:rsidRPr="00CD2EBB">
        <w:rPr>
          <w:rFonts w:ascii="Times New Roman" w:hAnsi="Times New Roman" w:cs="Times New Roman"/>
          <w:iCs/>
          <w:sz w:val="24"/>
          <w:szCs w:val="24"/>
        </w:rPr>
        <w:t>финансовых рынков и финансового</w:t>
      </w:r>
    </w:p>
    <w:p w14:paraId="169E941C" w14:textId="222F1022" w:rsidR="00CE7866" w:rsidRPr="00CD2EBB" w:rsidRDefault="00CE7866" w:rsidP="001F1979">
      <w:pPr>
        <w:spacing w:after="0" w:line="240" w:lineRule="auto"/>
        <w:rPr>
          <w:rFonts w:ascii="Times New Roman" w:hAnsi="Times New Roman" w:cs="Times New Roman"/>
          <w:sz w:val="24"/>
          <w:szCs w:val="24"/>
        </w:rPr>
      </w:pPr>
      <w:r w:rsidRPr="00CD2EBB">
        <w:rPr>
          <w:rFonts w:ascii="Times New Roman" w:hAnsi="Times New Roman" w:cs="Times New Roman"/>
          <w:iCs/>
          <w:sz w:val="24"/>
          <w:szCs w:val="24"/>
        </w:rPr>
        <w:t xml:space="preserve">инжиниринга                                                             </w:t>
      </w:r>
      <w:r w:rsidRPr="00CD2EBB">
        <w:rPr>
          <w:rFonts w:ascii="Times New Roman" w:hAnsi="Times New Roman" w:cs="Times New Roman"/>
          <w:iCs/>
          <w:sz w:val="24"/>
          <w:szCs w:val="24"/>
        </w:rPr>
        <w:tab/>
      </w:r>
      <w:r w:rsidRPr="00CD2EBB">
        <w:rPr>
          <w:rFonts w:ascii="Times New Roman" w:hAnsi="Times New Roman" w:cs="Times New Roman"/>
          <w:iCs/>
          <w:sz w:val="24"/>
          <w:szCs w:val="24"/>
        </w:rPr>
        <w:tab/>
      </w:r>
      <w:r w:rsidRPr="00CD2EBB">
        <w:rPr>
          <w:rFonts w:ascii="Times New Roman" w:hAnsi="Times New Roman" w:cs="Times New Roman"/>
          <w:iCs/>
          <w:sz w:val="24"/>
          <w:szCs w:val="24"/>
        </w:rPr>
        <w:tab/>
      </w:r>
      <w:r w:rsidRPr="00CD2EBB">
        <w:rPr>
          <w:rFonts w:ascii="Times New Roman" w:hAnsi="Times New Roman" w:cs="Times New Roman"/>
          <w:iCs/>
          <w:sz w:val="24"/>
          <w:szCs w:val="24"/>
        </w:rPr>
        <w:tab/>
      </w:r>
      <w:r w:rsidRPr="00CD2EBB">
        <w:rPr>
          <w:rFonts w:ascii="Times New Roman" w:hAnsi="Times New Roman" w:cs="Times New Roman"/>
          <w:iCs/>
          <w:sz w:val="24"/>
          <w:szCs w:val="24"/>
        </w:rPr>
        <w:tab/>
      </w:r>
      <w:r w:rsidRPr="00CD2EBB">
        <w:rPr>
          <w:rFonts w:ascii="Times New Roman" w:hAnsi="Times New Roman" w:cs="Times New Roman"/>
          <w:iCs/>
          <w:sz w:val="24"/>
          <w:szCs w:val="24"/>
        </w:rPr>
        <w:tab/>
        <w:t xml:space="preserve">       </w:t>
      </w:r>
      <w:r w:rsidRPr="00CD2EBB">
        <w:rPr>
          <w:rFonts w:ascii="Times New Roman" w:hAnsi="Times New Roman" w:cs="Times New Roman"/>
          <w:iCs/>
          <w:sz w:val="24"/>
          <w:szCs w:val="24"/>
        </w:rPr>
        <w:tab/>
      </w:r>
      <w:r w:rsidRPr="00CD2EBB">
        <w:rPr>
          <w:rFonts w:ascii="Times New Roman" w:hAnsi="Times New Roman" w:cs="Times New Roman"/>
          <w:iCs/>
          <w:sz w:val="24"/>
          <w:szCs w:val="24"/>
        </w:rPr>
        <w:tab/>
      </w:r>
      <w:r w:rsidRPr="00CD2EBB">
        <w:rPr>
          <w:rFonts w:ascii="Times New Roman" w:hAnsi="Times New Roman" w:cs="Times New Roman"/>
          <w:iCs/>
          <w:sz w:val="24"/>
          <w:szCs w:val="24"/>
        </w:rPr>
        <w:tab/>
      </w:r>
      <w:r w:rsidRPr="00CD2EBB">
        <w:rPr>
          <w:rFonts w:ascii="Times New Roman" w:hAnsi="Times New Roman" w:cs="Times New Roman"/>
          <w:iCs/>
          <w:sz w:val="24"/>
          <w:szCs w:val="24"/>
        </w:rPr>
        <w:tab/>
      </w:r>
      <w:r w:rsidRPr="00CD2EBB">
        <w:rPr>
          <w:rFonts w:ascii="Times New Roman" w:hAnsi="Times New Roman" w:cs="Times New Roman"/>
          <w:iCs/>
          <w:sz w:val="24"/>
          <w:szCs w:val="24"/>
        </w:rPr>
        <w:tab/>
      </w:r>
      <w:r w:rsidRPr="00CD2EBB">
        <w:rPr>
          <w:rFonts w:ascii="Times New Roman" w:hAnsi="Times New Roman" w:cs="Times New Roman"/>
          <w:iCs/>
          <w:sz w:val="24"/>
          <w:szCs w:val="24"/>
        </w:rPr>
        <w:tab/>
      </w:r>
      <w:r w:rsidRPr="00CD2EBB">
        <w:rPr>
          <w:rFonts w:ascii="Times New Roman" w:hAnsi="Times New Roman" w:cs="Times New Roman"/>
          <w:iCs/>
          <w:sz w:val="24"/>
          <w:szCs w:val="24"/>
        </w:rPr>
        <w:tab/>
      </w:r>
      <w:r w:rsidRPr="00CD2EBB">
        <w:rPr>
          <w:rFonts w:ascii="Times New Roman" w:hAnsi="Times New Roman" w:cs="Times New Roman"/>
          <w:iCs/>
          <w:sz w:val="24"/>
          <w:szCs w:val="24"/>
        </w:rPr>
        <w:tab/>
        <w:t xml:space="preserve">          </w:t>
      </w:r>
      <w:r w:rsidR="0085616A">
        <w:rPr>
          <w:rStyle w:val="FontStyle13"/>
        </w:rPr>
        <w:t>22</w:t>
      </w:r>
      <w:r w:rsidRPr="00CD2EBB">
        <w:rPr>
          <w:rStyle w:val="FontStyle13"/>
        </w:rPr>
        <w:t xml:space="preserve"> апреля 20</w:t>
      </w:r>
      <w:r w:rsidR="00565EA2">
        <w:rPr>
          <w:rStyle w:val="FontStyle13"/>
        </w:rPr>
        <w:t xml:space="preserve">   </w:t>
      </w:r>
      <w:r w:rsidRPr="00CD2EBB">
        <w:rPr>
          <w:rStyle w:val="FontStyle13"/>
        </w:rPr>
        <w:t xml:space="preserve"> г.</w:t>
      </w:r>
    </w:p>
    <w:p w14:paraId="5CA4A992" w14:textId="77777777" w:rsidR="00CE7866" w:rsidRPr="00CE7866" w:rsidRDefault="00CE7866" w:rsidP="00CE7866">
      <w:pPr>
        <w:tabs>
          <w:tab w:val="left" w:pos="284"/>
          <w:tab w:val="left" w:pos="993"/>
        </w:tabs>
        <w:spacing w:line="276" w:lineRule="auto"/>
        <w:jc w:val="both"/>
        <w:rPr>
          <w:rFonts w:ascii="Times New Roman" w:hAnsi="Times New Roman" w:cs="Times New Roman"/>
          <w:color w:val="000000"/>
          <w:sz w:val="28"/>
          <w:szCs w:val="28"/>
        </w:rPr>
      </w:pPr>
    </w:p>
    <w:p w14:paraId="10DD07D2" w14:textId="77777777" w:rsidR="00DA4039" w:rsidRDefault="00DA4039" w:rsidP="00DA4039">
      <w:pPr>
        <w:jc w:val="center"/>
        <w:rPr>
          <w:rFonts w:ascii="Times New Roman" w:hAnsi="Times New Roman" w:cs="Times New Roman"/>
          <w:b/>
          <w:sz w:val="28"/>
          <w:szCs w:val="28"/>
        </w:rPr>
      </w:pPr>
      <w:r w:rsidRPr="001A4EC6">
        <w:rPr>
          <w:rFonts w:ascii="Times New Roman" w:hAnsi="Times New Roman" w:cs="Times New Roman"/>
          <w:b/>
          <w:sz w:val="28"/>
          <w:szCs w:val="28"/>
        </w:rPr>
        <w:t>Примеры тестовых заданий</w:t>
      </w:r>
    </w:p>
    <w:p w14:paraId="0A81CDD9" w14:textId="77777777" w:rsidR="00DA4039" w:rsidRDefault="00DA4039" w:rsidP="00DA4039">
      <w:pPr>
        <w:rPr>
          <w:rFonts w:ascii="Times New Roman" w:hAnsi="Times New Roman" w:cs="Times New Roman"/>
          <w:i/>
          <w:sz w:val="28"/>
          <w:szCs w:val="28"/>
        </w:rPr>
      </w:pPr>
      <w:r w:rsidRPr="001A4EC6">
        <w:rPr>
          <w:rFonts w:ascii="Times New Roman" w:hAnsi="Times New Roman" w:cs="Times New Roman"/>
          <w:i/>
          <w:sz w:val="28"/>
          <w:szCs w:val="28"/>
        </w:rPr>
        <w:t xml:space="preserve">А. Установите соответствие между </w:t>
      </w:r>
      <w:r>
        <w:rPr>
          <w:rFonts w:ascii="Times New Roman" w:hAnsi="Times New Roman" w:cs="Times New Roman"/>
          <w:i/>
          <w:sz w:val="28"/>
          <w:szCs w:val="28"/>
        </w:rPr>
        <w:t>понятиями, отмеченными цифрами, и их определениями, обозначенными буквами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
        <w:gridCol w:w="3355"/>
        <w:gridCol w:w="605"/>
        <w:gridCol w:w="4860"/>
      </w:tblGrid>
      <w:tr w:rsidR="00DA4039" w14:paraId="71EA97A4" w14:textId="77777777" w:rsidTr="00851ABA">
        <w:tc>
          <w:tcPr>
            <w:tcW w:w="468" w:type="dxa"/>
            <w:tcBorders>
              <w:top w:val="single" w:sz="4" w:space="0" w:color="auto"/>
              <w:left w:val="single" w:sz="4" w:space="0" w:color="auto"/>
              <w:bottom w:val="single" w:sz="4" w:space="0" w:color="auto"/>
              <w:right w:val="single" w:sz="4" w:space="0" w:color="auto"/>
            </w:tcBorders>
            <w:hideMark/>
          </w:tcPr>
          <w:p w14:paraId="30C2A70B" w14:textId="77777777" w:rsidR="00DA4039" w:rsidRPr="001A4EC6" w:rsidRDefault="00DA4039" w:rsidP="00851ABA">
            <w:pPr>
              <w:spacing w:line="264" w:lineRule="auto"/>
              <w:jc w:val="center"/>
              <w:rPr>
                <w:rFonts w:ascii="Times New Roman" w:hAnsi="Times New Roman" w:cs="Times New Roman"/>
                <w:b/>
                <w:bCs/>
                <w:sz w:val="24"/>
                <w:szCs w:val="24"/>
                <w:lang w:val="en-US"/>
              </w:rPr>
            </w:pPr>
            <w:r w:rsidRPr="001A4EC6">
              <w:rPr>
                <w:rFonts w:ascii="Times New Roman" w:hAnsi="Times New Roman" w:cs="Times New Roman"/>
                <w:b/>
                <w:bCs/>
                <w:sz w:val="24"/>
                <w:szCs w:val="24"/>
              </w:rPr>
              <w:lastRenderedPageBreak/>
              <w:t>1</w:t>
            </w:r>
          </w:p>
        </w:tc>
        <w:tc>
          <w:tcPr>
            <w:tcW w:w="3355" w:type="dxa"/>
            <w:tcBorders>
              <w:top w:val="single" w:sz="4" w:space="0" w:color="auto"/>
              <w:left w:val="single" w:sz="4" w:space="0" w:color="auto"/>
              <w:bottom w:val="single" w:sz="4" w:space="0" w:color="auto"/>
              <w:right w:val="single" w:sz="4" w:space="0" w:color="auto"/>
            </w:tcBorders>
            <w:hideMark/>
          </w:tcPr>
          <w:p w14:paraId="368F2717" w14:textId="77777777" w:rsidR="00DA4039" w:rsidRPr="001A4EC6" w:rsidRDefault="00DA4039" w:rsidP="00851ABA">
            <w:pPr>
              <w:spacing w:line="264" w:lineRule="auto"/>
              <w:rPr>
                <w:rFonts w:ascii="Times New Roman" w:hAnsi="Times New Roman" w:cs="Times New Roman"/>
                <w:sz w:val="24"/>
                <w:szCs w:val="24"/>
              </w:rPr>
            </w:pPr>
            <w:r w:rsidRPr="001A4EC6">
              <w:rPr>
                <w:rFonts w:ascii="Times New Roman" w:hAnsi="Times New Roman" w:cs="Times New Roman"/>
                <w:sz w:val="24"/>
                <w:szCs w:val="24"/>
              </w:rPr>
              <w:t>Обращаемость ценной бумаги</w:t>
            </w:r>
          </w:p>
        </w:tc>
        <w:tc>
          <w:tcPr>
            <w:tcW w:w="605" w:type="dxa"/>
            <w:tcBorders>
              <w:top w:val="single" w:sz="4" w:space="0" w:color="auto"/>
              <w:left w:val="single" w:sz="4" w:space="0" w:color="auto"/>
              <w:bottom w:val="single" w:sz="4" w:space="0" w:color="auto"/>
              <w:right w:val="single" w:sz="4" w:space="0" w:color="auto"/>
            </w:tcBorders>
            <w:hideMark/>
          </w:tcPr>
          <w:p w14:paraId="2CDB6BE2" w14:textId="77777777" w:rsidR="00DA4039" w:rsidRPr="001A4EC6" w:rsidRDefault="00DA4039" w:rsidP="00851ABA">
            <w:pPr>
              <w:pStyle w:val="1"/>
              <w:spacing w:line="264" w:lineRule="auto"/>
              <w:jc w:val="center"/>
              <w:rPr>
                <w:sz w:val="24"/>
              </w:rPr>
            </w:pPr>
            <w:r>
              <w:rPr>
                <w:sz w:val="24"/>
              </w:rPr>
              <w:t>А</w:t>
            </w:r>
          </w:p>
        </w:tc>
        <w:tc>
          <w:tcPr>
            <w:tcW w:w="4860" w:type="dxa"/>
            <w:tcBorders>
              <w:top w:val="single" w:sz="4" w:space="0" w:color="auto"/>
              <w:left w:val="single" w:sz="4" w:space="0" w:color="auto"/>
              <w:bottom w:val="single" w:sz="4" w:space="0" w:color="auto"/>
              <w:right w:val="single" w:sz="4" w:space="0" w:color="auto"/>
            </w:tcBorders>
            <w:hideMark/>
          </w:tcPr>
          <w:p w14:paraId="78C67E5C" w14:textId="77777777" w:rsidR="00DA4039" w:rsidRPr="001A4EC6" w:rsidRDefault="00DA4039" w:rsidP="00851ABA">
            <w:pPr>
              <w:spacing w:line="264" w:lineRule="auto"/>
              <w:rPr>
                <w:rFonts w:ascii="Times New Roman" w:hAnsi="Times New Roman" w:cs="Times New Roman"/>
                <w:sz w:val="24"/>
                <w:szCs w:val="24"/>
              </w:rPr>
            </w:pPr>
            <w:r w:rsidRPr="001A4EC6">
              <w:rPr>
                <w:rFonts w:ascii="Times New Roman" w:hAnsi="Times New Roman" w:cs="Times New Roman"/>
                <w:sz w:val="24"/>
                <w:szCs w:val="24"/>
              </w:rPr>
              <w:t>Способность ценной бумаги быть объектом гражданских прав, отношений, сделок</w:t>
            </w:r>
          </w:p>
        </w:tc>
      </w:tr>
      <w:tr w:rsidR="00DA4039" w14:paraId="27086223" w14:textId="77777777" w:rsidTr="00851ABA">
        <w:tc>
          <w:tcPr>
            <w:tcW w:w="468" w:type="dxa"/>
            <w:tcBorders>
              <w:top w:val="single" w:sz="4" w:space="0" w:color="auto"/>
              <w:left w:val="single" w:sz="4" w:space="0" w:color="auto"/>
              <w:bottom w:val="single" w:sz="4" w:space="0" w:color="auto"/>
              <w:right w:val="single" w:sz="4" w:space="0" w:color="auto"/>
            </w:tcBorders>
            <w:hideMark/>
          </w:tcPr>
          <w:p w14:paraId="4FC8511C" w14:textId="77777777" w:rsidR="00DA4039" w:rsidRPr="001A4EC6" w:rsidRDefault="00DA4039" w:rsidP="00851ABA">
            <w:pPr>
              <w:spacing w:line="264"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2</w:t>
            </w:r>
          </w:p>
        </w:tc>
        <w:tc>
          <w:tcPr>
            <w:tcW w:w="3355" w:type="dxa"/>
            <w:tcBorders>
              <w:top w:val="single" w:sz="4" w:space="0" w:color="auto"/>
              <w:left w:val="single" w:sz="4" w:space="0" w:color="auto"/>
              <w:bottom w:val="single" w:sz="4" w:space="0" w:color="auto"/>
              <w:right w:val="single" w:sz="4" w:space="0" w:color="auto"/>
            </w:tcBorders>
            <w:hideMark/>
          </w:tcPr>
          <w:p w14:paraId="52DC739E" w14:textId="77777777" w:rsidR="00DA4039" w:rsidRPr="001A4EC6" w:rsidRDefault="00DA4039" w:rsidP="00851ABA">
            <w:pPr>
              <w:spacing w:line="264" w:lineRule="auto"/>
              <w:rPr>
                <w:rFonts w:ascii="Times New Roman" w:hAnsi="Times New Roman" w:cs="Times New Roman"/>
                <w:sz w:val="24"/>
                <w:szCs w:val="24"/>
              </w:rPr>
            </w:pPr>
            <w:r w:rsidRPr="001A4EC6">
              <w:rPr>
                <w:rFonts w:ascii="Times New Roman" w:hAnsi="Times New Roman" w:cs="Times New Roman"/>
                <w:sz w:val="24"/>
                <w:szCs w:val="24"/>
              </w:rPr>
              <w:t xml:space="preserve">Признание ценной бумаги государством </w:t>
            </w:r>
          </w:p>
        </w:tc>
        <w:tc>
          <w:tcPr>
            <w:tcW w:w="605" w:type="dxa"/>
            <w:tcBorders>
              <w:top w:val="single" w:sz="4" w:space="0" w:color="auto"/>
              <w:left w:val="single" w:sz="4" w:space="0" w:color="auto"/>
              <w:bottom w:val="single" w:sz="4" w:space="0" w:color="auto"/>
              <w:right w:val="single" w:sz="4" w:space="0" w:color="auto"/>
            </w:tcBorders>
            <w:hideMark/>
          </w:tcPr>
          <w:p w14:paraId="6E4C4312" w14:textId="77777777" w:rsidR="00DA4039" w:rsidRPr="001A4EC6" w:rsidRDefault="00DA4039" w:rsidP="00851ABA">
            <w:pPr>
              <w:spacing w:line="264" w:lineRule="auto"/>
              <w:jc w:val="center"/>
              <w:rPr>
                <w:rFonts w:ascii="Times New Roman" w:hAnsi="Times New Roman" w:cs="Times New Roman"/>
                <w:b/>
                <w:bCs/>
                <w:sz w:val="24"/>
                <w:szCs w:val="24"/>
              </w:rPr>
            </w:pPr>
            <w:r w:rsidRPr="001A4EC6">
              <w:rPr>
                <w:rFonts w:ascii="Times New Roman" w:hAnsi="Times New Roman" w:cs="Times New Roman"/>
                <w:b/>
                <w:bCs/>
                <w:sz w:val="24"/>
                <w:szCs w:val="24"/>
              </w:rPr>
              <w:t>Б</w:t>
            </w:r>
          </w:p>
        </w:tc>
        <w:tc>
          <w:tcPr>
            <w:tcW w:w="4860" w:type="dxa"/>
            <w:tcBorders>
              <w:top w:val="single" w:sz="4" w:space="0" w:color="auto"/>
              <w:left w:val="single" w:sz="4" w:space="0" w:color="auto"/>
              <w:bottom w:val="single" w:sz="4" w:space="0" w:color="auto"/>
              <w:right w:val="single" w:sz="4" w:space="0" w:color="auto"/>
            </w:tcBorders>
            <w:hideMark/>
          </w:tcPr>
          <w:p w14:paraId="7EB5FF19" w14:textId="77777777" w:rsidR="00DA4039" w:rsidRPr="001A4EC6" w:rsidRDefault="00DA4039" w:rsidP="00851ABA">
            <w:pPr>
              <w:spacing w:line="264" w:lineRule="auto"/>
              <w:rPr>
                <w:rFonts w:ascii="Times New Roman" w:hAnsi="Times New Roman" w:cs="Times New Roman"/>
                <w:sz w:val="24"/>
                <w:szCs w:val="24"/>
              </w:rPr>
            </w:pPr>
            <w:r w:rsidRPr="001A4EC6">
              <w:rPr>
                <w:rFonts w:ascii="Times New Roman" w:hAnsi="Times New Roman" w:cs="Times New Roman"/>
                <w:sz w:val="24"/>
                <w:szCs w:val="24"/>
              </w:rPr>
              <w:t>Способность превращения в денежные средства активов компании, которая выпустила ценные бумаги</w:t>
            </w:r>
          </w:p>
        </w:tc>
      </w:tr>
      <w:tr w:rsidR="00DA4039" w14:paraId="74BEE04A" w14:textId="77777777" w:rsidTr="00851ABA">
        <w:tc>
          <w:tcPr>
            <w:tcW w:w="468" w:type="dxa"/>
            <w:tcBorders>
              <w:top w:val="single" w:sz="4" w:space="0" w:color="auto"/>
              <w:left w:val="single" w:sz="4" w:space="0" w:color="auto"/>
              <w:bottom w:val="single" w:sz="4" w:space="0" w:color="auto"/>
              <w:right w:val="single" w:sz="4" w:space="0" w:color="auto"/>
            </w:tcBorders>
            <w:hideMark/>
          </w:tcPr>
          <w:p w14:paraId="07A99C87" w14:textId="77777777" w:rsidR="00DA4039" w:rsidRPr="001A4EC6" w:rsidRDefault="00DA4039" w:rsidP="00851ABA">
            <w:pPr>
              <w:spacing w:line="264"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3</w:t>
            </w:r>
          </w:p>
        </w:tc>
        <w:tc>
          <w:tcPr>
            <w:tcW w:w="3355" w:type="dxa"/>
            <w:tcBorders>
              <w:top w:val="single" w:sz="4" w:space="0" w:color="auto"/>
              <w:left w:val="single" w:sz="4" w:space="0" w:color="auto"/>
              <w:bottom w:val="single" w:sz="4" w:space="0" w:color="auto"/>
              <w:right w:val="single" w:sz="4" w:space="0" w:color="auto"/>
            </w:tcBorders>
            <w:hideMark/>
          </w:tcPr>
          <w:p w14:paraId="10E6A948" w14:textId="77777777" w:rsidR="00DA4039" w:rsidRPr="001A4EC6" w:rsidRDefault="00DA4039" w:rsidP="00851ABA">
            <w:pPr>
              <w:spacing w:line="264" w:lineRule="auto"/>
              <w:rPr>
                <w:rFonts w:ascii="Times New Roman" w:hAnsi="Times New Roman" w:cs="Times New Roman"/>
                <w:sz w:val="24"/>
                <w:szCs w:val="24"/>
              </w:rPr>
            </w:pPr>
            <w:r w:rsidRPr="001A4EC6">
              <w:rPr>
                <w:rFonts w:ascii="Times New Roman" w:hAnsi="Times New Roman" w:cs="Times New Roman"/>
                <w:sz w:val="24"/>
                <w:szCs w:val="24"/>
              </w:rPr>
              <w:t>Ликвидность ценной бумаги</w:t>
            </w:r>
          </w:p>
        </w:tc>
        <w:tc>
          <w:tcPr>
            <w:tcW w:w="605" w:type="dxa"/>
            <w:tcBorders>
              <w:top w:val="single" w:sz="4" w:space="0" w:color="auto"/>
              <w:left w:val="single" w:sz="4" w:space="0" w:color="auto"/>
              <w:bottom w:val="single" w:sz="4" w:space="0" w:color="auto"/>
              <w:right w:val="single" w:sz="4" w:space="0" w:color="auto"/>
            </w:tcBorders>
            <w:hideMark/>
          </w:tcPr>
          <w:p w14:paraId="7BF8F882" w14:textId="77777777" w:rsidR="00DA4039" w:rsidRPr="001A4EC6" w:rsidRDefault="00DA4039" w:rsidP="00851ABA">
            <w:pPr>
              <w:spacing w:line="264" w:lineRule="auto"/>
              <w:jc w:val="center"/>
              <w:rPr>
                <w:rFonts w:ascii="Times New Roman" w:hAnsi="Times New Roman" w:cs="Times New Roman"/>
                <w:b/>
                <w:bCs/>
                <w:sz w:val="24"/>
                <w:szCs w:val="24"/>
              </w:rPr>
            </w:pPr>
            <w:r w:rsidRPr="001A4EC6">
              <w:rPr>
                <w:rFonts w:ascii="Times New Roman" w:hAnsi="Times New Roman" w:cs="Times New Roman"/>
                <w:b/>
                <w:bCs/>
                <w:sz w:val="24"/>
                <w:szCs w:val="24"/>
              </w:rPr>
              <w:t>В</w:t>
            </w:r>
          </w:p>
        </w:tc>
        <w:tc>
          <w:tcPr>
            <w:tcW w:w="4860" w:type="dxa"/>
            <w:tcBorders>
              <w:top w:val="single" w:sz="4" w:space="0" w:color="auto"/>
              <w:left w:val="single" w:sz="4" w:space="0" w:color="auto"/>
              <w:bottom w:val="single" w:sz="4" w:space="0" w:color="auto"/>
              <w:right w:val="single" w:sz="4" w:space="0" w:color="auto"/>
            </w:tcBorders>
            <w:hideMark/>
          </w:tcPr>
          <w:p w14:paraId="19628CC3" w14:textId="77777777" w:rsidR="00DA4039" w:rsidRPr="001A4EC6" w:rsidRDefault="00DA4039" w:rsidP="00851ABA">
            <w:pPr>
              <w:spacing w:line="264" w:lineRule="auto"/>
              <w:rPr>
                <w:rFonts w:ascii="Times New Roman" w:hAnsi="Times New Roman" w:cs="Times New Roman"/>
                <w:sz w:val="24"/>
                <w:szCs w:val="24"/>
              </w:rPr>
            </w:pPr>
            <w:r w:rsidRPr="001A4EC6">
              <w:rPr>
                <w:rFonts w:ascii="Times New Roman" w:hAnsi="Times New Roman" w:cs="Times New Roman"/>
                <w:sz w:val="24"/>
                <w:szCs w:val="24"/>
              </w:rPr>
              <w:t>Способность ценной бумаги продаваться и покупаться на рынке</w:t>
            </w:r>
          </w:p>
        </w:tc>
      </w:tr>
      <w:tr w:rsidR="00DA4039" w14:paraId="4B912676" w14:textId="77777777" w:rsidTr="00851ABA">
        <w:tc>
          <w:tcPr>
            <w:tcW w:w="468" w:type="dxa"/>
            <w:tcBorders>
              <w:top w:val="single" w:sz="4" w:space="0" w:color="auto"/>
              <w:left w:val="single" w:sz="4" w:space="0" w:color="auto"/>
              <w:bottom w:val="single" w:sz="4" w:space="0" w:color="auto"/>
              <w:right w:val="single" w:sz="4" w:space="0" w:color="auto"/>
            </w:tcBorders>
            <w:hideMark/>
          </w:tcPr>
          <w:p w14:paraId="59AF73B6" w14:textId="77777777" w:rsidR="00DA4039" w:rsidRPr="001A4EC6" w:rsidRDefault="00DA4039" w:rsidP="00851ABA">
            <w:pPr>
              <w:spacing w:line="264"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4</w:t>
            </w:r>
          </w:p>
        </w:tc>
        <w:tc>
          <w:tcPr>
            <w:tcW w:w="3355" w:type="dxa"/>
            <w:tcBorders>
              <w:top w:val="single" w:sz="4" w:space="0" w:color="auto"/>
              <w:left w:val="single" w:sz="4" w:space="0" w:color="auto"/>
              <w:bottom w:val="single" w:sz="4" w:space="0" w:color="auto"/>
              <w:right w:val="single" w:sz="4" w:space="0" w:color="auto"/>
            </w:tcBorders>
            <w:hideMark/>
          </w:tcPr>
          <w:p w14:paraId="3AF6FEA2" w14:textId="77777777" w:rsidR="00DA4039" w:rsidRPr="001A4EC6" w:rsidRDefault="00DA4039" w:rsidP="00851ABA">
            <w:pPr>
              <w:spacing w:line="264" w:lineRule="auto"/>
              <w:rPr>
                <w:rFonts w:ascii="Times New Roman" w:hAnsi="Times New Roman" w:cs="Times New Roman"/>
                <w:sz w:val="24"/>
                <w:szCs w:val="24"/>
              </w:rPr>
            </w:pPr>
            <w:r w:rsidRPr="001A4EC6">
              <w:rPr>
                <w:rFonts w:ascii="Times New Roman" w:hAnsi="Times New Roman" w:cs="Times New Roman"/>
                <w:sz w:val="24"/>
                <w:szCs w:val="24"/>
              </w:rPr>
              <w:t>Доступность ценной бумаги для гражданского оборота</w:t>
            </w:r>
          </w:p>
        </w:tc>
        <w:tc>
          <w:tcPr>
            <w:tcW w:w="605" w:type="dxa"/>
            <w:tcBorders>
              <w:top w:val="single" w:sz="4" w:space="0" w:color="auto"/>
              <w:left w:val="single" w:sz="4" w:space="0" w:color="auto"/>
              <w:bottom w:val="single" w:sz="4" w:space="0" w:color="auto"/>
              <w:right w:val="single" w:sz="4" w:space="0" w:color="auto"/>
            </w:tcBorders>
            <w:hideMark/>
          </w:tcPr>
          <w:p w14:paraId="30936DCF" w14:textId="77777777" w:rsidR="00DA4039" w:rsidRPr="001A4EC6" w:rsidRDefault="00DA4039" w:rsidP="00851ABA">
            <w:pPr>
              <w:spacing w:line="264" w:lineRule="auto"/>
              <w:jc w:val="center"/>
              <w:rPr>
                <w:rFonts w:ascii="Times New Roman" w:hAnsi="Times New Roman" w:cs="Times New Roman"/>
                <w:b/>
                <w:bCs/>
                <w:sz w:val="24"/>
                <w:szCs w:val="24"/>
              </w:rPr>
            </w:pPr>
            <w:r w:rsidRPr="001A4EC6">
              <w:rPr>
                <w:rFonts w:ascii="Times New Roman" w:hAnsi="Times New Roman" w:cs="Times New Roman"/>
                <w:b/>
                <w:bCs/>
                <w:sz w:val="24"/>
                <w:szCs w:val="24"/>
              </w:rPr>
              <w:t>Г</w:t>
            </w:r>
          </w:p>
        </w:tc>
        <w:tc>
          <w:tcPr>
            <w:tcW w:w="4860" w:type="dxa"/>
            <w:tcBorders>
              <w:top w:val="single" w:sz="4" w:space="0" w:color="auto"/>
              <w:left w:val="single" w:sz="4" w:space="0" w:color="auto"/>
              <w:bottom w:val="single" w:sz="4" w:space="0" w:color="auto"/>
              <w:right w:val="single" w:sz="4" w:space="0" w:color="auto"/>
            </w:tcBorders>
            <w:hideMark/>
          </w:tcPr>
          <w:p w14:paraId="22E879B0" w14:textId="77777777" w:rsidR="00DA4039" w:rsidRPr="001A4EC6" w:rsidRDefault="00DA4039" w:rsidP="00851ABA">
            <w:pPr>
              <w:spacing w:line="264" w:lineRule="auto"/>
              <w:rPr>
                <w:rFonts w:ascii="Times New Roman" w:hAnsi="Times New Roman" w:cs="Times New Roman"/>
                <w:sz w:val="24"/>
                <w:szCs w:val="24"/>
              </w:rPr>
            </w:pPr>
            <w:r w:rsidRPr="001A4EC6">
              <w:rPr>
                <w:rFonts w:ascii="Times New Roman" w:hAnsi="Times New Roman" w:cs="Times New Roman"/>
                <w:sz w:val="24"/>
                <w:szCs w:val="24"/>
              </w:rPr>
              <w:t>Признание ценной бумаги в качестве юридического документа, порождающего определенные правовые последствия</w:t>
            </w:r>
          </w:p>
        </w:tc>
      </w:tr>
      <w:tr w:rsidR="00DA4039" w14:paraId="5F09649E" w14:textId="77777777" w:rsidTr="00851ABA">
        <w:tc>
          <w:tcPr>
            <w:tcW w:w="468" w:type="dxa"/>
            <w:tcBorders>
              <w:top w:val="single" w:sz="4" w:space="0" w:color="auto"/>
              <w:left w:val="single" w:sz="4" w:space="0" w:color="auto"/>
              <w:bottom w:val="single" w:sz="4" w:space="0" w:color="auto"/>
              <w:right w:val="single" w:sz="4" w:space="0" w:color="auto"/>
            </w:tcBorders>
            <w:hideMark/>
          </w:tcPr>
          <w:p w14:paraId="1A7D4853" w14:textId="77777777" w:rsidR="00DA4039" w:rsidRPr="001A4EC6" w:rsidRDefault="00DA4039" w:rsidP="00851ABA">
            <w:pPr>
              <w:spacing w:line="264" w:lineRule="auto"/>
              <w:jc w:val="center"/>
              <w:rPr>
                <w:rFonts w:ascii="Times New Roman" w:hAnsi="Times New Roman" w:cs="Times New Roman"/>
                <w:b/>
                <w:bCs/>
                <w:sz w:val="24"/>
                <w:szCs w:val="24"/>
                <w:lang w:val="en-US"/>
              </w:rPr>
            </w:pPr>
            <w:r w:rsidRPr="001A4EC6">
              <w:rPr>
                <w:rFonts w:ascii="Times New Roman" w:hAnsi="Times New Roman" w:cs="Times New Roman"/>
                <w:b/>
                <w:bCs/>
                <w:sz w:val="24"/>
                <w:szCs w:val="24"/>
                <w:lang w:val="en-US"/>
              </w:rPr>
              <w:t>20</w:t>
            </w:r>
          </w:p>
        </w:tc>
        <w:tc>
          <w:tcPr>
            <w:tcW w:w="3355" w:type="dxa"/>
            <w:tcBorders>
              <w:top w:val="single" w:sz="4" w:space="0" w:color="auto"/>
              <w:left w:val="single" w:sz="4" w:space="0" w:color="auto"/>
              <w:bottom w:val="single" w:sz="4" w:space="0" w:color="auto"/>
              <w:right w:val="single" w:sz="4" w:space="0" w:color="auto"/>
            </w:tcBorders>
            <w:hideMark/>
          </w:tcPr>
          <w:p w14:paraId="534C4841" w14:textId="77777777" w:rsidR="00DA4039" w:rsidRPr="001A4EC6" w:rsidRDefault="00DA4039" w:rsidP="00851ABA">
            <w:pPr>
              <w:spacing w:line="264" w:lineRule="auto"/>
              <w:rPr>
                <w:rFonts w:ascii="Times New Roman" w:hAnsi="Times New Roman" w:cs="Times New Roman"/>
                <w:sz w:val="24"/>
                <w:szCs w:val="24"/>
              </w:rPr>
            </w:pPr>
            <w:r w:rsidRPr="001A4EC6">
              <w:rPr>
                <w:rFonts w:ascii="Times New Roman" w:hAnsi="Times New Roman" w:cs="Times New Roman"/>
                <w:sz w:val="24"/>
                <w:szCs w:val="24"/>
              </w:rPr>
              <w:t>Стандартность ценной бумаги</w:t>
            </w:r>
          </w:p>
        </w:tc>
        <w:tc>
          <w:tcPr>
            <w:tcW w:w="605" w:type="dxa"/>
            <w:tcBorders>
              <w:top w:val="single" w:sz="4" w:space="0" w:color="auto"/>
              <w:left w:val="single" w:sz="4" w:space="0" w:color="auto"/>
              <w:bottom w:val="single" w:sz="4" w:space="0" w:color="auto"/>
              <w:right w:val="single" w:sz="4" w:space="0" w:color="auto"/>
            </w:tcBorders>
            <w:hideMark/>
          </w:tcPr>
          <w:p w14:paraId="307CD6FB" w14:textId="77777777" w:rsidR="00DA4039" w:rsidRPr="001A4EC6" w:rsidRDefault="00DA4039" w:rsidP="00851ABA">
            <w:pPr>
              <w:spacing w:line="264" w:lineRule="auto"/>
              <w:jc w:val="center"/>
              <w:rPr>
                <w:rFonts w:ascii="Times New Roman" w:hAnsi="Times New Roman" w:cs="Times New Roman"/>
                <w:b/>
                <w:bCs/>
                <w:sz w:val="24"/>
                <w:szCs w:val="24"/>
              </w:rPr>
            </w:pPr>
            <w:r w:rsidRPr="001A4EC6">
              <w:rPr>
                <w:rFonts w:ascii="Times New Roman" w:hAnsi="Times New Roman" w:cs="Times New Roman"/>
                <w:b/>
                <w:bCs/>
                <w:sz w:val="24"/>
                <w:szCs w:val="24"/>
              </w:rPr>
              <w:t>Д</w:t>
            </w:r>
          </w:p>
        </w:tc>
        <w:tc>
          <w:tcPr>
            <w:tcW w:w="4860" w:type="dxa"/>
            <w:tcBorders>
              <w:top w:val="single" w:sz="4" w:space="0" w:color="auto"/>
              <w:left w:val="single" w:sz="4" w:space="0" w:color="auto"/>
              <w:bottom w:val="single" w:sz="4" w:space="0" w:color="auto"/>
              <w:right w:val="single" w:sz="4" w:space="0" w:color="auto"/>
            </w:tcBorders>
            <w:hideMark/>
          </w:tcPr>
          <w:p w14:paraId="40502E34" w14:textId="77777777" w:rsidR="00DA4039" w:rsidRPr="001A4EC6" w:rsidRDefault="00DA4039" w:rsidP="00851ABA">
            <w:pPr>
              <w:spacing w:line="264" w:lineRule="auto"/>
              <w:rPr>
                <w:rFonts w:ascii="Times New Roman" w:hAnsi="Times New Roman" w:cs="Times New Roman"/>
                <w:sz w:val="24"/>
                <w:szCs w:val="24"/>
              </w:rPr>
            </w:pPr>
            <w:r w:rsidRPr="001A4EC6">
              <w:rPr>
                <w:rFonts w:ascii="Times New Roman" w:hAnsi="Times New Roman" w:cs="Times New Roman"/>
                <w:sz w:val="24"/>
                <w:szCs w:val="24"/>
              </w:rPr>
              <w:t>Квалификация финансового инструмента законом или в порядке, установленном законом, в качестве ценной бумаги</w:t>
            </w:r>
          </w:p>
        </w:tc>
      </w:tr>
      <w:tr w:rsidR="00DA4039" w14:paraId="327AC7C7" w14:textId="77777777" w:rsidTr="00851ABA">
        <w:tc>
          <w:tcPr>
            <w:tcW w:w="468" w:type="dxa"/>
            <w:tcBorders>
              <w:top w:val="single" w:sz="4" w:space="0" w:color="auto"/>
              <w:left w:val="single" w:sz="4" w:space="0" w:color="auto"/>
              <w:bottom w:val="single" w:sz="4" w:space="0" w:color="auto"/>
              <w:right w:val="single" w:sz="4" w:space="0" w:color="auto"/>
            </w:tcBorders>
          </w:tcPr>
          <w:p w14:paraId="0665F88A" w14:textId="77777777" w:rsidR="00DA4039" w:rsidRPr="001A4EC6" w:rsidRDefault="00DA4039" w:rsidP="00851ABA">
            <w:pPr>
              <w:spacing w:line="264" w:lineRule="auto"/>
              <w:jc w:val="center"/>
              <w:rPr>
                <w:rFonts w:ascii="Times New Roman" w:hAnsi="Times New Roman" w:cs="Times New Roman"/>
                <w:b/>
                <w:bCs/>
                <w:sz w:val="24"/>
                <w:szCs w:val="24"/>
              </w:rPr>
            </w:pPr>
          </w:p>
        </w:tc>
        <w:tc>
          <w:tcPr>
            <w:tcW w:w="3355" w:type="dxa"/>
            <w:tcBorders>
              <w:top w:val="single" w:sz="4" w:space="0" w:color="auto"/>
              <w:left w:val="single" w:sz="4" w:space="0" w:color="auto"/>
              <w:bottom w:val="single" w:sz="4" w:space="0" w:color="auto"/>
              <w:right w:val="single" w:sz="4" w:space="0" w:color="auto"/>
            </w:tcBorders>
          </w:tcPr>
          <w:p w14:paraId="10FC7245" w14:textId="77777777" w:rsidR="00DA4039" w:rsidRPr="001A4EC6" w:rsidRDefault="00DA4039" w:rsidP="00851ABA">
            <w:pPr>
              <w:spacing w:line="264" w:lineRule="auto"/>
              <w:rPr>
                <w:rFonts w:ascii="Times New Roman" w:hAnsi="Times New Roman" w:cs="Times New Roman"/>
                <w:sz w:val="24"/>
                <w:szCs w:val="24"/>
              </w:rPr>
            </w:pPr>
          </w:p>
        </w:tc>
        <w:tc>
          <w:tcPr>
            <w:tcW w:w="605" w:type="dxa"/>
            <w:tcBorders>
              <w:top w:val="single" w:sz="4" w:space="0" w:color="auto"/>
              <w:left w:val="single" w:sz="4" w:space="0" w:color="auto"/>
              <w:bottom w:val="single" w:sz="4" w:space="0" w:color="auto"/>
              <w:right w:val="single" w:sz="4" w:space="0" w:color="auto"/>
            </w:tcBorders>
            <w:hideMark/>
          </w:tcPr>
          <w:p w14:paraId="3FB87405" w14:textId="77777777" w:rsidR="00DA4039" w:rsidRPr="001A4EC6" w:rsidRDefault="00DA4039" w:rsidP="00851ABA">
            <w:pPr>
              <w:spacing w:line="264" w:lineRule="auto"/>
              <w:jc w:val="center"/>
              <w:rPr>
                <w:rFonts w:ascii="Times New Roman" w:hAnsi="Times New Roman" w:cs="Times New Roman"/>
                <w:b/>
                <w:bCs/>
                <w:sz w:val="24"/>
                <w:szCs w:val="24"/>
              </w:rPr>
            </w:pPr>
            <w:r w:rsidRPr="001A4EC6">
              <w:rPr>
                <w:rFonts w:ascii="Times New Roman" w:hAnsi="Times New Roman" w:cs="Times New Roman"/>
                <w:b/>
                <w:bCs/>
                <w:sz w:val="24"/>
                <w:szCs w:val="24"/>
              </w:rPr>
              <w:t>Е</w:t>
            </w:r>
          </w:p>
        </w:tc>
        <w:tc>
          <w:tcPr>
            <w:tcW w:w="4860" w:type="dxa"/>
            <w:tcBorders>
              <w:top w:val="single" w:sz="4" w:space="0" w:color="auto"/>
              <w:left w:val="single" w:sz="4" w:space="0" w:color="auto"/>
              <w:bottom w:val="single" w:sz="4" w:space="0" w:color="auto"/>
              <w:right w:val="single" w:sz="4" w:space="0" w:color="auto"/>
            </w:tcBorders>
            <w:hideMark/>
          </w:tcPr>
          <w:p w14:paraId="2247AB13" w14:textId="77777777" w:rsidR="00DA4039" w:rsidRPr="001A4EC6" w:rsidRDefault="00DA4039" w:rsidP="00851ABA">
            <w:pPr>
              <w:spacing w:line="264" w:lineRule="auto"/>
              <w:rPr>
                <w:rFonts w:ascii="Times New Roman" w:hAnsi="Times New Roman" w:cs="Times New Roman"/>
                <w:sz w:val="24"/>
                <w:szCs w:val="24"/>
              </w:rPr>
            </w:pPr>
            <w:r w:rsidRPr="001A4EC6">
              <w:rPr>
                <w:rFonts w:ascii="Times New Roman" w:hAnsi="Times New Roman" w:cs="Times New Roman"/>
                <w:sz w:val="24"/>
                <w:szCs w:val="24"/>
              </w:rPr>
              <w:t>Государственная регистрация выпуска ценных бумаг или условий выпуска ценных бумаг, а также при необходимости проспекта ценных бумаг</w:t>
            </w:r>
          </w:p>
        </w:tc>
      </w:tr>
      <w:tr w:rsidR="00DA4039" w14:paraId="522A0F42" w14:textId="77777777" w:rsidTr="00851ABA">
        <w:tc>
          <w:tcPr>
            <w:tcW w:w="468" w:type="dxa"/>
            <w:tcBorders>
              <w:top w:val="single" w:sz="4" w:space="0" w:color="auto"/>
              <w:left w:val="single" w:sz="4" w:space="0" w:color="auto"/>
              <w:bottom w:val="single" w:sz="4" w:space="0" w:color="auto"/>
              <w:right w:val="single" w:sz="4" w:space="0" w:color="auto"/>
            </w:tcBorders>
          </w:tcPr>
          <w:p w14:paraId="2B4EE8E6" w14:textId="77777777" w:rsidR="00DA4039" w:rsidRPr="001A4EC6" w:rsidRDefault="00DA4039" w:rsidP="00851ABA">
            <w:pPr>
              <w:spacing w:line="264" w:lineRule="auto"/>
              <w:jc w:val="center"/>
              <w:rPr>
                <w:rFonts w:ascii="Times New Roman" w:hAnsi="Times New Roman" w:cs="Times New Roman"/>
                <w:b/>
                <w:bCs/>
                <w:sz w:val="24"/>
                <w:szCs w:val="24"/>
              </w:rPr>
            </w:pPr>
          </w:p>
        </w:tc>
        <w:tc>
          <w:tcPr>
            <w:tcW w:w="3355" w:type="dxa"/>
            <w:tcBorders>
              <w:top w:val="single" w:sz="4" w:space="0" w:color="auto"/>
              <w:left w:val="single" w:sz="4" w:space="0" w:color="auto"/>
              <w:bottom w:val="single" w:sz="4" w:space="0" w:color="auto"/>
              <w:right w:val="single" w:sz="4" w:space="0" w:color="auto"/>
            </w:tcBorders>
          </w:tcPr>
          <w:p w14:paraId="0D497D99" w14:textId="77777777" w:rsidR="00DA4039" w:rsidRPr="001A4EC6" w:rsidRDefault="00DA4039" w:rsidP="00851ABA">
            <w:pPr>
              <w:spacing w:line="264" w:lineRule="auto"/>
              <w:rPr>
                <w:rFonts w:ascii="Times New Roman" w:hAnsi="Times New Roman" w:cs="Times New Roman"/>
                <w:sz w:val="24"/>
                <w:szCs w:val="24"/>
              </w:rPr>
            </w:pPr>
          </w:p>
        </w:tc>
        <w:tc>
          <w:tcPr>
            <w:tcW w:w="605" w:type="dxa"/>
            <w:tcBorders>
              <w:top w:val="single" w:sz="4" w:space="0" w:color="auto"/>
              <w:left w:val="single" w:sz="4" w:space="0" w:color="auto"/>
              <w:bottom w:val="single" w:sz="4" w:space="0" w:color="auto"/>
              <w:right w:val="single" w:sz="4" w:space="0" w:color="auto"/>
            </w:tcBorders>
          </w:tcPr>
          <w:p w14:paraId="57641958" w14:textId="77777777" w:rsidR="00DA4039" w:rsidRPr="001A4EC6" w:rsidRDefault="00DA4039" w:rsidP="00851ABA">
            <w:pPr>
              <w:spacing w:line="264" w:lineRule="auto"/>
              <w:jc w:val="center"/>
              <w:rPr>
                <w:rFonts w:ascii="Times New Roman" w:hAnsi="Times New Roman" w:cs="Times New Roman"/>
                <w:b/>
                <w:bCs/>
                <w:sz w:val="24"/>
                <w:szCs w:val="24"/>
              </w:rPr>
            </w:pPr>
            <w:r w:rsidRPr="001A4EC6">
              <w:rPr>
                <w:rFonts w:ascii="Times New Roman" w:hAnsi="Times New Roman" w:cs="Times New Roman"/>
                <w:b/>
                <w:bCs/>
                <w:sz w:val="24"/>
                <w:szCs w:val="24"/>
              </w:rPr>
              <w:t>Ж</w:t>
            </w:r>
          </w:p>
          <w:p w14:paraId="362D18BD" w14:textId="77777777" w:rsidR="00DA4039" w:rsidRPr="001A4EC6" w:rsidRDefault="00DA4039" w:rsidP="00851ABA">
            <w:pPr>
              <w:spacing w:line="264" w:lineRule="auto"/>
              <w:jc w:val="center"/>
              <w:rPr>
                <w:rFonts w:ascii="Times New Roman" w:hAnsi="Times New Roman" w:cs="Times New Roman"/>
                <w:b/>
                <w:bCs/>
                <w:sz w:val="24"/>
                <w:szCs w:val="24"/>
              </w:rPr>
            </w:pPr>
          </w:p>
        </w:tc>
        <w:tc>
          <w:tcPr>
            <w:tcW w:w="4860" w:type="dxa"/>
            <w:tcBorders>
              <w:top w:val="single" w:sz="4" w:space="0" w:color="auto"/>
              <w:left w:val="single" w:sz="4" w:space="0" w:color="auto"/>
              <w:bottom w:val="single" w:sz="4" w:space="0" w:color="auto"/>
              <w:right w:val="single" w:sz="4" w:space="0" w:color="auto"/>
            </w:tcBorders>
            <w:hideMark/>
          </w:tcPr>
          <w:p w14:paraId="7B1AE758" w14:textId="77777777" w:rsidR="00DA4039" w:rsidRPr="001A4EC6" w:rsidRDefault="00DA4039" w:rsidP="00851ABA">
            <w:pPr>
              <w:spacing w:line="264" w:lineRule="auto"/>
              <w:rPr>
                <w:rFonts w:ascii="Times New Roman" w:hAnsi="Times New Roman" w:cs="Times New Roman"/>
                <w:sz w:val="24"/>
                <w:szCs w:val="24"/>
              </w:rPr>
            </w:pPr>
            <w:r w:rsidRPr="001A4EC6">
              <w:rPr>
                <w:rFonts w:ascii="Times New Roman" w:hAnsi="Times New Roman" w:cs="Times New Roman"/>
                <w:sz w:val="24"/>
                <w:szCs w:val="24"/>
              </w:rPr>
              <w:t>Выпуск ценных бумаг сериями, классами, траншами</w:t>
            </w:r>
          </w:p>
        </w:tc>
      </w:tr>
      <w:tr w:rsidR="00DA4039" w14:paraId="06AFDE9E" w14:textId="77777777" w:rsidTr="00851ABA">
        <w:tc>
          <w:tcPr>
            <w:tcW w:w="468" w:type="dxa"/>
            <w:tcBorders>
              <w:top w:val="single" w:sz="4" w:space="0" w:color="auto"/>
              <w:left w:val="single" w:sz="4" w:space="0" w:color="auto"/>
              <w:bottom w:val="single" w:sz="4" w:space="0" w:color="auto"/>
              <w:right w:val="single" w:sz="4" w:space="0" w:color="auto"/>
            </w:tcBorders>
          </w:tcPr>
          <w:p w14:paraId="32982D38" w14:textId="77777777" w:rsidR="00DA4039" w:rsidRPr="001A4EC6" w:rsidRDefault="00DA4039" w:rsidP="00851ABA">
            <w:pPr>
              <w:spacing w:line="264" w:lineRule="auto"/>
              <w:jc w:val="center"/>
              <w:rPr>
                <w:rFonts w:ascii="Times New Roman" w:hAnsi="Times New Roman" w:cs="Times New Roman"/>
                <w:b/>
                <w:bCs/>
                <w:sz w:val="24"/>
                <w:szCs w:val="24"/>
              </w:rPr>
            </w:pPr>
          </w:p>
        </w:tc>
        <w:tc>
          <w:tcPr>
            <w:tcW w:w="3355" w:type="dxa"/>
            <w:tcBorders>
              <w:top w:val="single" w:sz="4" w:space="0" w:color="auto"/>
              <w:left w:val="single" w:sz="4" w:space="0" w:color="auto"/>
              <w:bottom w:val="single" w:sz="4" w:space="0" w:color="auto"/>
              <w:right w:val="single" w:sz="4" w:space="0" w:color="auto"/>
            </w:tcBorders>
          </w:tcPr>
          <w:p w14:paraId="130B99CF" w14:textId="77777777" w:rsidR="00DA4039" w:rsidRPr="001A4EC6" w:rsidRDefault="00DA4039" w:rsidP="00851ABA">
            <w:pPr>
              <w:spacing w:line="264" w:lineRule="auto"/>
              <w:rPr>
                <w:rFonts w:ascii="Times New Roman" w:hAnsi="Times New Roman" w:cs="Times New Roman"/>
                <w:sz w:val="24"/>
                <w:szCs w:val="24"/>
              </w:rPr>
            </w:pPr>
          </w:p>
        </w:tc>
        <w:tc>
          <w:tcPr>
            <w:tcW w:w="605" w:type="dxa"/>
            <w:tcBorders>
              <w:top w:val="single" w:sz="4" w:space="0" w:color="auto"/>
              <w:left w:val="single" w:sz="4" w:space="0" w:color="auto"/>
              <w:bottom w:val="single" w:sz="4" w:space="0" w:color="auto"/>
              <w:right w:val="single" w:sz="4" w:space="0" w:color="auto"/>
            </w:tcBorders>
            <w:hideMark/>
          </w:tcPr>
          <w:p w14:paraId="3F185338" w14:textId="77777777" w:rsidR="00DA4039" w:rsidRPr="001A4EC6" w:rsidRDefault="00DA4039" w:rsidP="00851ABA">
            <w:pPr>
              <w:spacing w:line="264" w:lineRule="auto"/>
              <w:jc w:val="center"/>
              <w:rPr>
                <w:rFonts w:ascii="Times New Roman" w:hAnsi="Times New Roman" w:cs="Times New Roman"/>
                <w:b/>
                <w:bCs/>
                <w:sz w:val="24"/>
                <w:szCs w:val="24"/>
              </w:rPr>
            </w:pPr>
            <w:r w:rsidRPr="001A4EC6">
              <w:rPr>
                <w:rFonts w:ascii="Times New Roman" w:hAnsi="Times New Roman" w:cs="Times New Roman"/>
                <w:b/>
                <w:bCs/>
                <w:sz w:val="24"/>
                <w:szCs w:val="24"/>
              </w:rPr>
              <w:t>З</w:t>
            </w:r>
          </w:p>
        </w:tc>
        <w:tc>
          <w:tcPr>
            <w:tcW w:w="4860" w:type="dxa"/>
            <w:tcBorders>
              <w:top w:val="single" w:sz="4" w:space="0" w:color="auto"/>
              <w:left w:val="single" w:sz="4" w:space="0" w:color="auto"/>
              <w:bottom w:val="single" w:sz="4" w:space="0" w:color="auto"/>
              <w:right w:val="single" w:sz="4" w:space="0" w:color="auto"/>
            </w:tcBorders>
            <w:hideMark/>
          </w:tcPr>
          <w:p w14:paraId="233D6DF4" w14:textId="77777777" w:rsidR="00DA4039" w:rsidRPr="001A4EC6" w:rsidRDefault="00DA4039" w:rsidP="00851ABA">
            <w:pPr>
              <w:spacing w:line="264" w:lineRule="auto"/>
              <w:rPr>
                <w:rFonts w:ascii="Times New Roman" w:hAnsi="Times New Roman" w:cs="Times New Roman"/>
                <w:sz w:val="24"/>
                <w:szCs w:val="24"/>
              </w:rPr>
            </w:pPr>
            <w:r w:rsidRPr="001A4EC6">
              <w:rPr>
                <w:rFonts w:ascii="Times New Roman" w:hAnsi="Times New Roman" w:cs="Times New Roman"/>
                <w:sz w:val="24"/>
                <w:szCs w:val="24"/>
              </w:rPr>
              <w:t>Единообразие предоставляемых прав, формы выпуска, участников отношений, сроков обращения, мест торговли, сделок с данной ценной бумагой</w:t>
            </w:r>
          </w:p>
        </w:tc>
      </w:tr>
      <w:tr w:rsidR="00DA4039" w14:paraId="44EEEBE8" w14:textId="77777777" w:rsidTr="00851ABA">
        <w:tc>
          <w:tcPr>
            <w:tcW w:w="468" w:type="dxa"/>
            <w:tcBorders>
              <w:top w:val="single" w:sz="4" w:space="0" w:color="auto"/>
              <w:left w:val="single" w:sz="4" w:space="0" w:color="auto"/>
              <w:bottom w:val="single" w:sz="4" w:space="0" w:color="auto"/>
              <w:right w:val="single" w:sz="4" w:space="0" w:color="auto"/>
            </w:tcBorders>
          </w:tcPr>
          <w:p w14:paraId="23FC16FC" w14:textId="77777777" w:rsidR="00DA4039" w:rsidRPr="001A4EC6" w:rsidRDefault="00DA4039" w:rsidP="00851ABA">
            <w:pPr>
              <w:spacing w:line="264" w:lineRule="auto"/>
              <w:jc w:val="center"/>
              <w:rPr>
                <w:rFonts w:ascii="Times New Roman" w:hAnsi="Times New Roman" w:cs="Times New Roman"/>
                <w:b/>
                <w:bCs/>
                <w:sz w:val="24"/>
                <w:szCs w:val="24"/>
              </w:rPr>
            </w:pPr>
          </w:p>
        </w:tc>
        <w:tc>
          <w:tcPr>
            <w:tcW w:w="3355" w:type="dxa"/>
            <w:tcBorders>
              <w:top w:val="single" w:sz="4" w:space="0" w:color="auto"/>
              <w:left w:val="single" w:sz="4" w:space="0" w:color="auto"/>
              <w:bottom w:val="single" w:sz="4" w:space="0" w:color="auto"/>
              <w:right w:val="single" w:sz="4" w:space="0" w:color="auto"/>
            </w:tcBorders>
          </w:tcPr>
          <w:p w14:paraId="190A953F" w14:textId="77777777" w:rsidR="00DA4039" w:rsidRPr="001A4EC6" w:rsidRDefault="00DA4039" w:rsidP="00851ABA">
            <w:pPr>
              <w:spacing w:line="264" w:lineRule="auto"/>
              <w:rPr>
                <w:rFonts w:ascii="Times New Roman" w:hAnsi="Times New Roman" w:cs="Times New Roman"/>
                <w:sz w:val="24"/>
                <w:szCs w:val="24"/>
              </w:rPr>
            </w:pPr>
          </w:p>
        </w:tc>
        <w:tc>
          <w:tcPr>
            <w:tcW w:w="605" w:type="dxa"/>
            <w:tcBorders>
              <w:top w:val="single" w:sz="4" w:space="0" w:color="auto"/>
              <w:left w:val="single" w:sz="4" w:space="0" w:color="auto"/>
              <w:bottom w:val="single" w:sz="4" w:space="0" w:color="auto"/>
              <w:right w:val="single" w:sz="4" w:space="0" w:color="auto"/>
            </w:tcBorders>
            <w:hideMark/>
          </w:tcPr>
          <w:p w14:paraId="460C413E" w14:textId="77777777" w:rsidR="00DA4039" w:rsidRPr="001A4EC6" w:rsidRDefault="00DA4039" w:rsidP="00851ABA">
            <w:pPr>
              <w:spacing w:line="264" w:lineRule="auto"/>
              <w:jc w:val="center"/>
              <w:rPr>
                <w:rFonts w:ascii="Times New Roman" w:hAnsi="Times New Roman" w:cs="Times New Roman"/>
                <w:b/>
                <w:bCs/>
                <w:sz w:val="24"/>
                <w:szCs w:val="24"/>
              </w:rPr>
            </w:pPr>
            <w:r w:rsidRPr="001A4EC6">
              <w:rPr>
                <w:rFonts w:ascii="Times New Roman" w:hAnsi="Times New Roman" w:cs="Times New Roman"/>
                <w:b/>
                <w:bCs/>
                <w:sz w:val="24"/>
                <w:szCs w:val="24"/>
              </w:rPr>
              <w:t>Н</w:t>
            </w:r>
          </w:p>
        </w:tc>
        <w:tc>
          <w:tcPr>
            <w:tcW w:w="4860" w:type="dxa"/>
            <w:tcBorders>
              <w:top w:val="single" w:sz="4" w:space="0" w:color="auto"/>
              <w:left w:val="single" w:sz="4" w:space="0" w:color="auto"/>
              <w:bottom w:val="single" w:sz="4" w:space="0" w:color="auto"/>
              <w:right w:val="single" w:sz="4" w:space="0" w:color="auto"/>
            </w:tcBorders>
            <w:hideMark/>
          </w:tcPr>
          <w:p w14:paraId="5F2FB991" w14:textId="77777777" w:rsidR="00DA4039" w:rsidRPr="001A4EC6" w:rsidRDefault="00DA4039" w:rsidP="00851ABA">
            <w:pPr>
              <w:pStyle w:val="2"/>
              <w:spacing w:line="264" w:lineRule="auto"/>
              <w:rPr>
                <w:rFonts w:ascii="Times New Roman" w:hAnsi="Times New Roman" w:cs="Times New Roman"/>
                <w:i/>
                <w:sz w:val="24"/>
                <w:szCs w:val="24"/>
              </w:rPr>
            </w:pPr>
            <w:r w:rsidRPr="001A4EC6">
              <w:rPr>
                <w:rFonts w:ascii="Times New Roman" w:hAnsi="Times New Roman" w:cs="Times New Roman"/>
                <w:color w:val="auto"/>
                <w:sz w:val="24"/>
                <w:szCs w:val="24"/>
              </w:rPr>
              <w:t>Правильный ответ не указан</w:t>
            </w:r>
          </w:p>
        </w:tc>
      </w:tr>
    </w:tbl>
    <w:p w14:paraId="1CDD0344" w14:textId="77777777" w:rsidR="00DA4039" w:rsidRDefault="00DA4039" w:rsidP="00DA4039">
      <w:pPr>
        <w:rPr>
          <w:rFonts w:ascii="Times New Roman" w:hAnsi="Times New Roman" w:cs="Times New Roman"/>
          <w:b/>
          <w:sz w:val="28"/>
          <w:szCs w:val="28"/>
        </w:rPr>
      </w:pPr>
    </w:p>
    <w:p w14:paraId="65D31554" w14:textId="77777777" w:rsidR="00DA4039" w:rsidRPr="00E16547" w:rsidRDefault="00DA4039" w:rsidP="00DA4039">
      <w:pPr>
        <w:keepNext/>
        <w:spacing w:after="0" w:line="276" w:lineRule="auto"/>
        <w:outlineLvl w:val="0"/>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 xml:space="preserve">Б. </w:t>
      </w:r>
      <w:r w:rsidRPr="00907B38">
        <w:rPr>
          <w:rFonts w:ascii="Times New Roman" w:eastAsia="Times New Roman" w:hAnsi="Times New Roman" w:cs="Times New Roman"/>
          <w:i/>
          <w:sz w:val="28"/>
          <w:szCs w:val="28"/>
          <w:lang w:eastAsia="ru-RU"/>
        </w:rPr>
        <w:t>Определите, верны (В) или неверны (Н) следующие утверждения</w:t>
      </w:r>
    </w:p>
    <w:p w14:paraId="6DE6183F" w14:textId="77777777" w:rsidR="00DA4039" w:rsidRPr="00907B38" w:rsidRDefault="00DA4039" w:rsidP="00DA4039">
      <w:pPr>
        <w:keepNext/>
        <w:spacing w:after="0" w:line="276" w:lineRule="auto"/>
        <w:outlineLvl w:val="0"/>
        <w:rPr>
          <w:rFonts w:ascii="Times New Roman" w:eastAsia="Times New Roman" w:hAnsi="Times New Roman" w:cs="Times New Roman"/>
          <w:i/>
          <w:sz w:val="28"/>
          <w:szCs w:val="28"/>
          <w:lang w:eastAsia="ru-RU"/>
        </w:rPr>
      </w:pPr>
    </w:p>
    <w:p w14:paraId="2F3D15D5" w14:textId="77777777" w:rsidR="00DA4039" w:rsidRPr="00907B38" w:rsidRDefault="00DA4039" w:rsidP="00DA4039">
      <w:pPr>
        <w:numPr>
          <w:ilvl w:val="0"/>
          <w:numId w:val="11"/>
        </w:numPr>
        <w:spacing w:after="0" w:line="276" w:lineRule="auto"/>
        <w:rPr>
          <w:rFonts w:ascii="Times New Roman" w:eastAsia="Times New Roman" w:hAnsi="Times New Roman" w:cs="Times New Roman"/>
          <w:sz w:val="28"/>
          <w:szCs w:val="28"/>
          <w:lang w:eastAsia="ru-RU"/>
        </w:rPr>
      </w:pPr>
      <w:r w:rsidRPr="00907B38">
        <w:rPr>
          <w:rFonts w:ascii="Times New Roman" w:eastAsia="Times New Roman" w:hAnsi="Times New Roman" w:cs="Times New Roman"/>
          <w:sz w:val="28"/>
          <w:szCs w:val="28"/>
          <w:lang w:eastAsia="ru-RU"/>
        </w:rPr>
        <w:t>Брокер на рынке ценных бумаг действует за счет и по поручению клиента. Однако может совершать сделки и от своего имени</w:t>
      </w:r>
      <w:r w:rsidRPr="00E16547">
        <w:rPr>
          <w:rFonts w:ascii="Times New Roman" w:eastAsia="Times New Roman" w:hAnsi="Times New Roman" w:cs="Times New Roman"/>
          <w:sz w:val="28"/>
          <w:szCs w:val="28"/>
          <w:lang w:eastAsia="ru-RU"/>
        </w:rPr>
        <w:t>,</w:t>
      </w:r>
      <w:r w:rsidRPr="00907B38">
        <w:rPr>
          <w:rFonts w:ascii="Times New Roman" w:eastAsia="Times New Roman" w:hAnsi="Times New Roman" w:cs="Times New Roman"/>
          <w:sz w:val="28"/>
          <w:szCs w:val="28"/>
          <w:lang w:eastAsia="ru-RU"/>
        </w:rPr>
        <w:t xml:space="preserve"> и за свой счет</w:t>
      </w:r>
    </w:p>
    <w:p w14:paraId="557B6A6A" w14:textId="77777777" w:rsidR="00DA4039" w:rsidRPr="00907B38" w:rsidRDefault="00DA4039" w:rsidP="00DA4039">
      <w:pPr>
        <w:numPr>
          <w:ilvl w:val="0"/>
          <w:numId w:val="11"/>
        </w:numPr>
        <w:spacing w:after="0" w:line="276" w:lineRule="auto"/>
        <w:rPr>
          <w:rFonts w:ascii="Times New Roman" w:eastAsia="Times New Roman" w:hAnsi="Times New Roman" w:cs="Times New Roman"/>
          <w:sz w:val="28"/>
          <w:szCs w:val="28"/>
          <w:lang w:eastAsia="ru-RU"/>
        </w:rPr>
      </w:pPr>
      <w:r w:rsidRPr="00907B38">
        <w:rPr>
          <w:rFonts w:ascii="Times New Roman" w:eastAsia="Times New Roman" w:hAnsi="Times New Roman" w:cs="Times New Roman"/>
          <w:sz w:val="28"/>
          <w:szCs w:val="28"/>
          <w:lang w:eastAsia="ru-RU"/>
        </w:rPr>
        <w:t>Только брокеры и управляющие обязаны в законодательном порядке возмещать ущерб клиентов, возникающий в результате действий профессионального участника рынка ценных бумаг в условиях конфликта интересов, о котором клиент не был предупрежден</w:t>
      </w:r>
    </w:p>
    <w:p w14:paraId="7AAE3CC5" w14:textId="77777777" w:rsidR="00DA4039" w:rsidRPr="00907B38" w:rsidRDefault="00DA4039" w:rsidP="00DA4039">
      <w:pPr>
        <w:numPr>
          <w:ilvl w:val="0"/>
          <w:numId w:val="11"/>
        </w:numPr>
        <w:spacing w:after="0" w:line="276" w:lineRule="auto"/>
        <w:rPr>
          <w:rFonts w:ascii="Times New Roman" w:eastAsia="Times New Roman" w:hAnsi="Times New Roman" w:cs="Times New Roman"/>
          <w:sz w:val="28"/>
          <w:szCs w:val="28"/>
          <w:lang w:eastAsia="ru-RU"/>
        </w:rPr>
      </w:pPr>
      <w:r w:rsidRPr="00907B38">
        <w:rPr>
          <w:rFonts w:ascii="Times New Roman" w:eastAsia="Times New Roman" w:hAnsi="Times New Roman" w:cs="Times New Roman"/>
          <w:sz w:val="28"/>
          <w:szCs w:val="28"/>
          <w:lang w:eastAsia="ru-RU"/>
        </w:rPr>
        <w:t>Не существует законодательного запрета на осуществление брокерской деятельности физическими лицами</w:t>
      </w:r>
    </w:p>
    <w:p w14:paraId="095E50B9" w14:textId="77777777" w:rsidR="00DA4039" w:rsidRPr="00907B38" w:rsidRDefault="00DA4039" w:rsidP="00DA4039">
      <w:pPr>
        <w:numPr>
          <w:ilvl w:val="0"/>
          <w:numId w:val="11"/>
        </w:numPr>
        <w:spacing w:after="0" w:line="276" w:lineRule="auto"/>
        <w:rPr>
          <w:rFonts w:ascii="Times New Roman" w:eastAsia="Times New Roman" w:hAnsi="Times New Roman" w:cs="Times New Roman"/>
          <w:sz w:val="28"/>
          <w:szCs w:val="28"/>
          <w:lang w:eastAsia="ru-RU"/>
        </w:rPr>
      </w:pPr>
      <w:r w:rsidRPr="00907B38">
        <w:rPr>
          <w:rFonts w:ascii="Times New Roman" w:eastAsia="Times New Roman" w:hAnsi="Times New Roman" w:cs="Times New Roman"/>
          <w:sz w:val="28"/>
          <w:szCs w:val="28"/>
          <w:lang w:eastAsia="ru-RU"/>
        </w:rPr>
        <w:t>Брокер может заключать сделки для клиента предварительно заключив договор на осуществление доверительного управления ценными бумагами</w:t>
      </w:r>
    </w:p>
    <w:p w14:paraId="024B8621" w14:textId="77777777" w:rsidR="00DA4039" w:rsidRPr="00907B38" w:rsidRDefault="00DA4039" w:rsidP="00DA4039">
      <w:pPr>
        <w:numPr>
          <w:ilvl w:val="0"/>
          <w:numId w:val="11"/>
        </w:numPr>
        <w:spacing w:after="0" w:line="276" w:lineRule="auto"/>
        <w:rPr>
          <w:rFonts w:ascii="Times New Roman" w:eastAsia="Times New Roman" w:hAnsi="Times New Roman" w:cs="Times New Roman"/>
          <w:sz w:val="28"/>
          <w:szCs w:val="28"/>
          <w:lang w:eastAsia="ru-RU"/>
        </w:rPr>
      </w:pPr>
      <w:r w:rsidRPr="00907B38">
        <w:rPr>
          <w:rFonts w:ascii="Times New Roman" w:eastAsia="Times New Roman" w:hAnsi="Times New Roman" w:cs="Times New Roman"/>
          <w:sz w:val="28"/>
          <w:szCs w:val="28"/>
          <w:lang w:eastAsia="ru-RU"/>
        </w:rPr>
        <w:lastRenderedPageBreak/>
        <w:t>Управляющий на рынке ценных бумаг осуществляет доверительное управление активами клиента не только в интересах учредителя управления, но и в интересах других выгодоприобретателей, если они указаны в договоре</w:t>
      </w:r>
    </w:p>
    <w:p w14:paraId="266546F4" w14:textId="77777777" w:rsidR="00DA4039" w:rsidRPr="00E16547" w:rsidRDefault="00DA4039" w:rsidP="00DA4039">
      <w:pPr>
        <w:pStyle w:val="a8"/>
        <w:numPr>
          <w:ilvl w:val="0"/>
          <w:numId w:val="11"/>
        </w:numPr>
        <w:spacing w:after="0"/>
        <w:rPr>
          <w:rFonts w:ascii="Times New Roman" w:eastAsia="Times New Roman" w:hAnsi="Times New Roman"/>
          <w:sz w:val="28"/>
          <w:szCs w:val="28"/>
          <w:lang w:val="ru-RU" w:eastAsia="ru-RU"/>
        </w:rPr>
      </w:pPr>
      <w:r w:rsidRPr="00E16547">
        <w:rPr>
          <w:rFonts w:ascii="Times New Roman" w:eastAsia="Times New Roman" w:hAnsi="Times New Roman"/>
          <w:sz w:val="28"/>
          <w:szCs w:val="28"/>
          <w:lang w:val="ru-RU" w:eastAsia="ru-RU"/>
        </w:rPr>
        <w:t>Финансовое консультирование является видом профессиональной деятельности на рынке ценных бумаг и подлежит лицензированию</w:t>
      </w:r>
    </w:p>
    <w:p w14:paraId="165FC381" w14:textId="77777777" w:rsidR="00DA4039" w:rsidRPr="00907B38" w:rsidRDefault="00DA4039" w:rsidP="00DA4039">
      <w:pPr>
        <w:numPr>
          <w:ilvl w:val="0"/>
          <w:numId w:val="11"/>
        </w:numPr>
        <w:spacing w:after="0" w:line="276" w:lineRule="auto"/>
        <w:rPr>
          <w:rFonts w:ascii="Times New Roman" w:eastAsia="Times New Roman" w:hAnsi="Times New Roman" w:cs="Times New Roman"/>
          <w:sz w:val="28"/>
          <w:szCs w:val="28"/>
          <w:lang w:eastAsia="ru-RU"/>
        </w:rPr>
      </w:pPr>
      <w:r w:rsidRPr="00907B38">
        <w:rPr>
          <w:rFonts w:ascii="Times New Roman" w:eastAsia="Times New Roman" w:hAnsi="Times New Roman" w:cs="Times New Roman"/>
          <w:sz w:val="28"/>
          <w:szCs w:val="28"/>
          <w:lang w:eastAsia="ru-RU"/>
        </w:rPr>
        <w:t>Выставлять котировки имеют право только брокеры и дилеры на рынке ценных бумаг</w:t>
      </w:r>
    </w:p>
    <w:p w14:paraId="72DBF391" w14:textId="77777777" w:rsidR="00DA4039" w:rsidRPr="00E16547" w:rsidRDefault="00DA4039" w:rsidP="00DA4039">
      <w:pPr>
        <w:spacing w:after="0" w:line="276" w:lineRule="auto"/>
        <w:rPr>
          <w:rFonts w:ascii="Times New Roman" w:hAnsi="Times New Roman" w:cs="Times New Roman"/>
          <w:b/>
          <w:sz w:val="28"/>
          <w:szCs w:val="28"/>
        </w:rPr>
      </w:pPr>
    </w:p>
    <w:p w14:paraId="7B1BFB5B" w14:textId="77777777" w:rsidR="00DA4039" w:rsidRPr="00A76DEE" w:rsidRDefault="00DA4039" w:rsidP="00DA4039">
      <w:pPr>
        <w:rPr>
          <w:rFonts w:ascii="Times New Roman" w:hAnsi="Times New Roman" w:cs="Times New Roman"/>
          <w:i/>
          <w:sz w:val="28"/>
          <w:szCs w:val="28"/>
        </w:rPr>
      </w:pPr>
      <w:r w:rsidRPr="00A76DEE">
        <w:rPr>
          <w:rFonts w:ascii="Times New Roman" w:hAnsi="Times New Roman" w:cs="Times New Roman"/>
          <w:i/>
          <w:sz w:val="28"/>
          <w:szCs w:val="28"/>
        </w:rPr>
        <w:t>В. Укажите все правильные ответы</w:t>
      </w:r>
    </w:p>
    <w:p w14:paraId="7B86D1A8" w14:textId="77777777" w:rsidR="00DA4039" w:rsidRPr="00F81A3C" w:rsidRDefault="00DA4039" w:rsidP="00DA4039">
      <w:pPr>
        <w:spacing w:after="0" w:line="276" w:lineRule="auto"/>
        <w:rPr>
          <w:rFonts w:ascii="Times New Roman" w:hAnsi="Times New Roman" w:cs="Times New Roman"/>
          <w:sz w:val="28"/>
          <w:szCs w:val="28"/>
        </w:rPr>
      </w:pPr>
      <w:r w:rsidRPr="00F81A3C">
        <w:rPr>
          <w:rFonts w:ascii="Times New Roman" w:hAnsi="Times New Roman" w:cs="Times New Roman"/>
          <w:sz w:val="28"/>
          <w:szCs w:val="28"/>
        </w:rPr>
        <w:t>1.Учет прав на ценные бумаги осуществляют</w:t>
      </w:r>
    </w:p>
    <w:p w14:paraId="7E26271E" w14:textId="77777777" w:rsidR="00DA4039" w:rsidRPr="00F81A3C" w:rsidRDefault="00DA4039" w:rsidP="00DA4039">
      <w:pPr>
        <w:pStyle w:val="a8"/>
        <w:numPr>
          <w:ilvl w:val="0"/>
          <w:numId w:val="12"/>
        </w:numPr>
        <w:spacing w:after="0"/>
        <w:rPr>
          <w:rFonts w:ascii="Times New Roman" w:hAnsi="Times New Roman"/>
          <w:sz w:val="28"/>
          <w:szCs w:val="28"/>
        </w:rPr>
      </w:pPr>
      <w:r w:rsidRPr="00F81A3C">
        <w:rPr>
          <w:rFonts w:ascii="Times New Roman" w:hAnsi="Times New Roman"/>
          <w:sz w:val="28"/>
          <w:szCs w:val="28"/>
        </w:rPr>
        <w:t>эмитенты</w:t>
      </w:r>
    </w:p>
    <w:p w14:paraId="18B7AB4D" w14:textId="77777777" w:rsidR="00DA4039" w:rsidRPr="00F81A3C" w:rsidRDefault="00DA4039" w:rsidP="00DA4039">
      <w:pPr>
        <w:pStyle w:val="a8"/>
        <w:numPr>
          <w:ilvl w:val="0"/>
          <w:numId w:val="12"/>
        </w:numPr>
        <w:spacing w:after="0"/>
        <w:rPr>
          <w:rFonts w:ascii="Times New Roman" w:hAnsi="Times New Roman"/>
          <w:sz w:val="28"/>
          <w:szCs w:val="28"/>
        </w:rPr>
      </w:pPr>
      <w:r w:rsidRPr="00F81A3C">
        <w:rPr>
          <w:rFonts w:ascii="Times New Roman" w:hAnsi="Times New Roman"/>
          <w:sz w:val="28"/>
          <w:szCs w:val="28"/>
        </w:rPr>
        <w:t>брокерско-дилерские компании</w:t>
      </w:r>
    </w:p>
    <w:p w14:paraId="5933771F" w14:textId="77777777" w:rsidR="00DA4039" w:rsidRPr="00F81A3C" w:rsidRDefault="00DA4039" w:rsidP="00DA4039">
      <w:pPr>
        <w:pStyle w:val="a8"/>
        <w:numPr>
          <w:ilvl w:val="0"/>
          <w:numId w:val="12"/>
        </w:numPr>
        <w:spacing w:after="0"/>
        <w:rPr>
          <w:rFonts w:ascii="Times New Roman" w:hAnsi="Times New Roman"/>
          <w:sz w:val="28"/>
          <w:szCs w:val="28"/>
        </w:rPr>
      </w:pPr>
      <w:r w:rsidRPr="00F81A3C">
        <w:rPr>
          <w:rFonts w:ascii="Times New Roman" w:hAnsi="Times New Roman"/>
          <w:sz w:val="28"/>
          <w:szCs w:val="28"/>
        </w:rPr>
        <w:t>депозитарии</w:t>
      </w:r>
    </w:p>
    <w:p w14:paraId="266DCB69" w14:textId="77777777" w:rsidR="00DA4039" w:rsidRPr="00F81A3C" w:rsidRDefault="00DA4039" w:rsidP="00DA4039">
      <w:pPr>
        <w:pStyle w:val="a8"/>
        <w:numPr>
          <w:ilvl w:val="0"/>
          <w:numId w:val="12"/>
        </w:numPr>
        <w:spacing w:after="0"/>
        <w:rPr>
          <w:rFonts w:ascii="Times New Roman" w:hAnsi="Times New Roman"/>
          <w:sz w:val="28"/>
          <w:szCs w:val="28"/>
        </w:rPr>
      </w:pPr>
      <w:r w:rsidRPr="00F81A3C">
        <w:rPr>
          <w:rFonts w:ascii="Times New Roman" w:hAnsi="Times New Roman"/>
          <w:sz w:val="28"/>
          <w:szCs w:val="28"/>
        </w:rPr>
        <w:t>регистраторы</w:t>
      </w:r>
    </w:p>
    <w:p w14:paraId="5D214B3E" w14:textId="77777777" w:rsidR="00DA4039" w:rsidRPr="00F81A3C" w:rsidRDefault="00DA4039" w:rsidP="00DA4039">
      <w:pPr>
        <w:pStyle w:val="a8"/>
        <w:numPr>
          <w:ilvl w:val="0"/>
          <w:numId w:val="12"/>
        </w:numPr>
        <w:spacing w:after="0"/>
        <w:rPr>
          <w:rFonts w:ascii="Times New Roman" w:hAnsi="Times New Roman"/>
          <w:sz w:val="28"/>
          <w:szCs w:val="28"/>
        </w:rPr>
      </w:pPr>
      <w:r w:rsidRPr="00F81A3C">
        <w:rPr>
          <w:rFonts w:ascii="Times New Roman" w:hAnsi="Times New Roman"/>
          <w:sz w:val="28"/>
          <w:szCs w:val="28"/>
        </w:rPr>
        <w:t>клиринговые организации</w:t>
      </w:r>
    </w:p>
    <w:p w14:paraId="61506A08" w14:textId="77777777" w:rsidR="00DA4039" w:rsidRDefault="00DA4039" w:rsidP="00DA4039">
      <w:pPr>
        <w:spacing w:after="0"/>
        <w:rPr>
          <w:rFonts w:ascii="Times New Roman" w:hAnsi="Times New Roman" w:cs="Times New Roman"/>
          <w:sz w:val="28"/>
          <w:szCs w:val="28"/>
        </w:rPr>
      </w:pPr>
    </w:p>
    <w:p w14:paraId="65008CF2" w14:textId="77777777" w:rsidR="00DA4039" w:rsidRPr="000A7159" w:rsidRDefault="00DA4039" w:rsidP="00DA4039">
      <w:pPr>
        <w:spacing w:after="0"/>
        <w:rPr>
          <w:rFonts w:ascii="Times New Roman" w:hAnsi="Times New Roman" w:cs="Times New Roman"/>
          <w:sz w:val="28"/>
          <w:szCs w:val="28"/>
        </w:rPr>
      </w:pPr>
      <w:r>
        <w:rPr>
          <w:rFonts w:ascii="Times New Roman" w:hAnsi="Times New Roman" w:cs="Times New Roman"/>
          <w:sz w:val="28"/>
          <w:szCs w:val="28"/>
        </w:rPr>
        <w:t xml:space="preserve">2. </w:t>
      </w:r>
      <w:r w:rsidRPr="000A7159">
        <w:rPr>
          <w:rFonts w:ascii="Times New Roman" w:hAnsi="Times New Roman" w:cs="Times New Roman"/>
          <w:sz w:val="28"/>
          <w:szCs w:val="28"/>
        </w:rPr>
        <w:t>Голландский аукцион используется</w:t>
      </w:r>
    </w:p>
    <w:p w14:paraId="612C0A29" w14:textId="77777777" w:rsidR="00DA4039" w:rsidRPr="000A7159" w:rsidRDefault="00DA4039" w:rsidP="00DA4039">
      <w:pPr>
        <w:pStyle w:val="a8"/>
        <w:numPr>
          <w:ilvl w:val="0"/>
          <w:numId w:val="14"/>
        </w:numPr>
        <w:spacing w:after="0"/>
        <w:rPr>
          <w:rFonts w:ascii="Times New Roman" w:hAnsi="Times New Roman"/>
          <w:sz w:val="28"/>
          <w:szCs w:val="28"/>
        </w:rPr>
      </w:pPr>
      <w:r w:rsidRPr="000A7159">
        <w:rPr>
          <w:rFonts w:ascii="Times New Roman" w:hAnsi="Times New Roman"/>
          <w:sz w:val="28"/>
          <w:szCs w:val="28"/>
        </w:rPr>
        <w:t>на первичном рынке ценных бумаг</w:t>
      </w:r>
    </w:p>
    <w:p w14:paraId="718EB676" w14:textId="77777777" w:rsidR="00DA4039" w:rsidRPr="000A7159" w:rsidRDefault="00DA4039" w:rsidP="00DA4039">
      <w:pPr>
        <w:pStyle w:val="a8"/>
        <w:numPr>
          <w:ilvl w:val="0"/>
          <w:numId w:val="14"/>
        </w:numPr>
        <w:spacing w:after="0"/>
        <w:rPr>
          <w:rFonts w:ascii="Times New Roman" w:hAnsi="Times New Roman"/>
          <w:sz w:val="28"/>
          <w:szCs w:val="28"/>
        </w:rPr>
      </w:pPr>
      <w:r w:rsidRPr="000A7159">
        <w:rPr>
          <w:rFonts w:ascii="Times New Roman" w:hAnsi="Times New Roman"/>
          <w:sz w:val="28"/>
          <w:szCs w:val="28"/>
        </w:rPr>
        <w:t xml:space="preserve">на вторичном рынке ценных бумаг </w:t>
      </w:r>
    </w:p>
    <w:p w14:paraId="0AFAB878" w14:textId="77777777" w:rsidR="00DA4039" w:rsidRPr="000A7159" w:rsidRDefault="00DA4039" w:rsidP="00DA4039">
      <w:pPr>
        <w:pStyle w:val="a8"/>
        <w:numPr>
          <w:ilvl w:val="0"/>
          <w:numId w:val="14"/>
        </w:numPr>
        <w:spacing w:after="0"/>
        <w:rPr>
          <w:rFonts w:ascii="Times New Roman" w:hAnsi="Times New Roman"/>
          <w:sz w:val="28"/>
          <w:szCs w:val="28"/>
        </w:rPr>
      </w:pPr>
      <w:r w:rsidRPr="000A7159">
        <w:rPr>
          <w:rFonts w:ascii="Times New Roman" w:hAnsi="Times New Roman"/>
          <w:sz w:val="28"/>
          <w:szCs w:val="28"/>
        </w:rPr>
        <w:t>при размещении долговых обязательств</w:t>
      </w:r>
    </w:p>
    <w:p w14:paraId="4F8380C6" w14:textId="77777777" w:rsidR="00DA4039" w:rsidRPr="000A7159" w:rsidRDefault="00DA4039" w:rsidP="00DA4039">
      <w:pPr>
        <w:pStyle w:val="a8"/>
        <w:numPr>
          <w:ilvl w:val="0"/>
          <w:numId w:val="14"/>
        </w:numPr>
        <w:spacing w:after="0"/>
        <w:rPr>
          <w:rFonts w:ascii="Times New Roman" w:hAnsi="Times New Roman"/>
          <w:sz w:val="28"/>
          <w:szCs w:val="28"/>
        </w:rPr>
      </w:pPr>
      <w:r w:rsidRPr="000A7159">
        <w:rPr>
          <w:rFonts w:ascii="Times New Roman" w:hAnsi="Times New Roman"/>
          <w:sz w:val="28"/>
          <w:szCs w:val="28"/>
        </w:rPr>
        <w:t>при размещении акций</w:t>
      </w:r>
    </w:p>
    <w:p w14:paraId="02F01A14" w14:textId="77777777" w:rsidR="00DA4039" w:rsidRDefault="00DA4039" w:rsidP="00DA4039">
      <w:pPr>
        <w:pStyle w:val="a8"/>
        <w:numPr>
          <w:ilvl w:val="0"/>
          <w:numId w:val="14"/>
        </w:numPr>
        <w:spacing w:after="0"/>
        <w:rPr>
          <w:rFonts w:ascii="Times New Roman" w:hAnsi="Times New Roman"/>
          <w:sz w:val="28"/>
          <w:szCs w:val="28"/>
        </w:rPr>
      </w:pPr>
      <w:r w:rsidRPr="000A7159">
        <w:rPr>
          <w:rFonts w:ascii="Times New Roman" w:hAnsi="Times New Roman"/>
          <w:sz w:val="28"/>
          <w:szCs w:val="28"/>
        </w:rPr>
        <w:t>на вторичном дилерском рынке</w:t>
      </w:r>
    </w:p>
    <w:p w14:paraId="50252531" w14:textId="77777777" w:rsidR="00DA4039" w:rsidRDefault="00DA4039" w:rsidP="00DA4039">
      <w:pPr>
        <w:spacing w:after="0"/>
        <w:rPr>
          <w:rFonts w:ascii="Times New Roman" w:hAnsi="Times New Roman"/>
          <w:sz w:val="28"/>
          <w:szCs w:val="28"/>
        </w:rPr>
      </w:pPr>
    </w:p>
    <w:p w14:paraId="3C109DEC" w14:textId="77777777" w:rsidR="00DA4039" w:rsidRPr="00B65C62" w:rsidRDefault="00DA4039" w:rsidP="00DA4039">
      <w:pPr>
        <w:spacing w:after="0"/>
        <w:rPr>
          <w:rFonts w:ascii="Times New Roman" w:hAnsi="Times New Roman"/>
          <w:sz w:val="28"/>
          <w:szCs w:val="28"/>
        </w:rPr>
      </w:pPr>
      <w:r w:rsidRPr="00B65C62">
        <w:rPr>
          <w:rFonts w:ascii="Times New Roman" w:hAnsi="Times New Roman"/>
          <w:sz w:val="28"/>
          <w:szCs w:val="28"/>
        </w:rPr>
        <w:t>3. Промышленный индекс Доу-Джонса рассчитывается на базе</w:t>
      </w:r>
    </w:p>
    <w:p w14:paraId="64873E66" w14:textId="77777777" w:rsidR="00DA4039" w:rsidRPr="005C4A50" w:rsidRDefault="00DA4039" w:rsidP="00DA4039">
      <w:pPr>
        <w:pStyle w:val="a8"/>
        <w:numPr>
          <w:ilvl w:val="0"/>
          <w:numId w:val="16"/>
        </w:numPr>
        <w:spacing w:after="0"/>
        <w:rPr>
          <w:rFonts w:ascii="Times New Roman" w:hAnsi="Times New Roman"/>
          <w:sz w:val="28"/>
          <w:szCs w:val="28"/>
        </w:rPr>
      </w:pPr>
      <w:r w:rsidRPr="005C4A50">
        <w:rPr>
          <w:rFonts w:ascii="Times New Roman" w:hAnsi="Times New Roman"/>
          <w:sz w:val="28"/>
          <w:szCs w:val="28"/>
        </w:rPr>
        <w:t>индексного метода расчета</w:t>
      </w:r>
    </w:p>
    <w:p w14:paraId="3371BCD3" w14:textId="77777777" w:rsidR="00DA4039" w:rsidRPr="005C4A50" w:rsidRDefault="00DA4039" w:rsidP="00DA4039">
      <w:pPr>
        <w:pStyle w:val="a8"/>
        <w:numPr>
          <w:ilvl w:val="0"/>
          <w:numId w:val="16"/>
        </w:numPr>
        <w:spacing w:after="0"/>
        <w:rPr>
          <w:rFonts w:ascii="Times New Roman" w:hAnsi="Times New Roman"/>
          <w:sz w:val="28"/>
          <w:szCs w:val="28"/>
        </w:rPr>
      </w:pPr>
      <w:r w:rsidRPr="005C4A50">
        <w:rPr>
          <w:rFonts w:ascii="Times New Roman" w:hAnsi="Times New Roman"/>
          <w:sz w:val="28"/>
          <w:szCs w:val="28"/>
        </w:rPr>
        <w:t>средней арифметической</w:t>
      </w:r>
    </w:p>
    <w:p w14:paraId="2D65C877" w14:textId="77777777" w:rsidR="00DA4039" w:rsidRPr="005C4A50" w:rsidRDefault="00DA4039" w:rsidP="00DA4039">
      <w:pPr>
        <w:pStyle w:val="a8"/>
        <w:numPr>
          <w:ilvl w:val="0"/>
          <w:numId w:val="16"/>
        </w:numPr>
        <w:spacing w:after="0"/>
        <w:rPr>
          <w:rFonts w:ascii="Times New Roman" w:hAnsi="Times New Roman"/>
          <w:sz w:val="28"/>
          <w:szCs w:val="28"/>
        </w:rPr>
      </w:pPr>
      <w:r w:rsidRPr="005C4A50">
        <w:rPr>
          <w:rFonts w:ascii="Times New Roman" w:hAnsi="Times New Roman"/>
          <w:sz w:val="28"/>
          <w:szCs w:val="28"/>
        </w:rPr>
        <w:t>средней геометрической</w:t>
      </w:r>
    </w:p>
    <w:p w14:paraId="34C84098" w14:textId="77777777" w:rsidR="00DA4039" w:rsidRPr="005C4A50" w:rsidRDefault="00DA4039" w:rsidP="00DA4039">
      <w:pPr>
        <w:pStyle w:val="a8"/>
        <w:numPr>
          <w:ilvl w:val="0"/>
          <w:numId w:val="16"/>
        </w:numPr>
        <w:spacing w:after="0"/>
        <w:rPr>
          <w:rFonts w:ascii="Times New Roman" w:hAnsi="Times New Roman"/>
          <w:sz w:val="28"/>
          <w:szCs w:val="28"/>
        </w:rPr>
      </w:pPr>
      <w:r w:rsidRPr="005C4A50">
        <w:rPr>
          <w:rFonts w:ascii="Times New Roman" w:hAnsi="Times New Roman"/>
          <w:sz w:val="28"/>
          <w:szCs w:val="28"/>
        </w:rPr>
        <w:t>средней взвешенной</w:t>
      </w:r>
    </w:p>
    <w:p w14:paraId="0162C603" w14:textId="77777777" w:rsidR="00DA4039" w:rsidRDefault="00DA4039" w:rsidP="00DA4039">
      <w:pPr>
        <w:rPr>
          <w:rFonts w:ascii="Times New Roman" w:hAnsi="Times New Roman" w:cs="Times New Roman"/>
          <w:b/>
          <w:sz w:val="28"/>
          <w:szCs w:val="28"/>
        </w:rPr>
      </w:pPr>
    </w:p>
    <w:p w14:paraId="340A371B" w14:textId="77777777" w:rsidR="00CE7866" w:rsidRPr="00CE7866" w:rsidRDefault="00CE7866" w:rsidP="00CE7866">
      <w:pPr>
        <w:tabs>
          <w:tab w:val="left" w:pos="284"/>
          <w:tab w:val="left" w:pos="993"/>
        </w:tabs>
        <w:spacing w:line="276" w:lineRule="auto"/>
        <w:jc w:val="both"/>
        <w:rPr>
          <w:rFonts w:ascii="Times New Roman" w:hAnsi="Times New Roman" w:cs="Times New Roman"/>
          <w:color w:val="000000"/>
          <w:sz w:val="28"/>
          <w:szCs w:val="28"/>
        </w:rPr>
      </w:pPr>
    </w:p>
    <w:p w14:paraId="39A08B23" w14:textId="77777777" w:rsidR="0056433D" w:rsidRDefault="0056433D" w:rsidP="0056433D">
      <w:pPr>
        <w:spacing w:line="276" w:lineRule="auto"/>
        <w:jc w:val="both"/>
        <w:rPr>
          <w:rFonts w:ascii="Times New Roman" w:hAnsi="Times New Roman" w:cs="Times New Roman"/>
          <w:b/>
          <w:sz w:val="28"/>
          <w:szCs w:val="28"/>
        </w:rPr>
      </w:pPr>
      <w:bookmarkStart w:id="9" w:name="_Toc229455085"/>
      <w:bookmarkStart w:id="10" w:name="_Hlk117352004"/>
      <w:r>
        <w:rPr>
          <w:rFonts w:ascii="Times New Roman" w:hAnsi="Times New Roman" w:cs="Times New Roman"/>
          <w:b/>
          <w:sz w:val="28"/>
          <w:szCs w:val="28"/>
        </w:rPr>
        <w:t>8. Перечень основной и дополнительной учебной литературы, необходимой для освоения дисциплины</w:t>
      </w:r>
    </w:p>
    <w:p w14:paraId="5F069289" w14:textId="77777777" w:rsidR="0056433D" w:rsidRDefault="0056433D" w:rsidP="0056433D">
      <w:pPr>
        <w:spacing w:line="276" w:lineRule="auto"/>
        <w:jc w:val="both"/>
        <w:rPr>
          <w:rFonts w:ascii="Times New Roman" w:hAnsi="Times New Roman" w:cs="Times New Roman"/>
          <w:b/>
          <w:sz w:val="28"/>
          <w:szCs w:val="28"/>
        </w:rPr>
      </w:pPr>
      <w:r>
        <w:rPr>
          <w:rFonts w:ascii="Times New Roman" w:hAnsi="Times New Roman" w:cs="Times New Roman"/>
          <w:b/>
          <w:sz w:val="28"/>
          <w:szCs w:val="28"/>
        </w:rPr>
        <w:t>Нормативные акты:</w:t>
      </w:r>
    </w:p>
    <w:p w14:paraId="1A306A90" w14:textId="77777777" w:rsidR="0056433D" w:rsidRDefault="0056433D" w:rsidP="0056433D">
      <w:pPr>
        <w:pStyle w:val="aa"/>
        <w:numPr>
          <w:ilvl w:val="0"/>
          <w:numId w:val="18"/>
        </w:numPr>
        <w:tabs>
          <w:tab w:val="left" w:pos="851"/>
        </w:tabs>
        <w:suppressAutoHyphens/>
        <w:autoSpaceDE/>
        <w:autoSpaceDN/>
        <w:adjustRightInd/>
        <w:spacing w:line="276" w:lineRule="auto"/>
        <w:ind w:left="799" w:hanging="357"/>
        <w:contextualSpacing/>
        <w:rPr>
          <w:rFonts w:eastAsia="Times New Roman"/>
          <w:sz w:val="28"/>
          <w:szCs w:val="28"/>
          <w:lang w:val="ru-RU" w:eastAsia="ru-RU"/>
        </w:rPr>
      </w:pPr>
      <w:r>
        <w:rPr>
          <w:rFonts w:eastAsia="Times New Roman"/>
          <w:sz w:val="28"/>
          <w:szCs w:val="28"/>
          <w:lang w:val="ru-RU" w:eastAsia="ru-RU"/>
        </w:rPr>
        <w:t xml:space="preserve">Федеральный закон от 26.12.1995 № 208-ФЗ «Об акционерных обществах» </w:t>
      </w:r>
    </w:p>
    <w:p w14:paraId="4E74D327" w14:textId="77777777" w:rsidR="0056433D" w:rsidRDefault="0056433D" w:rsidP="0056433D">
      <w:pPr>
        <w:pStyle w:val="aa"/>
        <w:numPr>
          <w:ilvl w:val="0"/>
          <w:numId w:val="18"/>
        </w:numPr>
        <w:tabs>
          <w:tab w:val="left" w:pos="851"/>
        </w:tabs>
        <w:suppressAutoHyphens/>
        <w:autoSpaceDE/>
        <w:autoSpaceDN/>
        <w:adjustRightInd/>
        <w:spacing w:line="276" w:lineRule="auto"/>
        <w:ind w:left="799" w:hanging="357"/>
        <w:contextualSpacing/>
        <w:rPr>
          <w:rFonts w:eastAsia="Times New Roman"/>
          <w:sz w:val="28"/>
          <w:szCs w:val="28"/>
          <w:lang w:val="ru-RU" w:eastAsia="ru-RU"/>
        </w:rPr>
      </w:pPr>
      <w:r>
        <w:rPr>
          <w:rFonts w:eastAsia="Times New Roman"/>
          <w:sz w:val="28"/>
          <w:szCs w:val="28"/>
          <w:lang w:val="ru-RU" w:eastAsia="ru-RU"/>
        </w:rPr>
        <w:t>Федеральный закон от 22.04.1996 № 39-ФЗ «О рынке ценных бумаг».</w:t>
      </w:r>
    </w:p>
    <w:p w14:paraId="72D56BE3" w14:textId="77777777" w:rsidR="0056433D" w:rsidRDefault="0056433D" w:rsidP="0056433D">
      <w:pPr>
        <w:pStyle w:val="aa"/>
        <w:numPr>
          <w:ilvl w:val="0"/>
          <w:numId w:val="18"/>
        </w:numPr>
        <w:tabs>
          <w:tab w:val="left" w:pos="851"/>
        </w:tabs>
        <w:suppressAutoHyphens/>
        <w:autoSpaceDE/>
        <w:autoSpaceDN/>
        <w:adjustRightInd/>
        <w:spacing w:line="276" w:lineRule="auto"/>
        <w:ind w:left="799" w:hanging="357"/>
        <w:contextualSpacing/>
        <w:rPr>
          <w:rFonts w:eastAsia="Times New Roman"/>
          <w:sz w:val="28"/>
          <w:szCs w:val="28"/>
          <w:lang w:val="ru-RU" w:eastAsia="ru-RU"/>
        </w:rPr>
      </w:pPr>
      <w:r>
        <w:rPr>
          <w:rFonts w:eastAsia="Times New Roman"/>
          <w:sz w:val="28"/>
          <w:szCs w:val="28"/>
          <w:lang w:val="ru-RU" w:eastAsia="ru-RU"/>
        </w:rPr>
        <w:lastRenderedPageBreak/>
        <w:t>Федеральный закон от 05.03.1999 № 46-ФЗ «О защите прав и законных интересов инвесторов на рынке ценных бумаг».</w:t>
      </w:r>
    </w:p>
    <w:p w14:paraId="0098D2D0" w14:textId="77777777" w:rsidR="0056433D" w:rsidRDefault="0056433D" w:rsidP="0056433D">
      <w:pPr>
        <w:pStyle w:val="aa"/>
        <w:numPr>
          <w:ilvl w:val="0"/>
          <w:numId w:val="18"/>
        </w:numPr>
        <w:tabs>
          <w:tab w:val="left" w:pos="851"/>
        </w:tabs>
        <w:suppressAutoHyphens/>
        <w:autoSpaceDE/>
        <w:autoSpaceDN/>
        <w:adjustRightInd/>
        <w:spacing w:line="276" w:lineRule="auto"/>
        <w:ind w:left="799" w:hanging="357"/>
        <w:contextualSpacing/>
        <w:rPr>
          <w:rFonts w:eastAsia="Times New Roman"/>
          <w:sz w:val="28"/>
          <w:szCs w:val="28"/>
          <w:lang w:val="ru-RU" w:eastAsia="ru-RU"/>
        </w:rPr>
      </w:pPr>
      <w:r>
        <w:rPr>
          <w:rFonts w:eastAsia="Times New Roman"/>
          <w:sz w:val="28"/>
          <w:szCs w:val="28"/>
          <w:lang w:val="ru-RU" w:eastAsia="ru-RU"/>
        </w:rPr>
        <w:t>Федеральный закон от 29.11.2001 № 156-ФЗ «Об инвестиционных фондах».</w:t>
      </w:r>
    </w:p>
    <w:p w14:paraId="01DC260C" w14:textId="77777777" w:rsidR="0056433D" w:rsidRDefault="0056433D" w:rsidP="0056433D">
      <w:pPr>
        <w:pStyle w:val="a8"/>
        <w:numPr>
          <w:ilvl w:val="0"/>
          <w:numId w:val="18"/>
        </w:numPr>
        <w:tabs>
          <w:tab w:val="left" w:pos="1276"/>
        </w:tabs>
        <w:suppressAutoHyphens/>
        <w:spacing w:after="0"/>
        <w:ind w:left="799" w:hanging="357"/>
        <w:jc w:val="both"/>
        <w:rPr>
          <w:rFonts w:ascii="Times New Roman" w:hAnsi="Times New Roman"/>
          <w:sz w:val="28"/>
          <w:szCs w:val="28"/>
        </w:rPr>
      </w:pPr>
      <w:r>
        <w:rPr>
          <w:rFonts w:ascii="Times New Roman" w:hAnsi="Times New Roman"/>
          <w:sz w:val="28"/>
          <w:szCs w:val="28"/>
        </w:rPr>
        <w:t>Федеральный закон от 07.02.2011 г. № 7-ФЗ «О клиринге, клиринговой деятельности и центральном контрагенте».</w:t>
      </w:r>
    </w:p>
    <w:p w14:paraId="75AC3B7A" w14:textId="77777777" w:rsidR="0056433D" w:rsidRDefault="0056433D" w:rsidP="0056433D">
      <w:pPr>
        <w:pStyle w:val="a8"/>
        <w:numPr>
          <w:ilvl w:val="0"/>
          <w:numId w:val="18"/>
        </w:numPr>
        <w:tabs>
          <w:tab w:val="left" w:pos="1276"/>
        </w:tabs>
        <w:suppressAutoHyphens/>
        <w:spacing w:after="0"/>
        <w:jc w:val="both"/>
        <w:rPr>
          <w:rFonts w:ascii="Times New Roman" w:hAnsi="Times New Roman"/>
          <w:sz w:val="28"/>
          <w:szCs w:val="28"/>
        </w:rPr>
      </w:pPr>
      <w:r>
        <w:rPr>
          <w:rFonts w:ascii="Times New Roman" w:hAnsi="Times New Roman"/>
          <w:sz w:val="28"/>
          <w:szCs w:val="28"/>
        </w:rPr>
        <w:t>Федеральный закон от 21.11.2011 г. № 325-ФЗ «Об организованных торгах».</w:t>
      </w:r>
    </w:p>
    <w:p w14:paraId="6B72A798" w14:textId="77777777" w:rsidR="0056433D" w:rsidRDefault="0056433D" w:rsidP="0056433D">
      <w:pPr>
        <w:pStyle w:val="a8"/>
        <w:numPr>
          <w:ilvl w:val="0"/>
          <w:numId w:val="18"/>
        </w:numPr>
        <w:tabs>
          <w:tab w:val="left" w:pos="1276"/>
        </w:tabs>
        <w:suppressAutoHyphens/>
        <w:spacing w:after="0"/>
        <w:jc w:val="both"/>
        <w:rPr>
          <w:rFonts w:ascii="Times New Roman" w:hAnsi="Times New Roman"/>
          <w:sz w:val="28"/>
          <w:szCs w:val="28"/>
        </w:rPr>
      </w:pPr>
      <w:r>
        <w:rPr>
          <w:rFonts w:ascii="Times New Roman" w:hAnsi="Times New Roman"/>
          <w:sz w:val="28"/>
          <w:szCs w:val="28"/>
        </w:rPr>
        <w:t>Федеральный закон от 07.12.2011 г. № 414-ФЗ «О центральном депозитарии».</w:t>
      </w:r>
    </w:p>
    <w:p w14:paraId="289475DF" w14:textId="77777777" w:rsidR="0056433D" w:rsidRDefault="0056433D" w:rsidP="0056433D">
      <w:pPr>
        <w:pStyle w:val="a8"/>
        <w:numPr>
          <w:ilvl w:val="0"/>
          <w:numId w:val="18"/>
        </w:numPr>
        <w:suppressAutoHyphens/>
        <w:spacing w:after="0"/>
        <w:jc w:val="both"/>
        <w:rPr>
          <w:rFonts w:ascii="Times New Roman" w:hAnsi="Times New Roman"/>
          <w:sz w:val="28"/>
          <w:szCs w:val="28"/>
        </w:rPr>
      </w:pPr>
      <w:r>
        <w:rPr>
          <w:rFonts w:ascii="Times New Roman" w:hAnsi="Times New Roman"/>
          <w:sz w:val="28"/>
          <w:szCs w:val="28"/>
        </w:rPr>
        <w:t>Федеральный закон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w:t>
      </w:r>
    </w:p>
    <w:p w14:paraId="627AA508" w14:textId="77777777" w:rsidR="0056433D" w:rsidRDefault="0056433D" w:rsidP="0056433D">
      <w:pPr>
        <w:pStyle w:val="a8"/>
        <w:numPr>
          <w:ilvl w:val="0"/>
          <w:numId w:val="18"/>
        </w:numPr>
        <w:suppressAutoHyphens/>
        <w:spacing w:after="0"/>
        <w:jc w:val="both"/>
        <w:rPr>
          <w:rFonts w:ascii="Times New Roman" w:hAnsi="Times New Roman"/>
          <w:sz w:val="28"/>
          <w:szCs w:val="28"/>
        </w:rPr>
      </w:pPr>
      <w:r>
        <w:rPr>
          <w:rFonts w:ascii="Times New Roman" w:hAnsi="Times New Roman"/>
          <w:sz w:val="28"/>
          <w:szCs w:val="28"/>
        </w:rPr>
        <w:t>Федеральный закон "О привлечении инвестиций с использованием инвестиционных платформ и о внесении изменений в отдельные законодательные акты Российской Федерации" от 02.08.2019 N 259-ФЗ</w:t>
      </w:r>
    </w:p>
    <w:p w14:paraId="161A0684" w14:textId="77777777" w:rsidR="0056433D" w:rsidRDefault="0056433D" w:rsidP="0056433D">
      <w:pPr>
        <w:pStyle w:val="aa"/>
        <w:numPr>
          <w:ilvl w:val="0"/>
          <w:numId w:val="18"/>
        </w:numPr>
        <w:tabs>
          <w:tab w:val="left" w:pos="851"/>
        </w:tabs>
        <w:suppressAutoHyphens/>
        <w:autoSpaceDE/>
        <w:autoSpaceDN/>
        <w:adjustRightInd/>
        <w:spacing w:line="276" w:lineRule="auto"/>
        <w:ind w:left="799" w:hanging="357"/>
        <w:contextualSpacing/>
        <w:rPr>
          <w:sz w:val="28"/>
          <w:szCs w:val="28"/>
        </w:rPr>
      </w:pPr>
      <w:r>
        <w:rPr>
          <w:sz w:val="28"/>
          <w:szCs w:val="28"/>
        </w:rPr>
        <w:t>Основные направления развития финансового рынка Российской Федерации на 2023 год и период 2024 и 2025 годов (Проект от 28.11.2022)</w:t>
      </w:r>
    </w:p>
    <w:p w14:paraId="7F78AAED" w14:textId="77777777" w:rsidR="0056433D" w:rsidRDefault="0056433D" w:rsidP="0056433D">
      <w:pPr>
        <w:pStyle w:val="aa"/>
        <w:numPr>
          <w:ilvl w:val="0"/>
          <w:numId w:val="18"/>
        </w:numPr>
        <w:tabs>
          <w:tab w:val="left" w:pos="851"/>
        </w:tabs>
        <w:suppressAutoHyphens/>
        <w:autoSpaceDE/>
        <w:autoSpaceDN/>
        <w:adjustRightInd/>
        <w:spacing w:line="276" w:lineRule="auto"/>
        <w:ind w:left="799" w:hanging="357"/>
        <w:contextualSpacing/>
        <w:rPr>
          <w:sz w:val="28"/>
          <w:szCs w:val="28"/>
        </w:rPr>
      </w:pPr>
      <w:r>
        <w:rPr>
          <w:sz w:val="28"/>
          <w:szCs w:val="28"/>
        </w:rPr>
        <w:t>Основные направления цифровизации финансового рынка на период 2022–2024 годов (Проект 2021 г.)</w:t>
      </w:r>
    </w:p>
    <w:p w14:paraId="5342300C" w14:textId="77777777" w:rsidR="0056433D" w:rsidRDefault="0056433D" w:rsidP="0056433D">
      <w:pPr>
        <w:pStyle w:val="aa"/>
        <w:widowControl/>
        <w:tabs>
          <w:tab w:val="left" w:pos="851"/>
        </w:tabs>
        <w:spacing w:line="276" w:lineRule="auto"/>
        <w:ind w:left="851" w:firstLine="0"/>
        <w:contextualSpacing/>
        <w:rPr>
          <w:sz w:val="28"/>
          <w:szCs w:val="28"/>
        </w:rPr>
      </w:pPr>
    </w:p>
    <w:p w14:paraId="2D3A1035" w14:textId="77777777" w:rsidR="0056433D" w:rsidRDefault="0056433D" w:rsidP="0056433D">
      <w:pPr>
        <w:tabs>
          <w:tab w:val="right" w:pos="426"/>
        </w:tabs>
        <w:spacing w:line="276" w:lineRule="auto"/>
        <w:jc w:val="both"/>
        <w:rPr>
          <w:rFonts w:ascii="Times New Roman" w:hAnsi="Times New Roman" w:cs="Times New Roman"/>
          <w:b/>
          <w:bCs/>
          <w:sz w:val="28"/>
          <w:szCs w:val="28"/>
        </w:rPr>
      </w:pPr>
      <w:r>
        <w:rPr>
          <w:rFonts w:ascii="Times New Roman" w:hAnsi="Times New Roman" w:cs="Times New Roman"/>
          <w:b/>
          <w:bCs/>
          <w:sz w:val="28"/>
          <w:szCs w:val="28"/>
        </w:rPr>
        <w:t>Основная литература:</w:t>
      </w:r>
      <w:bookmarkStart w:id="11" w:name="_Toc229455084"/>
      <w:bookmarkEnd w:id="11"/>
    </w:p>
    <w:p w14:paraId="278C7E8C" w14:textId="77777777" w:rsidR="0056433D" w:rsidRDefault="0056433D" w:rsidP="0056433D">
      <w:pPr>
        <w:pStyle w:val="a8"/>
        <w:numPr>
          <w:ilvl w:val="0"/>
          <w:numId w:val="18"/>
        </w:numPr>
        <w:tabs>
          <w:tab w:val="left" w:pos="1276"/>
        </w:tabs>
        <w:suppressAutoHyphens/>
        <w:spacing w:after="0" w:line="360" w:lineRule="auto"/>
        <w:ind w:left="0" w:firstLine="709"/>
        <w:jc w:val="both"/>
        <w:rPr>
          <w:sz w:val="28"/>
          <w:szCs w:val="28"/>
        </w:rPr>
      </w:pPr>
      <w:r>
        <w:rPr>
          <w:rFonts w:ascii="Times New Roman" w:hAnsi="Times New Roman"/>
          <w:bCs/>
          <w:sz w:val="28"/>
          <w:szCs w:val="28"/>
        </w:rPr>
        <w:t xml:space="preserve">Финансовые рынки : учеб. для студентов, </w:t>
      </w:r>
      <w:proofErr w:type="spellStart"/>
      <w:r>
        <w:rPr>
          <w:rFonts w:ascii="Times New Roman" w:hAnsi="Times New Roman"/>
          <w:bCs/>
          <w:sz w:val="28"/>
          <w:szCs w:val="28"/>
        </w:rPr>
        <w:t>обуч</w:t>
      </w:r>
      <w:proofErr w:type="spellEnd"/>
      <w:r>
        <w:rPr>
          <w:rFonts w:ascii="Times New Roman" w:hAnsi="Times New Roman"/>
          <w:bCs/>
          <w:sz w:val="28"/>
          <w:szCs w:val="28"/>
        </w:rPr>
        <w:t xml:space="preserve">. по напр. </w:t>
      </w:r>
      <w:proofErr w:type="spellStart"/>
      <w:r>
        <w:rPr>
          <w:rFonts w:ascii="Times New Roman" w:hAnsi="Times New Roman"/>
          <w:bCs/>
          <w:sz w:val="28"/>
          <w:szCs w:val="28"/>
        </w:rPr>
        <w:t>подгот</w:t>
      </w:r>
      <w:proofErr w:type="spellEnd"/>
      <w:r>
        <w:rPr>
          <w:rFonts w:ascii="Times New Roman" w:hAnsi="Times New Roman"/>
          <w:bCs/>
          <w:sz w:val="28"/>
          <w:szCs w:val="28"/>
        </w:rPr>
        <w:t xml:space="preserve">. "Экономика" и "Менеджмент" / К. Р. Адамова, Л. Н. Андрианова, Н. Е. Анненская [и др.] ; под ред. С. В. Брюховецкой, Б. Б. Рубцова ; </w:t>
      </w:r>
      <w:proofErr w:type="spellStart"/>
      <w:r>
        <w:rPr>
          <w:rFonts w:ascii="Times New Roman" w:hAnsi="Times New Roman"/>
          <w:bCs/>
          <w:sz w:val="28"/>
          <w:szCs w:val="28"/>
        </w:rPr>
        <w:t>Финуниверситет</w:t>
      </w:r>
      <w:proofErr w:type="spellEnd"/>
      <w:r>
        <w:rPr>
          <w:rFonts w:ascii="Times New Roman" w:hAnsi="Times New Roman"/>
          <w:bCs/>
          <w:sz w:val="28"/>
          <w:szCs w:val="28"/>
        </w:rPr>
        <w:t xml:space="preserve">. — Москва : </w:t>
      </w:r>
      <w:proofErr w:type="spellStart"/>
      <w:r>
        <w:rPr>
          <w:rFonts w:ascii="Times New Roman" w:hAnsi="Times New Roman"/>
          <w:bCs/>
          <w:sz w:val="28"/>
          <w:szCs w:val="28"/>
        </w:rPr>
        <w:t>КноРус</w:t>
      </w:r>
      <w:proofErr w:type="spellEnd"/>
      <w:r>
        <w:rPr>
          <w:rFonts w:ascii="Times New Roman" w:hAnsi="Times New Roman"/>
          <w:bCs/>
          <w:sz w:val="28"/>
          <w:szCs w:val="28"/>
        </w:rPr>
        <w:t>, 2023. — 462 с. — ISBN 978-5-406-11491-9. — ЭБС BOOK.RU. — URL: https://book.ru/book/949300 (дата обращения: 01.06.2023). — Текст : электронный.</w:t>
      </w:r>
    </w:p>
    <w:p w14:paraId="53DF8AAA" w14:textId="77777777" w:rsidR="0056433D" w:rsidRDefault="0056433D" w:rsidP="0056433D">
      <w:pPr>
        <w:pStyle w:val="a8"/>
        <w:numPr>
          <w:ilvl w:val="0"/>
          <w:numId w:val="18"/>
        </w:numPr>
        <w:tabs>
          <w:tab w:val="left" w:pos="1276"/>
        </w:tabs>
        <w:suppressAutoHyphens/>
        <w:spacing w:after="0" w:line="360" w:lineRule="auto"/>
        <w:ind w:left="0" w:firstLine="709"/>
        <w:jc w:val="both"/>
        <w:rPr>
          <w:sz w:val="28"/>
          <w:szCs w:val="28"/>
        </w:rPr>
      </w:pPr>
      <w:r>
        <w:rPr>
          <w:rFonts w:ascii="Times New Roman" w:hAnsi="Times New Roman"/>
          <w:bCs/>
          <w:sz w:val="28"/>
          <w:szCs w:val="28"/>
        </w:rPr>
        <w:t xml:space="preserve">Гусева, И. А. Финансовые рынки и институты : учеб. и практикум для вузов / И. А. Гусева. — Москва : </w:t>
      </w:r>
      <w:proofErr w:type="spellStart"/>
      <w:r>
        <w:rPr>
          <w:rFonts w:ascii="Times New Roman" w:hAnsi="Times New Roman"/>
          <w:bCs/>
          <w:sz w:val="28"/>
          <w:szCs w:val="28"/>
        </w:rPr>
        <w:t>Юрайт</w:t>
      </w:r>
      <w:proofErr w:type="spellEnd"/>
      <w:r>
        <w:rPr>
          <w:rFonts w:ascii="Times New Roman" w:hAnsi="Times New Roman"/>
          <w:bCs/>
          <w:sz w:val="28"/>
          <w:szCs w:val="28"/>
        </w:rPr>
        <w:t xml:space="preserve">, 2023. — 347 с. — (Высшее образование). — ISBN 978-5-534-00339-0. — Образовательная платформа </w:t>
      </w:r>
      <w:proofErr w:type="spellStart"/>
      <w:r>
        <w:rPr>
          <w:rFonts w:ascii="Times New Roman" w:hAnsi="Times New Roman"/>
          <w:bCs/>
          <w:sz w:val="28"/>
          <w:szCs w:val="28"/>
        </w:rPr>
        <w:t>Юрайт</w:t>
      </w:r>
      <w:proofErr w:type="spellEnd"/>
      <w:r>
        <w:rPr>
          <w:rFonts w:ascii="Times New Roman" w:hAnsi="Times New Roman"/>
          <w:bCs/>
          <w:sz w:val="28"/>
          <w:szCs w:val="28"/>
        </w:rPr>
        <w:t xml:space="preserve">. — URL: </w:t>
      </w:r>
      <w:hyperlink r:id="rId18" w:tgtFrame="_blank">
        <w:r>
          <w:rPr>
            <w:rFonts w:ascii="Times New Roman" w:hAnsi="Times New Roman"/>
            <w:bCs/>
            <w:sz w:val="28"/>
            <w:szCs w:val="28"/>
          </w:rPr>
          <w:t>https://urait.ru/bcode/511698</w:t>
        </w:r>
      </w:hyperlink>
      <w:r>
        <w:rPr>
          <w:rFonts w:ascii="Times New Roman" w:hAnsi="Times New Roman"/>
          <w:bCs/>
          <w:sz w:val="28"/>
          <w:szCs w:val="28"/>
        </w:rPr>
        <w:t xml:space="preserve"> (дата обращения: 01.06.2023). — Текст : электронный.</w:t>
      </w:r>
    </w:p>
    <w:p w14:paraId="41D77260" w14:textId="77777777" w:rsidR="0056433D" w:rsidRDefault="0056433D" w:rsidP="0056433D">
      <w:pPr>
        <w:tabs>
          <w:tab w:val="left" w:pos="1134"/>
        </w:tabs>
        <w:spacing w:line="276" w:lineRule="auto"/>
        <w:jc w:val="both"/>
        <w:rPr>
          <w:rFonts w:ascii="Times New Roman" w:hAnsi="Times New Roman" w:cs="Times New Roman"/>
          <w:b/>
          <w:sz w:val="28"/>
          <w:szCs w:val="28"/>
        </w:rPr>
      </w:pPr>
      <w:r>
        <w:rPr>
          <w:rFonts w:ascii="Times New Roman" w:hAnsi="Times New Roman" w:cs="Times New Roman"/>
          <w:b/>
          <w:sz w:val="28"/>
          <w:szCs w:val="28"/>
        </w:rPr>
        <w:lastRenderedPageBreak/>
        <w:t>Дополнительная литература:</w:t>
      </w:r>
    </w:p>
    <w:p w14:paraId="014BA5D2" w14:textId="77777777" w:rsidR="0056433D" w:rsidRDefault="0056433D" w:rsidP="0056433D">
      <w:pPr>
        <w:pStyle w:val="a8"/>
        <w:widowControl w:val="0"/>
        <w:numPr>
          <w:ilvl w:val="0"/>
          <w:numId w:val="18"/>
        </w:numPr>
        <w:suppressAutoHyphens/>
        <w:jc w:val="both"/>
        <w:rPr>
          <w:rFonts w:ascii="Times New Roman" w:hAnsi="Times New Roman"/>
          <w:sz w:val="28"/>
          <w:szCs w:val="28"/>
        </w:rPr>
      </w:pPr>
      <w:r>
        <w:rPr>
          <w:rFonts w:ascii="Times New Roman" w:hAnsi="Times New Roman"/>
          <w:sz w:val="28"/>
          <w:szCs w:val="28"/>
        </w:rPr>
        <w:t xml:space="preserve">Брюховецкая, С. В.  Финансовые рынки. Практикум : учеб. пособие / С. В. Брюховецкая, И. А. Гусева ; </w:t>
      </w:r>
      <w:proofErr w:type="spellStart"/>
      <w:r>
        <w:rPr>
          <w:rFonts w:ascii="Times New Roman" w:hAnsi="Times New Roman"/>
          <w:sz w:val="28"/>
          <w:szCs w:val="28"/>
        </w:rPr>
        <w:t>Финуниверситет</w:t>
      </w:r>
      <w:proofErr w:type="spellEnd"/>
      <w:r>
        <w:rPr>
          <w:rFonts w:ascii="Times New Roman" w:hAnsi="Times New Roman"/>
          <w:sz w:val="28"/>
          <w:szCs w:val="28"/>
        </w:rPr>
        <w:t xml:space="preserve">. — Москва : </w:t>
      </w:r>
      <w:proofErr w:type="spellStart"/>
      <w:r>
        <w:rPr>
          <w:rFonts w:ascii="Times New Roman" w:hAnsi="Times New Roman"/>
          <w:sz w:val="28"/>
          <w:szCs w:val="28"/>
        </w:rPr>
        <w:t>КноРус</w:t>
      </w:r>
      <w:proofErr w:type="spellEnd"/>
      <w:r>
        <w:rPr>
          <w:rFonts w:ascii="Times New Roman" w:hAnsi="Times New Roman"/>
          <w:sz w:val="28"/>
          <w:szCs w:val="28"/>
        </w:rPr>
        <w:t xml:space="preserve">, 2021. — 536 с. — </w:t>
      </w:r>
      <w:proofErr w:type="spellStart"/>
      <w:r>
        <w:rPr>
          <w:rFonts w:ascii="Times New Roman" w:hAnsi="Times New Roman"/>
          <w:sz w:val="28"/>
          <w:szCs w:val="28"/>
        </w:rPr>
        <w:t>isbn</w:t>
      </w:r>
      <w:proofErr w:type="spellEnd"/>
      <w:r>
        <w:rPr>
          <w:rFonts w:ascii="Times New Roman" w:hAnsi="Times New Roman"/>
          <w:sz w:val="28"/>
          <w:szCs w:val="28"/>
        </w:rPr>
        <w:t xml:space="preserve"> 978-5-406-08274-4. — ЭБС BOOK.RU.— URL: https://book.ru/book/940947 (дата обращения: 01.06.2023). — Текст : электронный.</w:t>
      </w:r>
    </w:p>
    <w:p w14:paraId="4E250DB4" w14:textId="77777777" w:rsidR="0056433D" w:rsidRDefault="0056433D" w:rsidP="0056433D">
      <w:pPr>
        <w:pStyle w:val="a8"/>
        <w:widowControl w:val="0"/>
        <w:numPr>
          <w:ilvl w:val="0"/>
          <w:numId w:val="18"/>
        </w:numPr>
        <w:suppressAutoHyphens/>
        <w:jc w:val="both"/>
        <w:rPr>
          <w:rFonts w:ascii="Times New Roman" w:hAnsi="Times New Roman"/>
          <w:sz w:val="28"/>
          <w:szCs w:val="28"/>
        </w:rPr>
      </w:pPr>
      <w:r>
        <w:rPr>
          <w:rFonts w:ascii="Times New Roman" w:hAnsi="Times New Roman"/>
          <w:sz w:val="28"/>
          <w:szCs w:val="28"/>
        </w:rPr>
        <w:t xml:space="preserve">Финансовые рынки: цифровая трансформация : монография / С. Д. Агеева, Е. Н. Алифанова, Н. Е. Анненская [и др.] ; под ред. К. В. </w:t>
      </w:r>
      <w:proofErr w:type="spellStart"/>
      <w:r>
        <w:rPr>
          <w:rFonts w:ascii="Times New Roman" w:hAnsi="Times New Roman"/>
          <w:sz w:val="28"/>
          <w:szCs w:val="28"/>
        </w:rPr>
        <w:t>Криничанского</w:t>
      </w:r>
      <w:proofErr w:type="spellEnd"/>
      <w:r>
        <w:rPr>
          <w:rFonts w:ascii="Times New Roman" w:hAnsi="Times New Roman"/>
          <w:sz w:val="28"/>
          <w:szCs w:val="28"/>
        </w:rPr>
        <w:t xml:space="preserve">, Б. Б. Рубцова ; </w:t>
      </w:r>
      <w:proofErr w:type="spellStart"/>
      <w:r>
        <w:rPr>
          <w:rFonts w:ascii="Times New Roman" w:hAnsi="Times New Roman"/>
          <w:sz w:val="28"/>
          <w:szCs w:val="28"/>
        </w:rPr>
        <w:t>Финуниверситет</w:t>
      </w:r>
      <w:proofErr w:type="spellEnd"/>
      <w:r>
        <w:rPr>
          <w:rFonts w:ascii="Times New Roman" w:hAnsi="Times New Roman"/>
          <w:sz w:val="28"/>
          <w:szCs w:val="28"/>
        </w:rPr>
        <w:t xml:space="preserve">. — Москва : </w:t>
      </w:r>
      <w:proofErr w:type="spellStart"/>
      <w:r>
        <w:rPr>
          <w:rFonts w:ascii="Times New Roman" w:hAnsi="Times New Roman"/>
          <w:sz w:val="28"/>
          <w:szCs w:val="28"/>
        </w:rPr>
        <w:t>Русайнс</w:t>
      </w:r>
      <w:proofErr w:type="spellEnd"/>
      <w:r>
        <w:rPr>
          <w:rFonts w:ascii="Times New Roman" w:hAnsi="Times New Roman"/>
          <w:sz w:val="28"/>
          <w:szCs w:val="28"/>
        </w:rPr>
        <w:t>, 2021. — 182 с. — ISBN 978-5-4365-6754-9. — ЭБС BOOK.RU. — URL: https://book.ru/book/940239 (дата обращения: 01.06.2023). — Текст : электронный.</w:t>
      </w:r>
    </w:p>
    <w:p w14:paraId="7E8B96DE" w14:textId="77777777" w:rsidR="0056433D" w:rsidRDefault="0056433D" w:rsidP="0056433D">
      <w:pPr>
        <w:pStyle w:val="a8"/>
        <w:widowControl w:val="0"/>
        <w:numPr>
          <w:ilvl w:val="0"/>
          <w:numId w:val="18"/>
        </w:numPr>
        <w:suppressAutoHyphens/>
        <w:jc w:val="both"/>
        <w:rPr>
          <w:rFonts w:ascii="Times New Roman" w:hAnsi="Times New Roman"/>
          <w:sz w:val="28"/>
          <w:szCs w:val="28"/>
        </w:rPr>
      </w:pPr>
      <w:r>
        <w:rPr>
          <w:rFonts w:ascii="Times New Roman" w:hAnsi="Times New Roman"/>
          <w:sz w:val="28"/>
          <w:szCs w:val="28"/>
        </w:rPr>
        <w:t xml:space="preserve">Гусева, И. А. Современная трансформация пенсионной системы и формирование "длинных денег" в российской экономике : монография / И. А. Гусева, С. А. Панова, В. В. </w:t>
      </w:r>
      <w:proofErr w:type="spellStart"/>
      <w:r>
        <w:rPr>
          <w:rFonts w:ascii="Times New Roman" w:hAnsi="Times New Roman"/>
          <w:sz w:val="28"/>
          <w:szCs w:val="28"/>
        </w:rPr>
        <w:t>Заугаров</w:t>
      </w:r>
      <w:proofErr w:type="spellEnd"/>
      <w:r>
        <w:rPr>
          <w:rFonts w:ascii="Times New Roman" w:hAnsi="Times New Roman"/>
          <w:sz w:val="28"/>
          <w:szCs w:val="28"/>
        </w:rPr>
        <w:t xml:space="preserve">, ; под ред. Е. И. Куликовой, Л. Н. Андриановой ; </w:t>
      </w:r>
      <w:proofErr w:type="spellStart"/>
      <w:r>
        <w:rPr>
          <w:rFonts w:ascii="Times New Roman" w:hAnsi="Times New Roman"/>
          <w:sz w:val="28"/>
          <w:szCs w:val="28"/>
        </w:rPr>
        <w:t>Финуниверситет</w:t>
      </w:r>
      <w:proofErr w:type="spellEnd"/>
      <w:r>
        <w:rPr>
          <w:rFonts w:ascii="Times New Roman" w:hAnsi="Times New Roman"/>
          <w:sz w:val="28"/>
          <w:szCs w:val="28"/>
        </w:rPr>
        <w:t xml:space="preserve">. — Москва : </w:t>
      </w:r>
      <w:proofErr w:type="spellStart"/>
      <w:r>
        <w:rPr>
          <w:rFonts w:ascii="Times New Roman" w:hAnsi="Times New Roman"/>
          <w:sz w:val="28"/>
          <w:szCs w:val="28"/>
        </w:rPr>
        <w:t>КноРус</w:t>
      </w:r>
      <w:proofErr w:type="spellEnd"/>
      <w:r>
        <w:rPr>
          <w:rFonts w:ascii="Times New Roman" w:hAnsi="Times New Roman"/>
          <w:sz w:val="28"/>
          <w:szCs w:val="28"/>
        </w:rPr>
        <w:t>, 2022. — 188 с. — ISBN 978-5-406-10441-5. — ЭБС BOOK.RU. — URL: https://book.ru/book/945629 (дата обращения: 01.06.2023). — Текст : электронный.</w:t>
      </w:r>
    </w:p>
    <w:p w14:paraId="4C27BE34" w14:textId="77777777" w:rsidR="0056433D" w:rsidRDefault="0056433D" w:rsidP="0056433D">
      <w:pPr>
        <w:pStyle w:val="a8"/>
        <w:widowControl w:val="0"/>
        <w:numPr>
          <w:ilvl w:val="0"/>
          <w:numId w:val="18"/>
        </w:numPr>
        <w:suppressAutoHyphens/>
        <w:jc w:val="both"/>
        <w:rPr>
          <w:rFonts w:ascii="Times New Roman" w:hAnsi="Times New Roman"/>
          <w:sz w:val="28"/>
          <w:szCs w:val="28"/>
        </w:rPr>
      </w:pPr>
      <w:proofErr w:type="spellStart"/>
      <w:r>
        <w:rPr>
          <w:rFonts w:ascii="Times New Roman" w:hAnsi="Times New Roman"/>
          <w:sz w:val="28"/>
          <w:szCs w:val="28"/>
        </w:rPr>
        <w:t>Криничанский</w:t>
      </w:r>
      <w:proofErr w:type="spellEnd"/>
      <w:r>
        <w:rPr>
          <w:rFonts w:ascii="Times New Roman" w:hAnsi="Times New Roman"/>
          <w:sz w:val="28"/>
          <w:szCs w:val="28"/>
        </w:rPr>
        <w:t xml:space="preserve">, К. В. Рынок ценных бумаг : учеб. для магистратуры / К.В. </w:t>
      </w:r>
      <w:proofErr w:type="spellStart"/>
      <w:r>
        <w:rPr>
          <w:rFonts w:ascii="Times New Roman" w:hAnsi="Times New Roman"/>
          <w:sz w:val="28"/>
          <w:szCs w:val="28"/>
        </w:rPr>
        <w:t>Криничанский</w:t>
      </w:r>
      <w:proofErr w:type="spellEnd"/>
      <w:r>
        <w:rPr>
          <w:rFonts w:ascii="Times New Roman" w:hAnsi="Times New Roman"/>
          <w:sz w:val="28"/>
          <w:szCs w:val="28"/>
        </w:rPr>
        <w:t xml:space="preserve"> ; </w:t>
      </w:r>
      <w:proofErr w:type="spellStart"/>
      <w:r>
        <w:rPr>
          <w:rFonts w:ascii="Times New Roman" w:hAnsi="Times New Roman"/>
          <w:sz w:val="28"/>
          <w:szCs w:val="28"/>
        </w:rPr>
        <w:t>Финуниверситет</w:t>
      </w:r>
      <w:proofErr w:type="spellEnd"/>
      <w:r>
        <w:rPr>
          <w:rFonts w:ascii="Times New Roman" w:hAnsi="Times New Roman"/>
          <w:sz w:val="28"/>
          <w:szCs w:val="28"/>
        </w:rPr>
        <w:t>. — Москва : Прометей, 2021. — 412 с. — ISBN 978-5-00172-156-7. — Текст : непосредственный.</w:t>
      </w:r>
    </w:p>
    <w:p w14:paraId="2BB8BEF6" w14:textId="77777777" w:rsidR="0056433D" w:rsidRDefault="0056433D" w:rsidP="0056433D">
      <w:pPr>
        <w:pStyle w:val="a8"/>
        <w:widowControl w:val="0"/>
        <w:spacing w:after="0"/>
        <w:ind w:left="714" w:firstLine="720"/>
        <w:jc w:val="both"/>
        <w:rPr>
          <w:rFonts w:ascii="Times New Roman" w:hAnsi="Times New Roman"/>
          <w:sz w:val="28"/>
          <w:szCs w:val="28"/>
        </w:rPr>
      </w:pPr>
    </w:p>
    <w:p w14:paraId="6982B6AF" w14:textId="77777777" w:rsidR="0056433D" w:rsidRDefault="0056433D" w:rsidP="0056433D">
      <w:pPr>
        <w:pStyle w:val="a8"/>
        <w:widowControl w:val="0"/>
        <w:spacing w:after="0"/>
        <w:ind w:left="714" w:hanging="714"/>
        <w:jc w:val="both"/>
        <w:rPr>
          <w:rFonts w:ascii="Times New Roman" w:hAnsi="Times New Roman"/>
          <w:b/>
          <w:sz w:val="28"/>
          <w:szCs w:val="28"/>
          <w:lang w:val="ru-RU"/>
        </w:rPr>
      </w:pPr>
      <w:r>
        <w:rPr>
          <w:rFonts w:ascii="Times New Roman" w:hAnsi="Times New Roman"/>
          <w:b/>
          <w:sz w:val="28"/>
          <w:szCs w:val="28"/>
        </w:rPr>
        <w:t>Периодические издания</w:t>
      </w:r>
      <w:r>
        <w:rPr>
          <w:rFonts w:ascii="Times New Roman" w:hAnsi="Times New Roman"/>
          <w:b/>
          <w:sz w:val="28"/>
          <w:szCs w:val="28"/>
          <w:lang w:val="ru-RU"/>
        </w:rPr>
        <w:t>:</w:t>
      </w:r>
    </w:p>
    <w:p w14:paraId="56A7572D" w14:textId="77777777" w:rsidR="0056433D" w:rsidRDefault="0056433D" w:rsidP="0056433D">
      <w:pPr>
        <w:pStyle w:val="a8"/>
        <w:widowControl w:val="0"/>
        <w:spacing w:after="0"/>
        <w:ind w:left="714" w:firstLine="720"/>
        <w:jc w:val="both"/>
        <w:rPr>
          <w:rFonts w:ascii="Times New Roman" w:hAnsi="Times New Roman"/>
          <w:b/>
          <w:sz w:val="28"/>
          <w:szCs w:val="28"/>
        </w:rPr>
      </w:pPr>
    </w:p>
    <w:p w14:paraId="6CC83FFF" w14:textId="3A2B8C9F" w:rsidR="0056433D" w:rsidRDefault="0056433D" w:rsidP="0056433D">
      <w:pPr>
        <w:pStyle w:val="a8"/>
        <w:widowControl w:val="0"/>
        <w:spacing w:after="0"/>
        <w:ind w:left="714" w:firstLine="720"/>
        <w:jc w:val="both"/>
        <w:rPr>
          <w:rFonts w:ascii="Times New Roman" w:hAnsi="Times New Roman"/>
          <w:sz w:val="28"/>
          <w:szCs w:val="28"/>
        </w:rPr>
      </w:pPr>
      <w:r>
        <w:rPr>
          <w:rFonts w:ascii="Times New Roman" w:hAnsi="Times New Roman"/>
          <w:sz w:val="28"/>
          <w:szCs w:val="28"/>
        </w:rPr>
        <w:t>1</w:t>
      </w:r>
      <w:r w:rsidR="00993F6B">
        <w:rPr>
          <w:rFonts w:ascii="Times New Roman" w:hAnsi="Times New Roman"/>
          <w:sz w:val="28"/>
          <w:szCs w:val="28"/>
          <w:lang w:val="ru-RU"/>
        </w:rPr>
        <w:t>8</w:t>
      </w:r>
      <w:r>
        <w:rPr>
          <w:rFonts w:ascii="Times New Roman" w:hAnsi="Times New Roman"/>
          <w:sz w:val="28"/>
          <w:szCs w:val="28"/>
        </w:rPr>
        <w:t>.</w:t>
      </w:r>
      <w:r>
        <w:rPr>
          <w:rFonts w:ascii="Times New Roman" w:hAnsi="Times New Roman"/>
          <w:sz w:val="28"/>
          <w:szCs w:val="28"/>
        </w:rPr>
        <w:tab/>
        <w:t xml:space="preserve">Банковские услуги. </w:t>
      </w:r>
      <w:proofErr w:type="spellStart"/>
      <w:r>
        <w:rPr>
          <w:rFonts w:ascii="Times New Roman" w:hAnsi="Times New Roman"/>
          <w:sz w:val="28"/>
          <w:szCs w:val="28"/>
        </w:rPr>
        <w:t>Web</w:t>
      </w:r>
      <w:proofErr w:type="spellEnd"/>
      <w:r>
        <w:rPr>
          <w:rFonts w:ascii="Times New Roman" w:hAnsi="Times New Roman"/>
          <w:sz w:val="28"/>
          <w:szCs w:val="28"/>
        </w:rPr>
        <w:t>-адрес:  http://finvector.ru</w:t>
      </w:r>
    </w:p>
    <w:p w14:paraId="594C13FE" w14:textId="36998966" w:rsidR="0056433D" w:rsidRDefault="00993F6B" w:rsidP="0056433D">
      <w:pPr>
        <w:pStyle w:val="a8"/>
        <w:widowControl w:val="0"/>
        <w:spacing w:after="0"/>
        <w:ind w:left="714" w:firstLine="720"/>
        <w:jc w:val="both"/>
        <w:rPr>
          <w:rFonts w:ascii="Times New Roman" w:hAnsi="Times New Roman"/>
          <w:sz w:val="28"/>
          <w:szCs w:val="28"/>
        </w:rPr>
      </w:pPr>
      <w:r>
        <w:rPr>
          <w:rFonts w:ascii="Times New Roman" w:hAnsi="Times New Roman"/>
          <w:sz w:val="28"/>
          <w:szCs w:val="28"/>
          <w:lang w:val="ru-RU"/>
        </w:rPr>
        <w:t>19</w:t>
      </w:r>
      <w:r w:rsidR="0056433D">
        <w:rPr>
          <w:rFonts w:ascii="Times New Roman" w:hAnsi="Times New Roman"/>
          <w:sz w:val="28"/>
          <w:szCs w:val="28"/>
        </w:rPr>
        <w:t>.</w:t>
      </w:r>
      <w:r w:rsidR="0056433D">
        <w:rPr>
          <w:rFonts w:ascii="Times New Roman" w:hAnsi="Times New Roman"/>
          <w:sz w:val="28"/>
          <w:szCs w:val="28"/>
        </w:rPr>
        <w:tab/>
        <w:t xml:space="preserve">Деньги и кредит. </w:t>
      </w:r>
      <w:proofErr w:type="spellStart"/>
      <w:r w:rsidR="0056433D">
        <w:rPr>
          <w:rFonts w:ascii="Times New Roman" w:hAnsi="Times New Roman"/>
          <w:sz w:val="28"/>
          <w:szCs w:val="28"/>
        </w:rPr>
        <w:t>Web</w:t>
      </w:r>
      <w:proofErr w:type="spellEnd"/>
      <w:r w:rsidR="0056433D">
        <w:rPr>
          <w:rFonts w:ascii="Times New Roman" w:hAnsi="Times New Roman"/>
          <w:sz w:val="28"/>
          <w:szCs w:val="28"/>
        </w:rPr>
        <w:t>-адрес:  http://cbr.ru/money-and-finance</w:t>
      </w:r>
    </w:p>
    <w:p w14:paraId="56A7E8F0" w14:textId="0DA43637" w:rsidR="0056433D" w:rsidRDefault="0056433D" w:rsidP="0056433D">
      <w:pPr>
        <w:pStyle w:val="a8"/>
        <w:widowControl w:val="0"/>
        <w:spacing w:after="0"/>
        <w:ind w:left="714" w:firstLine="720"/>
        <w:jc w:val="both"/>
        <w:rPr>
          <w:rFonts w:ascii="Times New Roman" w:hAnsi="Times New Roman"/>
          <w:sz w:val="28"/>
          <w:szCs w:val="28"/>
        </w:rPr>
      </w:pPr>
      <w:r>
        <w:rPr>
          <w:rFonts w:ascii="Times New Roman" w:hAnsi="Times New Roman"/>
          <w:sz w:val="28"/>
          <w:szCs w:val="28"/>
        </w:rPr>
        <w:t>2</w:t>
      </w:r>
      <w:r w:rsidR="00993F6B">
        <w:rPr>
          <w:rFonts w:ascii="Times New Roman" w:hAnsi="Times New Roman"/>
          <w:sz w:val="28"/>
          <w:szCs w:val="28"/>
          <w:lang w:val="ru-RU"/>
        </w:rPr>
        <w:t>0</w:t>
      </w:r>
      <w:r>
        <w:rPr>
          <w:rFonts w:ascii="Times New Roman" w:hAnsi="Times New Roman"/>
          <w:sz w:val="28"/>
          <w:szCs w:val="28"/>
        </w:rPr>
        <w:t>.</w:t>
      </w:r>
      <w:r>
        <w:rPr>
          <w:rFonts w:ascii="Times New Roman" w:hAnsi="Times New Roman"/>
          <w:sz w:val="28"/>
          <w:szCs w:val="28"/>
        </w:rPr>
        <w:tab/>
        <w:t xml:space="preserve">Финансовый бизнес. </w:t>
      </w:r>
      <w:proofErr w:type="spellStart"/>
      <w:r>
        <w:rPr>
          <w:rFonts w:ascii="Times New Roman" w:hAnsi="Times New Roman"/>
          <w:sz w:val="28"/>
          <w:szCs w:val="28"/>
        </w:rPr>
        <w:t>Web</w:t>
      </w:r>
      <w:proofErr w:type="spellEnd"/>
      <w:r>
        <w:rPr>
          <w:rFonts w:ascii="Times New Roman" w:hAnsi="Times New Roman"/>
          <w:sz w:val="28"/>
          <w:szCs w:val="28"/>
        </w:rPr>
        <w:t>-адрес:  http://ankil.info/lib/4</w:t>
      </w:r>
    </w:p>
    <w:p w14:paraId="02A02E16" w14:textId="4C31EBCF" w:rsidR="0056433D" w:rsidRDefault="0056433D" w:rsidP="0056433D">
      <w:pPr>
        <w:pStyle w:val="a8"/>
        <w:widowControl w:val="0"/>
        <w:spacing w:after="0"/>
        <w:ind w:left="714" w:firstLine="720"/>
        <w:jc w:val="both"/>
        <w:rPr>
          <w:rFonts w:ascii="Times New Roman" w:hAnsi="Times New Roman"/>
          <w:sz w:val="28"/>
          <w:szCs w:val="28"/>
          <w:lang w:val="ru-RU"/>
        </w:rPr>
      </w:pPr>
      <w:r>
        <w:rPr>
          <w:rFonts w:ascii="Times New Roman" w:hAnsi="Times New Roman"/>
          <w:sz w:val="28"/>
          <w:szCs w:val="28"/>
        </w:rPr>
        <w:t>2</w:t>
      </w:r>
      <w:r w:rsidR="00993F6B">
        <w:rPr>
          <w:rFonts w:ascii="Times New Roman" w:hAnsi="Times New Roman"/>
          <w:sz w:val="28"/>
          <w:szCs w:val="28"/>
          <w:lang w:val="ru-RU"/>
        </w:rPr>
        <w:t>1</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lang w:val="ru-RU"/>
        </w:rPr>
        <w:t xml:space="preserve">Финансовые рынки и банки. </w:t>
      </w:r>
      <w:proofErr w:type="spellStart"/>
      <w:r>
        <w:rPr>
          <w:rFonts w:ascii="Times New Roman" w:hAnsi="Times New Roman"/>
          <w:sz w:val="28"/>
          <w:szCs w:val="28"/>
          <w:lang w:val="ru-RU"/>
        </w:rPr>
        <w:t>Web</w:t>
      </w:r>
      <w:proofErr w:type="spellEnd"/>
      <w:r>
        <w:rPr>
          <w:rFonts w:ascii="Times New Roman" w:hAnsi="Times New Roman"/>
          <w:sz w:val="28"/>
          <w:szCs w:val="28"/>
          <w:lang w:val="ru-RU"/>
        </w:rPr>
        <w:t>-</w:t>
      </w:r>
      <w:proofErr w:type="gramStart"/>
      <w:r>
        <w:rPr>
          <w:rFonts w:ascii="Times New Roman" w:hAnsi="Times New Roman"/>
          <w:sz w:val="28"/>
          <w:szCs w:val="28"/>
          <w:lang w:val="ru-RU"/>
        </w:rPr>
        <w:t xml:space="preserve">адрес:   </w:t>
      </w:r>
      <w:proofErr w:type="gramEnd"/>
      <w:hyperlink r:id="rId19">
        <w:r>
          <w:rPr>
            <w:rFonts w:ascii="Times New Roman" w:hAnsi="Times New Roman"/>
            <w:sz w:val="28"/>
            <w:szCs w:val="28"/>
            <w:lang w:val="ru-RU"/>
          </w:rPr>
          <w:t>http://finmarketbank.ru/</w:t>
        </w:r>
      </w:hyperlink>
    </w:p>
    <w:p w14:paraId="5614AEE0" w14:textId="015B4534" w:rsidR="0056433D" w:rsidRDefault="0056433D" w:rsidP="0056433D">
      <w:pPr>
        <w:pStyle w:val="a8"/>
        <w:widowControl w:val="0"/>
        <w:spacing w:after="0"/>
        <w:ind w:left="714" w:firstLine="720"/>
        <w:jc w:val="both"/>
        <w:rPr>
          <w:rFonts w:ascii="Times New Roman" w:hAnsi="Times New Roman"/>
          <w:sz w:val="28"/>
          <w:szCs w:val="28"/>
        </w:rPr>
      </w:pPr>
      <w:r>
        <w:rPr>
          <w:rFonts w:ascii="Times New Roman" w:hAnsi="Times New Roman"/>
          <w:sz w:val="28"/>
          <w:szCs w:val="28"/>
          <w:lang w:val="ru-RU"/>
        </w:rPr>
        <w:t>2</w:t>
      </w:r>
      <w:r w:rsidR="00993F6B">
        <w:rPr>
          <w:rFonts w:ascii="Times New Roman" w:hAnsi="Times New Roman"/>
          <w:sz w:val="28"/>
          <w:szCs w:val="28"/>
          <w:lang w:val="ru-RU"/>
        </w:rPr>
        <w:t>2</w:t>
      </w:r>
      <w:r>
        <w:rPr>
          <w:rFonts w:ascii="Times New Roman" w:hAnsi="Times New Roman"/>
          <w:sz w:val="28"/>
          <w:szCs w:val="28"/>
          <w:lang w:val="ru-RU"/>
        </w:rPr>
        <w:t xml:space="preserve">.      </w:t>
      </w:r>
      <w:r>
        <w:rPr>
          <w:rFonts w:ascii="Times New Roman" w:hAnsi="Times New Roman"/>
          <w:sz w:val="28"/>
          <w:szCs w:val="28"/>
        </w:rPr>
        <w:t xml:space="preserve">Финансы: теория и практика. </w:t>
      </w:r>
      <w:proofErr w:type="spellStart"/>
      <w:r>
        <w:rPr>
          <w:rFonts w:ascii="Times New Roman" w:hAnsi="Times New Roman"/>
          <w:sz w:val="28"/>
          <w:szCs w:val="28"/>
        </w:rPr>
        <w:t>Web</w:t>
      </w:r>
      <w:proofErr w:type="spellEnd"/>
      <w:r>
        <w:rPr>
          <w:rFonts w:ascii="Times New Roman" w:hAnsi="Times New Roman"/>
          <w:sz w:val="28"/>
          <w:szCs w:val="28"/>
        </w:rPr>
        <w:t xml:space="preserve">-адрес:  </w:t>
      </w:r>
      <w:hyperlink r:id="rId20">
        <w:r>
          <w:rPr>
            <w:rFonts w:ascii="Times New Roman" w:hAnsi="Times New Roman"/>
            <w:sz w:val="28"/>
            <w:szCs w:val="28"/>
          </w:rPr>
          <w:t>https://financetp.fa.ru/jour</w:t>
        </w:r>
      </w:hyperlink>
    </w:p>
    <w:p w14:paraId="68BCB5B3" w14:textId="77777777" w:rsidR="008543E2" w:rsidRPr="0056433D" w:rsidRDefault="008543E2" w:rsidP="008543E2">
      <w:pPr>
        <w:pStyle w:val="a8"/>
        <w:widowControl w:val="0"/>
        <w:autoSpaceDE w:val="0"/>
        <w:autoSpaceDN w:val="0"/>
        <w:adjustRightInd w:val="0"/>
        <w:spacing w:after="0"/>
        <w:ind w:left="714"/>
        <w:jc w:val="both"/>
        <w:rPr>
          <w:rFonts w:ascii="Times New Roman" w:hAnsi="Times New Roman"/>
          <w:sz w:val="28"/>
          <w:szCs w:val="28"/>
        </w:rPr>
      </w:pPr>
    </w:p>
    <w:bookmarkEnd w:id="9"/>
    <w:p w14:paraId="2A938A31" w14:textId="77777777" w:rsidR="00CE7866" w:rsidRPr="00CE7866" w:rsidRDefault="00CE7866" w:rsidP="00CE7866">
      <w:pPr>
        <w:spacing w:line="276" w:lineRule="auto"/>
        <w:jc w:val="both"/>
        <w:rPr>
          <w:rFonts w:ascii="Times New Roman" w:hAnsi="Times New Roman" w:cs="Times New Roman"/>
          <w:b/>
          <w:bCs/>
          <w:sz w:val="28"/>
          <w:szCs w:val="28"/>
        </w:rPr>
      </w:pPr>
      <w:r w:rsidRPr="00CE7866">
        <w:rPr>
          <w:rFonts w:ascii="Times New Roman" w:hAnsi="Times New Roman" w:cs="Times New Roman"/>
          <w:b/>
          <w:sz w:val="28"/>
          <w:szCs w:val="28"/>
        </w:rPr>
        <w:t>9. П</w:t>
      </w:r>
      <w:r w:rsidRPr="00CE7866">
        <w:rPr>
          <w:rFonts w:ascii="Times New Roman" w:hAnsi="Times New Roman" w:cs="Times New Roman"/>
          <w:b/>
          <w:bCs/>
          <w:sz w:val="28"/>
          <w:szCs w:val="28"/>
        </w:rPr>
        <w:t>еречень ресурсов информационно-телекоммуникационной сети «Интернет», необходимых для освоения дисциплины</w:t>
      </w:r>
    </w:p>
    <w:p w14:paraId="79293E6F" w14:textId="77777777" w:rsidR="00CE7866" w:rsidRPr="00993F6B" w:rsidRDefault="00CE7866" w:rsidP="00CE7866">
      <w:pPr>
        <w:numPr>
          <w:ilvl w:val="0"/>
          <w:numId w:val="6"/>
        </w:numPr>
        <w:shd w:val="clear" w:color="auto" w:fill="FFFFFF"/>
        <w:tabs>
          <w:tab w:val="left" w:pos="851"/>
          <w:tab w:val="left" w:pos="910"/>
        </w:tabs>
        <w:spacing w:after="0" w:line="276" w:lineRule="auto"/>
        <w:jc w:val="both"/>
        <w:rPr>
          <w:rFonts w:ascii="Times New Roman" w:hAnsi="Times New Roman" w:cs="Times New Roman"/>
          <w:sz w:val="28"/>
          <w:szCs w:val="28"/>
        </w:rPr>
      </w:pPr>
      <w:r w:rsidRPr="00CE7866">
        <w:rPr>
          <w:rFonts w:ascii="Times New Roman" w:hAnsi="Times New Roman" w:cs="Times New Roman"/>
          <w:sz w:val="28"/>
          <w:szCs w:val="28"/>
        </w:rPr>
        <w:t xml:space="preserve">Интернет-ресурсы Банка России </w:t>
      </w:r>
      <w:hyperlink r:id="rId21" w:history="1">
        <w:r w:rsidRPr="00CE7866">
          <w:rPr>
            <w:rStyle w:val="a6"/>
            <w:rFonts w:ascii="Times New Roman" w:hAnsi="Times New Roman" w:cs="Times New Roman"/>
            <w:sz w:val="28"/>
            <w:szCs w:val="28"/>
          </w:rPr>
          <w:t>www.cbr.ru</w:t>
        </w:r>
      </w:hyperlink>
      <w:r w:rsidRPr="00CE7866">
        <w:rPr>
          <w:rFonts w:ascii="Times New Roman" w:hAnsi="Times New Roman" w:cs="Times New Roman"/>
          <w:sz w:val="28"/>
          <w:szCs w:val="28"/>
        </w:rPr>
        <w:t xml:space="preserve">: Основные направления развития финансового рынка Российской Федерации на период 2024–2025 годов, Обзор финансовой стабильности, Бюллетень банковской </w:t>
      </w:r>
      <w:r w:rsidRPr="00993F6B">
        <w:rPr>
          <w:rFonts w:ascii="Times New Roman" w:hAnsi="Times New Roman" w:cs="Times New Roman"/>
          <w:sz w:val="28"/>
          <w:szCs w:val="28"/>
        </w:rPr>
        <w:lastRenderedPageBreak/>
        <w:t>статистики, Отчет о развитии банковского сектора и банковского надзора</w:t>
      </w:r>
    </w:p>
    <w:p w14:paraId="3E4D10DA" w14:textId="77777777" w:rsidR="00CE7866" w:rsidRPr="00993F6B" w:rsidRDefault="00CE7866" w:rsidP="00CE7866">
      <w:pPr>
        <w:numPr>
          <w:ilvl w:val="0"/>
          <w:numId w:val="6"/>
        </w:numPr>
        <w:shd w:val="clear" w:color="auto" w:fill="FFFFFF"/>
        <w:tabs>
          <w:tab w:val="left" w:pos="851"/>
          <w:tab w:val="left" w:pos="910"/>
        </w:tabs>
        <w:spacing w:after="0" w:line="276" w:lineRule="auto"/>
        <w:jc w:val="both"/>
        <w:rPr>
          <w:rFonts w:ascii="Times New Roman" w:hAnsi="Times New Roman" w:cs="Times New Roman"/>
          <w:sz w:val="28"/>
          <w:szCs w:val="28"/>
        </w:rPr>
      </w:pPr>
      <w:r w:rsidRPr="00993F6B">
        <w:rPr>
          <w:rFonts w:ascii="Times New Roman" w:hAnsi="Times New Roman" w:cs="Times New Roman"/>
          <w:sz w:val="28"/>
          <w:szCs w:val="28"/>
        </w:rPr>
        <w:t xml:space="preserve">Сайты организаторов торговли и участников торгов: </w:t>
      </w:r>
      <w:hyperlink r:id="rId22" w:history="1">
        <w:r w:rsidRPr="00993F6B">
          <w:rPr>
            <w:rStyle w:val="a6"/>
            <w:rFonts w:ascii="Times New Roman" w:hAnsi="Times New Roman" w:cs="Times New Roman"/>
            <w:color w:val="auto"/>
            <w:sz w:val="28"/>
            <w:szCs w:val="28"/>
          </w:rPr>
          <w:t>www.moex.ru</w:t>
        </w:r>
      </w:hyperlink>
      <w:r w:rsidRPr="00993F6B">
        <w:rPr>
          <w:rFonts w:ascii="Times New Roman" w:hAnsi="Times New Roman" w:cs="Times New Roman"/>
          <w:sz w:val="28"/>
          <w:szCs w:val="28"/>
        </w:rPr>
        <w:t xml:space="preserve"> (Московская биржа), </w:t>
      </w:r>
      <w:hyperlink r:id="rId23" w:history="1">
        <w:r w:rsidRPr="00993F6B">
          <w:rPr>
            <w:rStyle w:val="a6"/>
            <w:rFonts w:ascii="Times New Roman" w:hAnsi="Times New Roman" w:cs="Times New Roman"/>
            <w:color w:val="auto"/>
            <w:sz w:val="28"/>
            <w:szCs w:val="28"/>
          </w:rPr>
          <w:t>www.finam.ru</w:t>
        </w:r>
      </w:hyperlink>
      <w:r w:rsidRPr="00993F6B">
        <w:rPr>
          <w:rFonts w:ascii="Times New Roman" w:hAnsi="Times New Roman" w:cs="Times New Roman"/>
          <w:sz w:val="28"/>
          <w:szCs w:val="28"/>
        </w:rPr>
        <w:t xml:space="preserve"> (ГК Финам)</w:t>
      </w:r>
    </w:p>
    <w:p w14:paraId="2D8C3DA8" w14:textId="77777777" w:rsidR="00CE7866" w:rsidRPr="00993F6B" w:rsidRDefault="00CE7866" w:rsidP="00CE7866">
      <w:pPr>
        <w:numPr>
          <w:ilvl w:val="0"/>
          <w:numId w:val="6"/>
        </w:numPr>
        <w:shd w:val="clear" w:color="auto" w:fill="FFFFFF"/>
        <w:tabs>
          <w:tab w:val="left" w:pos="851"/>
          <w:tab w:val="left" w:pos="910"/>
        </w:tabs>
        <w:spacing w:after="0" w:line="276" w:lineRule="auto"/>
        <w:jc w:val="both"/>
        <w:rPr>
          <w:rFonts w:ascii="Times New Roman" w:hAnsi="Times New Roman" w:cs="Times New Roman"/>
          <w:sz w:val="28"/>
          <w:szCs w:val="28"/>
        </w:rPr>
      </w:pPr>
      <w:r w:rsidRPr="00993F6B">
        <w:rPr>
          <w:rFonts w:ascii="Times New Roman" w:hAnsi="Times New Roman" w:cs="Times New Roman"/>
          <w:sz w:val="28"/>
          <w:szCs w:val="28"/>
        </w:rPr>
        <w:t>Агрегаторы финансовой и инвестиционной статистики: cBonds (</w:t>
      </w:r>
      <w:hyperlink r:id="rId24" w:history="1">
        <w:r w:rsidRPr="00993F6B">
          <w:rPr>
            <w:rStyle w:val="a6"/>
            <w:rFonts w:ascii="Times New Roman" w:hAnsi="Times New Roman" w:cs="Times New Roman"/>
            <w:color w:val="auto"/>
            <w:sz w:val="28"/>
            <w:szCs w:val="28"/>
          </w:rPr>
          <w:t>http://www.cbonds.ru/</w:t>
        </w:r>
      </w:hyperlink>
      <w:r w:rsidRPr="00993F6B">
        <w:rPr>
          <w:rFonts w:ascii="Times New Roman" w:hAnsi="Times New Roman" w:cs="Times New Roman"/>
          <w:sz w:val="28"/>
          <w:szCs w:val="28"/>
        </w:rPr>
        <w:t>), Русбондс (</w:t>
      </w:r>
      <w:hyperlink r:id="rId25" w:history="1">
        <w:r w:rsidRPr="00993F6B">
          <w:rPr>
            <w:rStyle w:val="a6"/>
            <w:rFonts w:ascii="Times New Roman" w:hAnsi="Times New Roman" w:cs="Times New Roman"/>
            <w:color w:val="auto"/>
            <w:sz w:val="28"/>
            <w:szCs w:val="28"/>
          </w:rPr>
          <w:t>http://www.rusbonds.ru/</w:t>
        </w:r>
      </w:hyperlink>
      <w:r w:rsidRPr="00993F6B">
        <w:rPr>
          <w:rFonts w:ascii="Times New Roman" w:hAnsi="Times New Roman" w:cs="Times New Roman"/>
          <w:sz w:val="28"/>
          <w:szCs w:val="28"/>
        </w:rPr>
        <w:t xml:space="preserve">), InBonds (Витрина облигаций; </w:t>
      </w:r>
      <w:hyperlink r:id="rId26" w:history="1">
        <w:r w:rsidRPr="00993F6B">
          <w:rPr>
            <w:rStyle w:val="a6"/>
            <w:rFonts w:ascii="Times New Roman" w:hAnsi="Times New Roman" w:cs="Times New Roman"/>
            <w:color w:val="auto"/>
            <w:sz w:val="28"/>
            <w:szCs w:val="28"/>
          </w:rPr>
          <w:t>https://inbonds.ru</w:t>
        </w:r>
      </w:hyperlink>
      <w:r w:rsidRPr="00993F6B">
        <w:rPr>
          <w:rFonts w:ascii="Times New Roman" w:hAnsi="Times New Roman" w:cs="Times New Roman"/>
          <w:sz w:val="28"/>
          <w:szCs w:val="28"/>
        </w:rPr>
        <w:t xml:space="preserve">), </w:t>
      </w:r>
      <w:hyperlink r:id="rId27" w:history="1">
        <w:r w:rsidRPr="00993F6B">
          <w:rPr>
            <w:rStyle w:val="a6"/>
            <w:rFonts w:ascii="Times New Roman" w:hAnsi="Times New Roman" w:cs="Times New Roman"/>
            <w:color w:val="auto"/>
            <w:sz w:val="28"/>
            <w:szCs w:val="28"/>
          </w:rPr>
          <w:t>https://finance.yahoo.com</w:t>
        </w:r>
      </w:hyperlink>
      <w:r w:rsidRPr="00993F6B">
        <w:rPr>
          <w:rFonts w:ascii="Times New Roman" w:hAnsi="Times New Roman" w:cs="Times New Roman"/>
          <w:sz w:val="28"/>
          <w:szCs w:val="28"/>
        </w:rPr>
        <w:t xml:space="preserve"> (YAHOO), Финмаркет (Информационное агентство; </w:t>
      </w:r>
      <w:hyperlink r:id="rId28" w:history="1">
        <w:r w:rsidRPr="00993F6B">
          <w:rPr>
            <w:rStyle w:val="a6"/>
            <w:rFonts w:ascii="Times New Roman" w:hAnsi="Times New Roman" w:cs="Times New Roman"/>
            <w:color w:val="auto"/>
            <w:sz w:val="28"/>
            <w:szCs w:val="28"/>
          </w:rPr>
          <w:t>www.finmarket.ru</w:t>
        </w:r>
      </w:hyperlink>
      <w:r w:rsidRPr="00993F6B">
        <w:rPr>
          <w:rFonts w:ascii="Times New Roman" w:hAnsi="Times New Roman" w:cs="Times New Roman"/>
          <w:sz w:val="28"/>
          <w:szCs w:val="28"/>
        </w:rPr>
        <w:t xml:space="preserve">), Инвестфонды (Независимый источник данных для частного инвестора в России; </w:t>
      </w:r>
      <w:hyperlink r:id="rId29" w:history="1">
        <w:r w:rsidRPr="00993F6B">
          <w:rPr>
            <w:rStyle w:val="a6"/>
            <w:rFonts w:ascii="Times New Roman" w:hAnsi="Times New Roman" w:cs="Times New Roman"/>
            <w:color w:val="auto"/>
            <w:sz w:val="28"/>
            <w:szCs w:val="28"/>
          </w:rPr>
          <w:t>https://investfunds.ru/</w:t>
        </w:r>
      </w:hyperlink>
      <w:r w:rsidRPr="00993F6B">
        <w:rPr>
          <w:rFonts w:ascii="Times New Roman" w:hAnsi="Times New Roman" w:cs="Times New Roman"/>
          <w:sz w:val="28"/>
          <w:szCs w:val="28"/>
        </w:rPr>
        <w:t>)</w:t>
      </w:r>
    </w:p>
    <w:p w14:paraId="7826344A" w14:textId="77777777" w:rsidR="00CE7866" w:rsidRPr="00993F6B" w:rsidRDefault="00CE7866" w:rsidP="00CE7866">
      <w:pPr>
        <w:numPr>
          <w:ilvl w:val="0"/>
          <w:numId w:val="6"/>
        </w:numPr>
        <w:shd w:val="clear" w:color="auto" w:fill="FFFFFF"/>
        <w:tabs>
          <w:tab w:val="left" w:pos="851"/>
          <w:tab w:val="left" w:pos="910"/>
        </w:tabs>
        <w:spacing w:after="0" w:line="276" w:lineRule="auto"/>
        <w:jc w:val="both"/>
        <w:rPr>
          <w:rFonts w:ascii="Times New Roman" w:hAnsi="Times New Roman" w:cs="Times New Roman"/>
          <w:sz w:val="28"/>
          <w:szCs w:val="28"/>
        </w:rPr>
      </w:pPr>
      <w:r w:rsidRPr="00993F6B">
        <w:rPr>
          <w:rFonts w:ascii="Times New Roman" w:hAnsi="Times New Roman" w:cs="Times New Roman"/>
          <w:sz w:val="28"/>
          <w:szCs w:val="28"/>
        </w:rPr>
        <w:t xml:space="preserve">Электронная библиотека Финансового университета (ЭБ) </w:t>
      </w:r>
      <w:hyperlink r:id="rId30" w:history="1">
        <w:r w:rsidRPr="00993F6B">
          <w:rPr>
            <w:rStyle w:val="a6"/>
            <w:rFonts w:ascii="Times New Roman" w:hAnsi="Times New Roman" w:cs="Times New Roman"/>
            <w:color w:val="auto"/>
            <w:sz w:val="28"/>
            <w:szCs w:val="28"/>
          </w:rPr>
          <w:t>http://elib.fa.ru/</w:t>
        </w:r>
      </w:hyperlink>
      <w:r w:rsidRPr="00993F6B">
        <w:rPr>
          <w:rFonts w:ascii="Times New Roman" w:hAnsi="Times New Roman" w:cs="Times New Roman"/>
          <w:sz w:val="28"/>
          <w:szCs w:val="28"/>
        </w:rPr>
        <w:t xml:space="preserve"> </w:t>
      </w:r>
    </w:p>
    <w:p w14:paraId="6CB0E80D" w14:textId="77777777" w:rsidR="00CE7866" w:rsidRPr="00993F6B" w:rsidRDefault="00CE7866" w:rsidP="00CE7866">
      <w:pPr>
        <w:numPr>
          <w:ilvl w:val="0"/>
          <w:numId w:val="6"/>
        </w:numPr>
        <w:shd w:val="clear" w:color="auto" w:fill="FFFFFF"/>
        <w:tabs>
          <w:tab w:val="left" w:pos="851"/>
          <w:tab w:val="left" w:pos="910"/>
        </w:tabs>
        <w:spacing w:after="0" w:line="276" w:lineRule="auto"/>
        <w:jc w:val="both"/>
        <w:rPr>
          <w:rFonts w:ascii="Times New Roman" w:hAnsi="Times New Roman" w:cs="Times New Roman"/>
          <w:sz w:val="28"/>
          <w:szCs w:val="28"/>
        </w:rPr>
      </w:pPr>
      <w:r w:rsidRPr="00993F6B">
        <w:rPr>
          <w:rFonts w:ascii="Times New Roman" w:hAnsi="Times New Roman" w:cs="Times New Roman"/>
          <w:sz w:val="28"/>
          <w:szCs w:val="28"/>
        </w:rPr>
        <w:t xml:space="preserve">Электронно-библиотечная система BOOK.RU </w:t>
      </w:r>
      <w:hyperlink r:id="rId31" w:history="1">
        <w:r w:rsidRPr="00993F6B">
          <w:rPr>
            <w:rStyle w:val="a6"/>
            <w:rFonts w:ascii="Times New Roman" w:hAnsi="Times New Roman" w:cs="Times New Roman"/>
            <w:color w:val="auto"/>
            <w:sz w:val="28"/>
            <w:szCs w:val="28"/>
          </w:rPr>
          <w:t>http://www.book.ru</w:t>
        </w:r>
      </w:hyperlink>
      <w:r w:rsidRPr="00993F6B">
        <w:rPr>
          <w:rFonts w:ascii="Times New Roman" w:hAnsi="Times New Roman" w:cs="Times New Roman"/>
          <w:sz w:val="28"/>
          <w:szCs w:val="28"/>
        </w:rPr>
        <w:t xml:space="preserve"> </w:t>
      </w:r>
    </w:p>
    <w:p w14:paraId="59C32D96" w14:textId="77777777" w:rsidR="00CE7866" w:rsidRPr="00993F6B" w:rsidRDefault="00CE7866" w:rsidP="00CE7866">
      <w:pPr>
        <w:numPr>
          <w:ilvl w:val="0"/>
          <w:numId w:val="6"/>
        </w:numPr>
        <w:shd w:val="clear" w:color="auto" w:fill="FFFFFF"/>
        <w:tabs>
          <w:tab w:val="left" w:pos="851"/>
          <w:tab w:val="left" w:pos="910"/>
        </w:tabs>
        <w:spacing w:after="0" w:line="276" w:lineRule="auto"/>
        <w:jc w:val="both"/>
        <w:rPr>
          <w:rFonts w:ascii="Times New Roman" w:hAnsi="Times New Roman" w:cs="Times New Roman"/>
          <w:sz w:val="28"/>
          <w:szCs w:val="28"/>
        </w:rPr>
      </w:pPr>
      <w:r w:rsidRPr="00993F6B">
        <w:rPr>
          <w:rFonts w:ascii="Times New Roman" w:hAnsi="Times New Roman" w:cs="Times New Roman"/>
          <w:sz w:val="28"/>
          <w:szCs w:val="28"/>
        </w:rPr>
        <w:t xml:space="preserve">Электронно-библиотечная система Znanium </w:t>
      </w:r>
      <w:hyperlink r:id="rId32" w:history="1">
        <w:r w:rsidRPr="00993F6B">
          <w:rPr>
            <w:rStyle w:val="a6"/>
            <w:rFonts w:ascii="Times New Roman" w:hAnsi="Times New Roman" w:cs="Times New Roman"/>
            <w:color w:val="auto"/>
            <w:sz w:val="28"/>
            <w:szCs w:val="28"/>
          </w:rPr>
          <w:t>http://www.znanium.com</w:t>
        </w:r>
      </w:hyperlink>
      <w:r w:rsidRPr="00993F6B">
        <w:rPr>
          <w:rFonts w:ascii="Times New Roman" w:hAnsi="Times New Roman" w:cs="Times New Roman"/>
          <w:sz w:val="28"/>
          <w:szCs w:val="28"/>
        </w:rPr>
        <w:t xml:space="preserve"> </w:t>
      </w:r>
    </w:p>
    <w:p w14:paraId="2FB8BEDE" w14:textId="77777777" w:rsidR="00CE7866" w:rsidRPr="00993F6B" w:rsidRDefault="00CE7866" w:rsidP="00CE7866">
      <w:pPr>
        <w:numPr>
          <w:ilvl w:val="0"/>
          <w:numId w:val="6"/>
        </w:numPr>
        <w:shd w:val="clear" w:color="auto" w:fill="FFFFFF"/>
        <w:tabs>
          <w:tab w:val="left" w:pos="851"/>
          <w:tab w:val="left" w:pos="910"/>
        </w:tabs>
        <w:spacing w:after="0" w:line="276" w:lineRule="auto"/>
        <w:jc w:val="both"/>
        <w:rPr>
          <w:rFonts w:ascii="Times New Roman" w:hAnsi="Times New Roman" w:cs="Times New Roman"/>
          <w:sz w:val="28"/>
          <w:szCs w:val="28"/>
        </w:rPr>
      </w:pPr>
      <w:r w:rsidRPr="00993F6B">
        <w:rPr>
          <w:rFonts w:ascii="Times New Roman" w:hAnsi="Times New Roman" w:cs="Times New Roman"/>
          <w:sz w:val="28"/>
          <w:szCs w:val="28"/>
        </w:rPr>
        <w:t xml:space="preserve">Электронно-библиотечная система Юрайт: </w:t>
      </w:r>
      <w:hyperlink r:id="rId33" w:history="1">
        <w:r w:rsidRPr="00993F6B">
          <w:rPr>
            <w:rStyle w:val="a6"/>
            <w:rFonts w:ascii="Times New Roman" w:hAnsi="Times New Roman" w:cs="Times New Roman"/>
            <w:color w:val="auto"/>
            <w:sz w:val="28"/>
            <w:szCs w:val="28"/>
          </w:rPr>
          <w:t>https://urait.ru</w:t>
        </w:r>
      </w:hyperlink>
      <w:r w:rsidRPr="00993F6B">
        <w:rPr>
          <w:rFonts w:ascii="Times New Roman" w:hAnsi="Times New Roman" w:cs="Times New Roman"/>
          <w:sz w:val="28"/>
          <w:szCs w:val="28"/>
        </w:rPr>
        <w:t xml:space="preserve"> </w:t>
      </w:r>
    </w:p>
    <w:p w14:paraId="5D7F0949" w14:textId="77777777" w:rsidR="00CE7866" w:rsidRPr="00993F6B" w:rsidRDefault="00CE7866" w:rsidP="00CE7866">
      <w:pPr>
        <w:numPr>
          <w:ilvl w:val="0"/>
          <w:numId w:val="6"/>
        </w:numPr>
        <w:shd w:val="clear" w:color="auto" w:fill="FFFFFF"/>
        <w:tabs>
          <w:tab w:val="left" w:pos="851"/>
          <w:tab w:val="left" w:pos="910"/>
        </w:tabs>
        <w:spacing w:after="0" w:line="276" w:lineRule="auto"/>
        <w:jc w:val="both"/>
        <w:rPr>
          <w:rStyle w:val="a6"/>
          <w:rFonts w:ascii="Times New Roman" w:hAnsi="Times New Roman" w:cs="Times New Roman"/>
          <w:bCs/>
          <w:color w:val="auto"/>
          <w:sz w:val="28"/>
          <w:szCs w:val="28"/>
        </w:rPr>
      </w:pPr>
      <w:r w:rsidRPr="00993F6B">
        <w:rPr>
          <w:rFonts w:ascii="Times New Roman" w:hAnsi="Times New Roman" w:cs="Times New Roman"/>
          <w:sz w:val="28"/>
          <w:szCs w:val="28"/>
        </w:rPr>
        <w:t xml:space="preserve">Научная электронная библиотека eLibrary.ru </w:t>
      </w:r>
      <w:hyperlink r:id="rId34" w:history="1">
        <w:r w:rsidRPr="00993F6B">
          <w:rPr>
            <w:rStyle w:val="a6"/>
            <w:rFonts w:ascii="Times New Roman" w:hAnsi="Times New Roman" w:cs="Times New Roman"/>
            <w:color w:val="auto"/>
            <w:sz w:val="28"/>
            <w:szCs w:val="28"/>
          </w:rPr>
          <w:t>http://elibrary.ru</w:t>
        </w:r>
      </w:hyperlink>
    </w:p>
    <w:bookmarkEnd w:id="10"/>
    <w:p w14:paraId="6D943006" w14:textId="77777777" w:rsidR="00CE7866" w:rsidRPr="00CE7866" w:rsidRDefault="00CE7866" w:rsidP="00CE7866">
      <w:pPr>
        <w:tabs>
          <w:tab w:val="left" w:pos="993"/>
        </w:tabs>
        <w:spacing w:line="276" w:lineRule="auto"/>
        <w:ind w:firstLine="567"/>
        <w:jc w:val="both"/>
        <w:rPr>
          <w:rFonts w:ascii="Times New Roman" w:hAnsi="Times New Roman" w:cs="Times New Roman"/>
          <w:b/>
          <w:sz w:val="28"/>
          <w:szCs w:val="28"/>
        </w:rPr>
      </w:pPr>
    </w:p>
    <w:p w14:paraId="690355B5" w14:textId="77777777" w:rsidR="00CE7866" w:rsidRPr="00CE7866" w:rsidRDefault="00CE7866" w:rsidP="00CE7866">
      <w:pPr>
        <w:spacing w:line="276" w:lineRule="auto"/>
        <w:jc w:val="both"/>
        <w:rPr>
          <w:rFonts w:ascii="Times New Roman" w:hAnsi="Times New Roman" w:cs="Times New Roman"/>
          <w:b/>
          <w:sz w:val="28"/>
          <w:szCs w:val="28"/>
        </w:rPr>
      </w:pPr>
      <w:bookmarkStart w:id="12" w:name="_Toc85814424"/>
      <w:r w:rsidRPr="00CE7866">
        <w:rPr>
          <w:rFonts w:ascii="Times New Roman" w:hAnsi="Times New Roman" w:cs="Times New Roman"/>
          <w:b/>
          <w:sz w:val="28"/>
          <w:szCs w:val="28"/>
        </w:rPr>
        <w:t>10. Методические указания для обучающихся по освоению дисциплины</w:t>
      </w:r>
      <w:bookmarkEnd w:id="12"/>
    </w:p>
    <w:p w14:paraId="3FFBE096" w14:textId="77777777" w:rsidR="00CE7866" w:rsidRPr="00CE7866" w:rsidRDefault="00CE7866" w:rsidP="006B5D4A">
      <w:pPr>
        <w:spacing w:after="0"/>
        <w:ind w:firstLine="709"/>
        <w:jc w:val="both"/>
        <w:rPr>
          <w:rFonts w:ascii="Times New Roman" w:hAnsi="Times New Roman" w:cs="Times New Roman"/>
          <w:b/>
          <w:sz w:val="28"/>
          <w:szCs w:val="28"/>
        </w:rPr>
      </w:pPr>
      <w:r w:rsidRPr="00CE7866">
        <w:rPr>
          <w:rFonts w:ascii="Times New Roman" w:hAnsi="Times New Roman" w:cs="Times New Roman"/>
          <w:sz w:val="28"/>
          <w:szCs w:val="28"/>
        </w:rPr>
        <w:t>Методические указания для обучающихся по освоению дисциплины содержатся в приказе Финуниверситета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w:t>
      </w:r>
      <w:r w:rsidR="00C04277">
        <w:rPr>
          <w:rFonts w:ascii="Times New Roman" w:hAnsi="Times New Roman" w:cs="Times New Roman"/>
          <w:sz w:val="28"/>
          <w:szCs w:val="28"/>
        </w:rPr>
        <w:t>.</w:t>
      </w:r>
    </w:p>
    <w:p w14:paraId="3CE3C08C" w14:textId="0992E573" w:rsidR="00C04277" w:rsidRDefault="00CE7866" w:rsidP="006B5D4A">
      <w:pPr>
        <w:spacing w:after="0"/>
        <w:ind w:firstLine="709"/>
        <w:jc w:val="both"/>
        <w:rPr>
          <w:rFonts w:ascii="Times New Roman" w:hAnsi="Times New Roman" w:cs="Times New Roman"/>
          <w:sz w:val="28"/>
          <w:szCs w:val="28"/>
        </w:rPr>
      </w:pPr>
      <w:r w:rsidRPr="00CE7866">
        <w:rPr>
          <w:rFonts w:ascii="Times New Roman" w:hAnsi="Times New Roman" w:cs="Times New Roman"/>
          <w:sz w:val="28"/>
          <w:szCs w:val="28"/>
        </w:rPr>
        <w:t>Методические указания для обучающихся по изучению дисциплины «Рынок ценных бумаг</w:t>
      </w:r>
      <w:r w:rsidR="00993F6B">
        <w:rPr>
          <w:rFonts w:ascii="Times New Roman" w:hAnsi="Times New Roman" w:cs="Times New Roman"/>
          <w:sz w:val="28"/>
          <w:szCs w:val="28"/>
        </w:rPr>
        <w:t xml:space="preserve"> и биржевое дело</w:t>
      </w:r>
      <w:r w:rsidRPr="00CE7866">
        <w:rPr>
          <w:rFonts w:ascii="Times New Roman" w:hAnsi="Times New Roman" w:cs="Times New Roman"/>
          <w:sz w:val="28"/>
          <w:szCs w:val="28"/>
        </w:rPr>
        <w:t>» содержатся в учебном пособии, размещенном на Информационно-образовательном портале Финансового университета:</w:t>
      </w:r>
      <w:r w:rsidR="00C04277">
        <w:rPr>
          <w:rFonts w:ascii="Times New Roman" w:hAnsi="Times New Roman" w:cs="Times New Roman"/>
          <w:sz w:val="28"/>
          <w:szCs w:val="28"/>
        </w:rPr>
        <w:t xml:space="preserve"> </w:t>
      </w:r>
      <w:r w:rsidRPr="00CE7866">
        <w:rPr>
          <w:rFonts w:ascii="Times New Roman" w:hAnsi="Times New Roman" w:cs="Times New Roman"/>
          <w:sz w:val="28"/>
          <w:szCs w:val="28"/>
        </w:rPr>
        <w:t>И.А. Гусева. Рынок ценных бумаг и фондовая биржа. Учебное пособие. М.:  Финансовый университет, Департамент банковского дела и финансовых рынков. 2021. – 238 с.</w:t>
      </w:r>
    </w:p>
    <w:p w14:paraId="085E7D79" w14:textId="77777777" w:rsidR="00CE7866" w:rsidRPr="00CE7866" w:rsidRDefault="00CE7866" w:rsidP="006B5D4A">
      <w:pPr>
        <w:spacing w:after="0"/>
        <w:ind w:firstLine="709"/>
        <w:jc w:val="both"/>
        <w:rPr>
          <w:rFonts w:ascii="Times New Roman" w:hAnsi="Times New Roman" w:cs="Times New Roman"/>
          <w:sz w:val="28"/>
          <w:szCs w:val="28"/>
        </w:rPr>
      </w:pPr>
      <w:r w:rsidRPr="00CE7866">
        <w:rPr>
          <w:rFonts w:ascii="Times New Roman" w:hAnsi="Times New Roman" w:cs="Times New Roman"/>
          <w:sz w:val="28"/>
          <w:szCs w:val="28"/>
        </w:rPr>
        <w:t xml:space="preserve">Задания для подготовки к практическим занятиям, задания кейсов, задания для тематической дискуссии, содержатся в следующих учебно-методических изданиях, размещенных на информационно-образовательном портале Финансового университета:  </w:t>
      </w:r>
    </w:p>
    <w:p w14:paraId="2C0050CB" w14:textId="77777777" w:rsidR="00CE7866" w:rsidRPr="00CE7866" w:rsidRDefault="00CE7866" w:rsidP="006B5D4A">
      <w:pPr>
        <w:spacing w:after="0"/>
        <w:ind w:firstLine="709"/>
        <w:jc w:val="both"/>
        <w:rPr>
          <w:rFonts w:ascii="Times New Roman" w:hAnsi="Times New Roman" w:cs="Times New Roman"/>
          <w:sz w:val="28"/>
          <w:szCs w:val="28"/>
        </w:rPr>
      </w:pPr>
      <w:r w:rsidRPr="00CE7866">
        <w:rPr>
          <w:rFonts w:ascii="Times New Roman" w:hAnsi="Times New Roman" w:cs="Times New Roman"/>
          <w:sz w:val="28"/>
          <w:szCs w:val="28"/>
        </w:rPr>
        <w:t>1.</w:t>
      </w:r>
      <w:r w:rsidRPr="00CE7866">
        <w:rPr>
          <w:rFonts w:ascii="Times New Roman" w:hAnsi="Times New Roman" w:cs="Times New Roman"/>
          <w:sz w:val="28"/>
          <w:szCs w:val="28"/>
        </w:rPr>
        <w:tab/>
        <w:t>И.А. Гусева. Рынок ценных бумаг и фондовая биржа. Сборник заданий для самостоятельной работы студентов. М.:  Финансовый университет, Департамент банковского дела и финансовых рынков. 2021. – 58 с.</w:t>
      </w:r>
    </w:p>
    <w:p w14:paraId="23283A50" w14:textId="77777777" w:rsidR="00CE7866" w:rsidRPr="00CE7866" w:rsidRDefault="00CE7866" w:rsidP="006B5D4A">
      <w:pPr>
        <w:spacing w:after="0"/>
        <w:ind w:firstLine="709"/>
        <w:jc w:val="both"/>
        <w:rPr>
          <w:rFonts w:ascii="Times New Roman" w:hAnsi="Times New Roman" w:cs="Times New Roman"/>
          <w:sz w:val="28"/>
          <w:szCs w:val="28"/>
        </w:rPr>
      </w:pPr>
      <w:r w:rsidRPr="00CE7866">
        <w:rPr>
          <w:rFonts w:ascii="Times New Roman" w:hAnsi="Times New Roman" w:cs="Times New Roman"/>
          <w:sz w:val="28"/>
          <w:szCs w:val="28"/>
        </w:rPr>
        <w:t>2.</w:t>
      </w:r>
      <w:r w:rsidRPr="00CE7866">
        <w:rPr>
          <w:rFonts w:ascii="Times New Roman" w:hAnsi="Times New Roman" w:cs="Times New Roman"/>
          <w:sz w:val="28"/>
          <w:szCs w:val="28"/>
        </w:rPr>
        <w:tab/>
        <w:t xml:space="preserve">И.А. Гусева. Рынок ценных бумаг и фондовая биржа. Ситуационное задание (кейс) «Формирование виртуального </w:t>
      </w:r>
      <w:r w:rsidRPr="00CE7866">
        <w:rPr>
          <w:rFonts w:ascii="Times New Roman" w:hAnsi="Times New Roman" w:cs="Times New Roman"/>
          <w:sz w:val="28"/>
          <w:szCs w:val="28"/>
        </w:rPr>
        <w:lastRenderedPageBreak/>
        <w:t xml:space="preserve">инвестиционного портфеля владельца ИИС (индивидуального инвестиционного счета)». М.:  Финансовый университет, Департамент банковского дела и финансовых рынков.  2021. – 14 с. </w:t>
      </w:r>
    </w:p>
    <w:p w14:paraId="5951DC3D" w14:textId="77777777" w:rsidR="00CE7866" w:rsidRPr="006B5D4A" w:rsidRDefault="00CE7866" w:rsidP="006B5D4A">
      <w:pPr>
        <w:spacing w:after="0"/>
        <w:ind w:firstLine="709"/>
        <w:jc w:val="both"/>
        <w:rPr>
          <w:rFonts w:ascii="Times New Roman" w:hAnsi="Times New Roman" w:cs="Times New Roman"/>
          <w:sz w:val="28"/>
          <w:szCs w:val="28"/>
        </w:rPr>
      </w:pPr>
      <w:r w:rsidRPr="006B5D4A">
        <w:rPr>
          <w:rFonts w:ascii="Times New Roman" w:hAnsi="Times New Roman" w:cs="Times New Roman"/>
          <w:sz w:val="28"/>
          <w:szCs w:val="28"/>
        </w:rPr>
        <w:t>4.</w:t>
      </w:r>
      <w:r w:rsidRPr="006B5D4A">
        <w:rPr>
          <w:rFonts w:ascii="Times New Roman" w:hAnsi="Times New Roman" w:cs="Times New Roman"/>
          <w:sz w:val="28"/>
          <w:szCs w:val="28"/>
        </w:rPr>
        <w:tab/>
        <w:t>И.А. Гусева. Рынок ценных бумаг и фондовая биржа. Тематическая дискуссия по теме «Институты коллективного инвестирования». М.:  Финансовый университет, Департамент банковского дела и финансовых рынков. 2021. – 10 с.</w:t>
      </w:r>
    </w:p>
    <w:p w14:paraId="347AED72" w14:textId="77777777" w:rsidR="006B5D4A" w:rsidRPr="006B5D4A" w:rsidRDefault="006B5D4A" w:rsidP="006B5D4A">
      <w:pPr>
        <w:spacing w:after="0"/>
        <w:ind w:firstLine="709"/>
        <w:jc w:val="both"/>
        <w:rPr>
          <w:rFonts w:ascii="Times New Roman" w:hAnsi="Times New Roman" w:cs="Times New Roman"/>
          <w:sz w:val="28"/>
          <w:szCs w:val="28"/>
        </w:rPr>
      </w:pPr>
      <w:r w:rsidRPr="006B5D4A">
        <w:rPr>
          <w:rFonts w:ascii="Times New Roman" w:hAnsi="Times New Roman" w:cs="Times New Roman"/>
          <w:sz w:val="28"/>
          <w:szCs w:val="28"/>
        </w:rPr>
        <w:t xml:space="preserve">5. </w:t>
      </w:r>
      <w:r>
        <w:rPr>
          <w:rFonts w:ascii="Times New Roman" w:hAnsi="Times New Roman" w:cs="Times New Roman"/>
          <w:sz w:val="28"/>
          <w:szCs w:val="28"/>
        </w:rPr>
        <w:t xml:space="preserve">Л.Н. Андрианова. </w:t>
      </w:r>
      <w:r w:rsidRPr="006B5D4A">
        <w:rPr>
          <w:rFonts w:ascii="Times New Roman" w:hAnsi="Times New Roman" w:cs="Times New Roman"/>
          <w:sz w:val="28"/>
          <w:szCs w:val="28"/>
        </w:rPr>
        <w:t xml:space="preserve">Практикум по подготовке специалиста для работы на рынке ценных бумаг. Сборник заданий для самостоятельной работы студентов. Для обучающихся по направлению подготовки 38.03.01 "Экономика", профиль «Финансовые рынки и банки». - М.: Финансовый университет, Департамент банковского дела и финансовых рынков Финансового факультета. </w:t>
      </w:r>
      <w:r>
        <w:rPr>
          <w:rFonts w:ascii="Times New Roman" w:hAnsi="Times New Roman" w:cs="Times New Roman"/>
          <w:sz w:val="28"/>
          <w:szCs w:val="28"/>
        </w:rPr>
        <w:t xml:space="preserve">2021. </w:t>
      </w:r>
      <w:r w:rsidRPr="006B5D4A">
        <w:rPr>
          <w:rFonts w:ascii="Times New Roman" w:hAnsi="Times New Roman" w:cs="Times New Roman"/>
          <w:sz w:val="28"/>
          <w:szCs w:val="28"/>
        </w:rPr>
        <w:t>– 69 с.</w:t>
      </w:r>
    </w:p>
    <w:p w14:paraId="6AF40DB8" w14:textId="77777777" w:rsidR="00CE7866" w:rsidRPr="00CE7866" w:rsidRDefault="00CE7866" w:rsidP="00CE7866">
      <w:pPr>
        <w:spacing w:line="276" w:lineRule="auto"/>
        <w:jc w:val="both"/>
        <w:rPr>
          <w:rFonts w:ascii="Times New Roman" w:hAnsi="Times New Roman" w:cs="Times New Roman"/>
          <w:b/>
          <w:sz w:val="28"/>
          <w:szCs w:val="28"/>
        </w:rPr>
      </w:pPr>
    </w:p>
    <w:p w14:paraId="2FBF4DD8" w14:textId="77777777" w:rsidR="00CE7866" w:rsidRPr="00CE7866" w:rsidRDefault="00CE7866" w:rsidP="00CE7866">
      <w:pPr>
        <w:suppressAutoHyphens/>
        <w:overflowPunct w:val="0"/>
        <w:autoSpaceDE w:val="0"/>
        <w:autoSpaceDN w:val="0"/>
        <w:adjustRightInd w:val="0"/>
        <w:spacing w:line="276" w:lineRule="auto"/>
        <w:jc w:val="both"/>
        <w:textAlignment w:val="baseline"/>
        <w:rPr>
          <w:rFonts w:ascii="Times New Roman" w:hAnsi="Times New Roman" w:cs="Times New Roman"/>
          <w:b/>
          <w:sz w:val="28"/>
          <w:szCs w:val="28"/>
        </w:rPr>
      </w:pPr>
      <w:r w:rsidRPr="00CE7866">
        <w:rPr>
          <w:rFonts w:ascii="Times New Roman" w:hAnsi="Times New Roman" w:cs="Times New Roman"/>
          <w:b/>
          <w:bCs/>
          <w:sz w:val="28"/>
          <w:szCs w:val="28"/>
        </w:rPr>
        <w:t xml:space="preserve">11. </w:t>
      </w:r>
      <w:r w:rsidRPr="00CE7866">
        <w:rPr>
          <w:rFonts w:ascii="Times New Roman" w:hAnsi="Times New Roman" w:cs="Times New Roman"/>
          <w:b/>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591A3700" w14:textId="77777777" w:rsidR="00CE7866" w:rsidRPr="00CE7866" w:rsidRDefault="00CE7866" w:rsidP="00CE7866">
      <w:pPr>
        <w:keepNext/>
        <w:widowControl w:val="0"/>
        <w:autoSpaceDE w:val="0"/>
        <w:autoSpaceDN w:val="0"/>
        <w:adjustRightInd w:val="0"/>
        <w:spacing w:line="276" w:lineRule="auto"/>
        <w:jc w:val="both"/>
        <w:outlineLvl w:val="0"/>
        <w:rPr>
          <w:rFonts w:ascii="Times New Roman" w:eastAsia="Calibri" w:hAnsi="Times New Roman" w:cs="Times New Roman"/>
          <w:b/>
          <w:bCs/>
          <w:kern w:val="32"/>
          <w:sz w:val="28"/>
          <w:szCs w:val="28"/>
        </w:rPr>
      </w:pPr>
      <w:bookmarkStart w:id="13" w:name="_Toc531686467"/>
      <w:bookmarkStart w:id="14" w:name="_Toc531614950"/>
      <w:r w:rsidRPr="00CE7866">
        <w:rPr>
          <w:rFonts w:ascii="Times New Roman" w:eastAsia="Calibri" w:hAnsi="Times New Roman" w:cs="Times New Roman"/>
          <w:b/>
          <w:bCs/>
          <w:kern w:val="32"/>
          <w:sz w:val="28"/>
          <w:szCs w:val="28"/>
        </w:rPr>
        <w:t>11.1.   Комплект лицензионного программного обеспечения:</w:t>
      </w:r>
      <w:bookmarkEnd w:id="13"/>
      <w:bookmarkEnd w:id="14"/>
    </w:p>
    <w:p w14:paraId="5DBCEB8A" w14:textId="77777777" w:rsidR="00CE7866" w:rsidRPr="00CE7866" w:rsidRDefault="00CE7866" w:rsidP="00CE7866">
      <w:pPr>
        <w:keepNext/>
        <w:widowControl w:val="0"/>
        <w:autoSpaceDE w:val="0"/>
        <w:autoSpaceDN w:val="0"/>
        <w:adjustRightInd w:val="0"/>
        <w:spacing w:line="276" w:lineRule="auto"/>
        <w:ind w:firstLine="567"/>
        <w:jc w:val="both"/>
        <w:outlineLvl w:val="0"/>
        <w:rPr>
          <w:rFonts w:ascii="Times New Roman" w:eastAsia="Calibri" w:hAnsi="Times New Roman" w:cs="Times New Roman"/>
          <w:bCs/>
          <w:kern w:val="32"/>
          <w:sz w:val="28"/>
          <w:szCs w:val="28"/>
        </w:rPr>
      </w:pPr>
      <w:bookmarkStart w:id="15" w:name="_Toc531686470"/>
      <w:bookmarkStart w:id="16" w:name="_Toc531614953"/>
      <w:r w:rsidRPr="00CE7866">
        <w:rPr>
          <w:rFonts w:ascii="Times New Roman" w:eastAsia="Calibri" w:hAnsi="Times New Roman" w:cs="Times New Roman"/>
          <w:bCs/>
          <w:kern w:val="32"/>
          <w:sz w:val="28"/>
          <w:szCs w:val="28"/>
        </w:rPr>
        <w:t xml:space="preserve">1. </w:t>
      </w:r>
      <w:r w:rsidRPr="00CE7866">
        <w:rPr>
          <w:rFonts w:ascii="Times New Roman" w:eastAsia="Calibri" w:hAnsi="Times New Roman" w:cs="Times New Roman"/>
          <w:bCs/>
          <w:kern w:val="32"/>
          <w:sz w:val="28"/>
          <w:szCs w:val="28"/>
          <w:lang w:val="en-US"/>
        </w:rPr>
        <w:t>Astra</w:t>
      </w:r>
      <w:r w:rsidRPr="00CE7866">
        <w:rPr>
          <w:rFonts w:ascii="Times New Roman" w:eastAsia="Calibri" w:hAnsi="Times New Roman" w:cs="Times New Roman"/>
          <w:bCs/>
          <w:kern w:val="32"/>
          <w:sz w:val="28"/>
          <w:szCs w:val="28"/>
        </w:rPr>
        <w:t xml:space="preserve"> </w:t>
      </w:r>
      <w:r w:rsidRPr="00CE7866">
        <w:rPr>
          <w:rFonts w:ascii="Times New Roman" w:eastAsia="Calibri" w:hAnsi="Times New Roman" w:cs="Times New Roman"/>
          <w:bCs/>
          <w:kern w:val="32"/>
          <w:sz w:val="28"/>
          <w:szCs w:val="28"/>
          <w:lang w:val="en-US"/>
        </w:rPr>
        <w:t>Linux</w:t>
      </w:r>
    </w:p>
    <w:p w14:paraId="33A50698" w14:textId="77777777" w:rsidR="00CE7866" w:rsidRPr="00CE7866" w:rsidRDefault="00CE7866" w:rsidP="00CE7866">
      <w:pPr>
        <w:keepNext/>
        <w:widowControl w:val="0"/>
        <w:autoSpaceDE w:val="0"/>
        <w:autoSpaceDN w:val="0"/>
        <w:adjustRightInd w:val="0"/>
        <w:spacing w:line="276" w:lineRule="auto"/>
        <w:ind w:firstLine="567"/>
        <w:jc w:val="both"/>
        <w:outlineLvl w:val="0"/>
        <w:rPr>
          <w:rFonts w:ascii="Times New Roman" w:eastAsia="Calibri" w:hAnsi="Times New Roman" w:cs="Times New Roman"/>
          <w:bCs/>
          <w:kern w:val="32"/>
          <w:sz w:val="28"/>
          <w:szCs w:val="28"/>
        </w:rPr>
      </w:pPr>
      <w:r w:rsidRPr="00CE7866">
        <w:rPr>
          <w:rFonts w:ascii="Times New Roman" w:eastAsia="Calibri" w:hAnsi="Times New Roman" w:cs="Times New Roman"/>
          <w:bCs/>
          <w:kern w:val="32"/>
          <w:sz w:val="28"/>
          <w:szCs w:val="28"/>
        </w:rPr>
        <w:t xml:space="preserve">2. </w:t>
      </w:r>
      <w:r w:rsidRPr="00CE7866">
        <w:rPr>
          <w:rFonts w:ascii="Times New Roman" w:eastAsia="Calibri" w:hAnsi="Times New Roman" w:cs="Times New Roman"/>
          <w:bCs/>
          <w:kern w:val="32"/>
          <w:sz w:val="28"/>
          <w:szCs w:val="28"/>
          <w:lang w:val="en-US"/>
        </w:rPr>
        <w:t>Libre</w:t>
      </w:r>
      <w:r w:rsidRPr="00CE7866">
        <w:rPr>
          <w:rFonts w:ascii="Times New Roman" w:eastAsia="Calibri" w:hAnsi="Times New Roman" w:cs="Times New Roman"/>
          <w:bCs/>
          <w:kern w:val="32"/>
          <w:sz w:val="28"/>
          <w:szCs w:val="28"/>
        </w:rPr>
        <w:t xml:space="preserve"> </w:t>
      </w:r>
      <w:r w:rsidRPr="00CE7866">
        <w:rPr>
          <w:rFonts w:ascii="Times New Roman" w:eastAsia="Calibri" w:hAnsi="Times New Roman" w:cs="Times New Roman"/>
          <w:bCs/>
          <w:kern w:val="32"/>
          <w:sz w:val="28"/>
          <w:szCs w:val="28"/>
          <w:lang w:val="en-US"/>
        </w:rPr>
        <w:t>Office</w:t>
      </w:r>
      <w:r w:rsidRPr="00CE7866">
        <w:rPr>
          <w:rFonts w:ascii="Times New Roman" w:eastAsia="Calibri" w:hAnsi="Times New Roman" w:cs="Times New Roman"/>
          <w:bCs/>
          <w:kern w:val="32"/>
          <w:sz w:val="28"/>
          <w:szCs w:val="28"/>
        </w:rPr>
        <w:t>.</w:t>
      </w:r>
    </w:p>
    <w:p w14:paraId="5CFAB98D" w14:textId="77777777" w:rsidR="00CE7866" w:rsidRPr="00CE7866" w:rsidRDefault="00CE7866" w:rsidP="00CE7866">
      <w:pPr>
        <w:keepNext/>
        <w:widowControl w:val="0"/>
        <w:autoSpaceDE w:val="0"/>
        <w:autoSpaceDN w:val="0"/>
        <w:adjustRightInd w:val="0"/>
        <w:spacing w:line="276" w:lineRule="auto"/>
        <w:ind w:firstLine="567"/>
        <w:jc w:val="both"/>
        <w:outlineLvl w:val="0"/>
        <w:rPr>
          <w:rFonts w:ascii="Times New Roman" w:eastAsia="Calibri" w:hAnsi="Times New Roman" w:cs="Times New Roman"/>
          <w:bCs/>
          <w:kern w:val="32"/>
          <w:sz w:val="28"/>
          <w:szCs w:val="28"/>
        </w:rPr>
      </w:pPr>
      <w:r w:rsidRPr="00CE7866">
        <w:rPr>
          <w:rFonts w:ascii="Times New Roman" w:eastAsia="Calibri" w:hAnsi="Times New Roman" w:cs="Times New Roman"/>
          <w:bCs/>
          <w:kern w:val="32"/>
          <w:sz w:val="28"/>
          <w:szCs w:val="28"/>
        </w:rPr>
        <w:t xml:space="preserve">3. Антивирус </w:t>
      </w:r>
      <w:r w:rsidRPr="00CE7866">
        <w:rPr>
          <w:rFonts w:ascii="Times New Roman" w:eastAsia="Calibri" w:hAnsi="Times New Roman" w:cs="Times New Roman"/>
          <w:bCs/>
          <w:kern w:val="2"/>
          <w:sz w:val="28"/>
          <w:szCs w:val="28"/>
          <w:lang w:val="en-US"/>
        </w:rPr>
        <w:t>K</w:t>
      </w:r>
      <w:r w:rsidRPr="00CE7866">
        <w:rPr>
          <w:rFonts w:ascii="Times New Roman" w:eastAsia="Calibri" w:hAnsi="Times New Roman" w:cs="Times New Roman"/>
          <w:bCs/>
          <w:kern w:val="2"/>
          <w:sz w:val="28"/>
          <w:szCs w:val="28"/>
        </w:rPr>
        <w:t>а</w:t>
      </w:r>
      <w:proofErr w:type="spellStart"/>
      <w:r w:rsidRPr="00CE7866">
        <w:rPr>
          <w:rFonts w:ascii="Times New Roman" w:eastAsia="Calibri" w:hAnsi="Times New Roman" w:cs="Times New Roman"/>
          <w:bCs/>
          <w:kern w:val="2"/>
          <w:sz w:val="28"/>
          <w:szCs w:val="28"/>
          <w:lang w:val="en-US"/>
        </w:rPr>
        <w:t>spersky</w:t>
      </w:r>
      <w:proofErr w:type="spellEnd"/>
    </w:p>
    <w:p w14:paraId="19AD493E" w14:textId="77777777" w:rsidR="00CE7866" w:rsidRPr="00CE7866" w:rsidRDefault="00CE7866" w:rsidP="00CE7866">
      <w:pPr>
        <w:keepNext/>
        <w:widowControl w:val="0"/>
        <w:autoSpaceDE w:val="0"/>
        <w:autoSpaceDN w:val="0"/>
        <w:adjustRightInd w:val="0"/>
        <w:spacing w:line="276" w:lineRule="auto"/>
        <w:jc w:val="both"/>
        <w:outlineLvl w:val="0"/>
        <w:rPr>
          <w:rFonts w:ascii="Times New Roman" w:eastAsia="Calibri" w:hAnsi="Times New Roman" w:cs="Times New Roman"/>
          <w:b/>
          <w:bCs/>
          <w:kern w:val="32"/>
          <w:sz w:val="28"/>
          <w:szCs w:val="28"/>
        </w:rPr>
      </w:pPr>
      <w:r w:rsidRPr="00CE7866">
        <w:rPr>
          <w:rFonts w:ascii="Times New Roman" w:eastAsia="Calibri" w:hAnsi="Times New Roman" w:cs="Times New Roman"/>
          <w:b/>
          <w:bCs/>
          <w:kern w:val="32"/>
          <w:sz w:val="28"/>
          <w:szCs w:val="28"/>
        </w:rPr>
        <w:t>11.2. Современные профессиональные базы данных и информационные справочные системы</w:t>
      </w:r>
      <w:bookmarkEnd w:id="15"/>
      <w:bookmarkEnd w:id="16"/>
    </w:p>
    <w:p w14:paraId="27DF7C08" w14:textId="77777777" w:rsidR="00CE7866" w:rsidRPr="00CE7866" w:rsidRDefault="00CE7866" w:rsidP="00CE7866">
      <w:pPr>
        <w:widowControl w:val="0"/>
        <w:shd w:val="clear" w:color="auto" w:fill="FFFFFF"/>
        <w:tabs>
          <w:tab w:val="left" w:pos="851"/>
        </w:tabs>
        <w:autoSpaceDE w:val="0"/>
        <w:autoSpaceDN w:val="0"/>
        <w:adjustRightInd w:val="0"/>
        <w:spacing w:line="276" w:lineRule="auto"/>
        <w:ind w:firstLine="567"/>
        <w:jc w:val="both"/>
        <w:rPr>
          <w:rFonts w:ascii="Times New Roman" w:eastAsia="Calibri" w:hAnsi="Times New Roman" w:cs="Times New Roman"/>
          <w:bCs/>
          <w:sz w:val="28"/>
          <w:szCs w:val="28"/>
        </w:rPr>
      </w:pPr>
      <w:r w:rsidRPr="00CE7866">
        <w:rPr>
          <w:rFonts w:ascii="Times New Roman" w:eastAsia="Calibri" w:hAnsi="Times New Roman" w:cs="Times New Roman"/>
          <w:bCs/>
          <w:sz w:val="28"/>
          <w:szCs w:val="28"/>
        </w:rPr>
        <w:t>1. Информационно-правовая система «Гарант»</w:t>
      </w:r>
    </w:p>
    <w:p w14:paraId="43A614B3" w14:textId="77777777" w:rsidR="00CE7866" w:rsidRPr="00CE7866" w:rsidRDefault="00CE7866" w:rsidP="00CE7866">
      <w:pPr>
        <w:widowControl w:val="0"/>
        <w:shd w:val="clear" w:color="auto" w:fill="FFFFFF"/>
        <w:tabs>
          <w:tab w:val="left" w:pos="851"/>
        </w:tabs>
        <w:autoSpaceDE w:val="0"/>
        <w:autoSpaceDN w:val="0"/>
        <w:adjustRightInd w:val="0"/>
        <w:spacing w:line="276" w:lineRule="auto"/>
        <w:ind w:firstLine="567"/>
        <w:jc w:val="both"/>
        <w:rPr>
          <w:rFonts w:ascii="Times New Roman" w:eastAsia="Calibri" w:hAnsi="Times New Roman" w:cs="Times New Roman"/>
          <w:bCs/>
          <w:sz w:val="28"/>
          <w:szCs w:val="28"/>
        </w:rPr>
      </w:pPr>
      <w:r w:rsidRPr="00CE7866">
        <w:rPr>
          <w:rFonts w:ascii="Times New Roman" w:eastAsia="Calibri" w:hAnsi="Times New Roman" w:cs="Times New Roman"/>
          <w:bCs/>
          <w:sz w:val="28"/>
          <w:szCs w:val="28"/>
        </w:rPr>
        <w:t>2. Информационно-правовая система «Консультант Плюс»</w:t>
      </w:r>
    </w:p>
    <w:p w14:paraId="5574F00B" w14:textId="77777777" w:rsidR="00CE7866" w:rsidRDefault="00CE7866" w:rsidP="00CE7866">
      <w:pPr>
        <w:widowControl w:val="0"/>
        <w:shd w:val="clear" w:color="auto" w:fill="FFFFFF"/>
        <w:tabs>
          <w:tab w:val="left" w:pos="851"/>
        </w:tabs>
        <w:autoSpaceDE w:val="0"/>
        <w:autoSpaceDN w:val="0"/>
        <w:adjustRightInd w:val="0"/>
        <w:spacing w:line="276" w:lineRule="auto"/>
        <w:ind w:firstLine="567"/>
        <w:jc w:val="both"/>
        <w:rPr>
          <w:rFonts w:ascii="Times New Roman" w:eastAsia="Calibri" w:hAnsi="Times New Roman" w:cs="Times New Roman"/>
          <w:bCs/>
          <w:sz w:val="28"/>
          <w:szCs w:val="28"/>
        </w:rPr>
      </w:pPr>
      <w:r w:rsidRPr="00CE7866">
        <w:rPr>
          <w:rFonts w:ascii="Times New Roman" w:eastAsia="Calibri" w:hAnsi="Times New Roman" w:cs="Times New Roman"/>
          <w:bCs/>
          <w:sz w:val="28"/>
          <w:szCs w:val="28"/>
        </w:rPr>
        <w:t xml:space="preserve">3.Система комплексного раскрытия информации «СКРИН» </w:t>
      </w:r>
      <w:hyperlink r:id="rId35" w:history="1">
        <w:r w:rsidRPr="00CE7866">
          <w:rPr>
            <w:rStyle w:val="a6"/>
            <w:rFonts w:ascii="Times New Roman" w:eastAsia="Calibri" w:hAnsi="Times New Roman" w:cs="Times New Roman"/>
            <w:bCs/>
            <w:sz w:val="28"/>
            <w:szCs w:val="28"/>
            <w:lang w:val="en-US"/>
          </w:rPr>
          <w:t>http</w:t>
        </w:r>
        <w:r w:rsidRPr="00CE7866">
          <w:rPr>
            <w:rStyle w:val="a6"/>
            <w:rFonts w:ascii="Times New Roman" w:eastAsia="Calibri" w:hAnsi="Times New Roman" w:cs="Times New Roman"/>
            <w:bCs/>
            <w:sz w:val="28"/>
            <w:szCs w:val="28"/>
          </w:rPr>
          <w:t>://</w:t>
        </w:r>
        <w:r w:rsidRPr="00CE7866">
          <w:rPr>
            <w:rStyle w:val="a6"/>
            <w:rFonts w:ascii="Times New Roman" w:eastAsia="Calibri" w:hAnsi="Times New Roman" w:cs="Times New Roman"/>
            <w:bCs/>
            <w:sz w:val="28"/>
            <w:szCs w:val="28"/>
            <w:lang w:val="en-US"/>
          </w:rPr>
          <w:t>www</w:t>
        </w:r>
        <w:r w:rsidRPr="00CE7866">
          <w:rPr>
            <w:rStyle w:val="a6"/>
            <w:rFonts w:ascii="Times New Roman" w:eastAsia="Calibri" w:hAnsi="Times New Roman" w:cs="Times New Roman"/>
            <w:bCs/>
            <w:sz w:val="28"/>
            <w:szCs w:val="28"/>
          </w:rPr>
          <w:t>.</w:t>
        </w:r>
        <w:r w:rsidRPr="00CE7866">
          <w:rPr>
            <w:rStyle w:val="a6"/>
            <w:rFonts w:ascii="Times New Roman" w:eastAsia="Calibri" w:hAnsi="Times New Roman" w:cs="Times New Roman"/>
            <w:bCs/>
            <w:sz w:val="28"/>
            <w:szCs w:val="28"/>
            <w:lang w:val="en-US"/>
          </w:rPr>
          <w:t>skrin</w:t>
        </w:r>
        <w:r w:rsidRPr="00CE7866">
          <w:rPr>
            <w:rStyle w:val="a6"/>
            <w:rFonts w:ascii="Times New Roman" w:eastAsia="Calibri" w:hAnsi="Times New Roman" w:cs="Times New Roman"/>
            <w:bCs/>
            <w:sz w:val="28"/>
            <w:szCs w:val="28"/>
          </w:rPr>
          <w:t>.</w:t>
        </w:r>
        <w:r w:rsidRPr="00CE7866">
          <w:rPr>
            <w:rStyle w:val="a6"/>
            <w:rFonts w:ascii="Times New Roman" w:eastAsia="Calibri" w:hAnsi="Times New Roman" w:cs="Times New Roman"/>
            <w:bCs/>
            <w:sz w:val="28"/>
            <w:szCs w:val="28"/>
            <w:lang w:val="en-US"/>
          </w:rPr>
          <w:t>ru</w:t>
        </w:r>
        <w:r w:rsidRPr="00CE7866">
          <w:rPr>
            <w:rStyle w:val="a6"/>
            <w:rFonts w:ascii="Times New Roman" w:eastAsia="Calibri" w:hAnsi="Times New Roman" w:cs="Times New Roman"/>
            <w:bCs/>
            <w:sz w:val="28"/>
            <w:szCs w:val="28"/>
          </w:rPr>
          <w:t>/</w:t>
        </w:r>
      </w:hyperlink>
      <w:r w:rsidRPr="00CE7866">
        <w:rPr>
          <w:rFonts w:ascii="Times New Roman" w:eastAsia="Calibri" w:hAnsi="Times New Roman" w:cs="Times New Roman"/>
          <w:bCs/>
          <w:sz w:val="28"/>
          <w:szCs w:val="28"/>
        </w:rPr>
        <w:t xml:space="preserve">  </w:t>
      </w:r>
    </w:p>
    <w:p w14:paraId="0229A7BF" w14:textId="77777777" w:rsidR="00D71B8E" w:rsidRDefault="00D71B8E" w:rsidP="00CE7866">
      <w:pPr>
        <w:widowControl w:val="0"/>
        <w:shd w:val="clear" w:color="auto" w:fill="FFFFFF"/>
        <w:tabs>
          <w:tab w:val="left" w:pos="851"/>
        </w:tabs>
        <w:autoSpaceDE w:val="0"/>
        <w:autoSpaceDN w:val="0"/>
        <w:adjustRightInd w:val="0"/>
        <w:spacing w:line="276" w:lineRule="auto"/>
        <w:ind w:firstLine="567"/>
        <w:jc w:val="both"/>
        <w:rPr>
          <w:rFonts w:ascii="Times New Roman" w:eastAsia="Calibri" w:hAnsi="Times New Roman" w:cs="Times New Roman"/>
          <w:bCs/>
          <w:sz w:val="28"/>
          <w:szCs w:val="28"/>
        </w:rPr>
      </w:pPr>
      <w:r>
        <w:rPr>
          <w:rFonts w:ascii="Times New Roman" w:eastAsia="Calibri" w:hAnsi="Times New Roman" w:cs="Times New Roman"/>
          <w:bCs/>
          <w:sz w:val="28"/>
          <w:szCs w:val="28"/>
        </w:rPr>
        <w:t>4. Система интернет-трейдинга</w:t>
      </w:r>
      <w:r w:rsidRPr="00D71B8E">
        <w:rPr>
          <w:rFonts w:ascii="Times New Roman" w:eastAsia="Calibri" w:hAnsi="Times New Roman" w:cs="Times New Roman"/>
          <w:b/>
          <w:bCs/>
          <w:sz w:val="28"/>
          <w:szCs w:val="28"/>
        </w:rPr>
        <w:t xml:space="preserve"> </w:t>
      </w:r>
      <w:proofErr w:type="spellStart"/>
      <w:r w:rsidRPr="00D71B8E">
        <w:rPr>
          <w:rFonts w:ascii="Times New Roman" w:eastAsia="Calibri" w:hAnsi="Times New Roman" w:cs="Times New Roman"/>
          <w:bCs/>
          <w:sz w:val="28"/>
          <w:szCs w:val="28"/>
        </w:rPr>
        <w:t>Quik</w:t>
      </w:r>
      <w:proofErr w:type="spellEnd"/>
      <w:r w:rsidRPr="00D71B8E">
        <w:rPr>
          <w:rFonts w:ascii="Times New Roman" w:eastAsia="Calibri" w:hAnsi="Times New Roman" w:cs="Times New Roman"/>
          <w:bCs/>
          <w:sz w:val="28"/>
          <w:szCs w:val="28"/>
        </w:rPr>
        <w:t xml:space="preserve"> (или иная)</w:t>
      </w:r>
    </w:p>
    <w:p w14:paraId="13150462" w14:textId="77777777" w:rsidR="00D71B8E" w:rsidRDefault="0064744B" w:rsidP="005D3DE6">
      <w:pPr>
        <w:widowControl w:val="0"/>
        <w:shd w:val="clear" w:color="auto" w:fill="FFFFFF"/>
        <w:tabs>
          <w:tab w:val="left" w:pos="851"/>
        </w:tabs>
        <w:autoSpaceDE w:val="0"/>
        <w:autoSpaceDN w:val="0"/>
        <w:adjustRightInd w:val="0"/>
        <w:spacing w:line="276" w:lineRule="auto"/>
        <w:ind w:firstLine="567"/>
        <w:jc w:val="both"/>
        <w:rPr>
          <w:rFonts w:ascii="Times New Roman" w:eastAsia="Calibri" w:hAnsi="Times New Roman" w:cs="Times New Roman"/>
          <w:b/>
          <w:bCs/>
          <w:sz w:val="28"/>
          <w:szCs w:val="28"/>
        </w:rPr>
      </w:pPr>
      <w:r>
        <w:rPr>
          <w:rFonts w:ascii="Times New Roman" w:eastAsia="Calibri" w:hAnsi="Times New Roman" w:cs="Times New Roman"/>
          <w:bCs/>
          <w:sz w:val="28"/>
          <w:szCs w:val="28"/>
        </w:rPr>
        <w:t xml:space="preserve">5. </w:t>
      </w:r>
      <w:r w:rsidRPr="0064744B">
        <w:rPr>
          <w:rFonts w:ascii="Times New Roman" w:eastAsia="Calibri" w:hAnsi="Times New Roman" w:cs="Times New Roman"/>
          <w:bCs/>
          <w:sz w:val="28"/>
          <w:szCs w:val="28"/>
        </w:rPr>
        <w:t xml:space="preserve">Данные Мировой федерации бирж </w:t>
      </w:r>
      <w:r>
        <w:rPr>
          <w:rFonts w:ascii="Times New Roman" w:eastAsia="Calibri" w:hAnsi="Times New Roman" w:cs="Times New Roman"/>
          <w:bCs/>
          <w:sz w:val="28"/>
          <w:szCs w:val="28"/>
        </w:rPr>
        <w:t>–</w:t>
      </w:r>
      <w:r w:rsidRPr="0064744B">
        <w:rPr>
          <w:rFonts w:ascii="Times New Roman" w:eastAsia="Calibri" w:hAnsi="Times New Roman" w:cs="Times New Roman"/>
          <w:bCs/>
          <w:sz w:val="28"/>
          <w:szCs w:val="28"/>
        </w:rPr>
        <w:t xml:space="preserve"> годовые отчеты (</w:t>
      </w:r>
      <w:proofErr w:type="spellStart"/>
      <w:r w:rsidRPr="0064744B">
        <w:rPr>
          <w:rFonts w:ascii="Times New Roman" w:eastAsia="Calibri" w:hAnsi="Times New Roman" w:cs="Times New Roman"/>
          <w:bCs/>
          <w:sz w:val="28"/>
          <w:szCs w:val="28"/>
        </w:rPr>
        <w:t>Annual</w:t>
      </w:r>
      <w:proofErr w:type="spellEnd"/>
      <w:r w:rsidRPr="0064744B">
        <w:rPr>
          <w:rFonts w:ascii="Times New Roman" w:eastAsia="Calibri" w:hAnsi="Times New Roman" w:cs="Times New Roman"/>
          <w:bCs/>
          <w:sz w:val="28"/>
          <w:szCs w:val="28"/>
        </w:rPr>
        <w:t xml:space="preserve"> </w:t>
      </w:r>
      <w:proofErr w:type="spellStart"/>
      <w:r w:rsidRPr="0064744B">
        <w:rPr>
          <w:rFonts w:ascii="Times New Roman" w:eastAsia="Calibri" w:hAnsi="Times New Roman" w:cs="Times New Roman"/>
          <w:bCs/>
          <w:sz w:val="28"/>
          <w:szCs w:val="28"/>
        </w:rPr>
        <w:t>report</w:t>
      </w:r>
      <w:proofErr w:type="spellEnd"/>
      <w:r w:rsidRPr="0064744B">
        <w:rPr>
          <w:rFonts w:ascii="Times New Roman" w:eastAsia="Calibri" w:hAnsi="Times New Roman" w:cs="Times New Roman"/>
          <w:bCs/>
          <w:sz w:val="28"/>
          <w:szCs w:val="28"/>
        </w:rPr>
        <w:t>), ежемесячные бюллетени (Focus)</w:t>
      </w:r>
      <w:r w:rsidR="005D3DE6">
        <w:rPr>
          <w:rFonts w:ascii="Times New Roman" w:eastAsia="Calibri" w:hAnsi="Times New Roman" w:cs="Times New Roman"/>
          <w:bCs/>
          <w:sz w:val="28"/>
          <w:szCs w:val="28"/>
        </w:rPr>
        <w:t xml:space="preserve"> </w:t>
      </w:r>
      <w:r w:rsidR="00D71B8E">
        <w:rPr>
          <w:rFonts w:ascii="Times New Roman" w:eastAsia="Calibri" w:hAnsi="Times New Roman" w:cs="Times New Roman"/>
          <w:b/>
          <w:bCs/>
          <w:sz w:val="28"/>
          <w:szCs w:val="28"/>
        </w:rPr>
        <w:tab/>
      </w:r>
    </w:p>
    <w:p w14:paraId="2855EDB6" w14:textId="77777777" w:rsidR="00CE7866" w:rsidRPr="00CE7866" w:rsidRDefault="00CE7866" w:rsidP="00CE7866">
      <w:pPr>
        <w:widowControl w:val="0"/>
        <w:shd w:val="clear" w:color="auto" w:fill="FFFFFF"/>
        <w:tabs>
          <w:tab w:val="left" w:pos="442"/>
        </w:tabs>
        <w:autoSpaceDE w:val="0"/>
        <w:autoSpaceDN w:val="0"/>
        <w:adjustRightInd w:val="0"/>
        <w:spacing w:line="276" w:lineRule="auto"/>
        <w:jc w:val="both"/>
        <w:rPr>
          <w:rFonts w:ascii="Times New Roman" w:eastAsia="Calibri" w:hAnsi="Times New Roman" w:cs="Times New Roman"/>
          <w:b/>
          <w:bCs/>
          <w:sz w:val="28"/>
          <w:szCs w:val="28"/>
        </w:rPr>
      </w:pPr>
      <w:r w:rsidRPr="00CE7866">
        <w:rPr>
          <w:rFonts w:ascii="Times New Roman" w:eastAsia="Calibri" w:hAnsi="Times New Roman" w:cs="Times New Roman"/>
          <w:b/>
          <w:bCs/>
          <w:sz w:val="28"/>
          <w:szCs w:val="28"/>
        </w:rPr>
        <w:t>11.3. Сертифицированные программные и аппаратные средства защиты информации</w:t>
      </w:r>
    </w:p>
    <w:p w14:paraId="038D1BE3" w14:textId="77777777" w:rsidR="00CE7866" w:rsidRPr="00CE7866" w:rsidRDefault="00CE7866" w:rsidP="00CE7866">
      <w:pPr>
        <w:widowControl w:val="0"/>
        <w:autoSpaceDE w:val="0"/>
        <w:autoSpaceDN w:val="0"/>
        <w:adjustRightInd w:val="0"/>
        <w:spacing w:line="276" w:lineRule="auto"/>
        <w:ind w:firstLine="567"/>
        <w:jc w:val="both"/>
        <w:rPr>
          <w:rFonts w:ascii="Times New Roman" w:hAnsi="Times New Roman" w:cs="Times New Roman"/>
          <w:bCs/>
          <w:sz w:val="28"/>
          <w:szCs w:val="28"/>
        </w:rPr>
      </w:pPr>
      <w:r w:rsidRPr="00CE7866">
        <w:rPr>
          <w:rFonts w:ascii="Times New Roman" w:hAnsi="Times New Roman" w:cs="Times New Roman"/>
          <w:bCs/>
          <w:sz w:val="28"/>
          <w:szCs w:val="28"/>
        </w:rPr>
        <w:t>Не используются</w:t>
      </w:r>
    </w:p>
    <w:p w14:paraId="577392DA" w14:textId="77777777" w:rsidR="006E6135" w:rsidRDefault="006E6135" w:rsidP="00CE7866">
      <w:pPr>
        <w:suppressAutoHyphens/>
        <w:overflowPunct w:val="0"/>
        <w:autoSpaceDE w:val="0"/>
        <w:autoSpaceDN w:val="0"/>
        <w:adjustRightInd w:val="0"/>
        <w:spacing w:line="276" w:lineRule="auto"/>
        <w:jc w:val="both"/>
        <w:textAlignment w:val="baseline"/>
        <w:rPr>
          <w:rFonts w:ascii="Times New Roman" w:hAnsi="Times New Roman" w:cs="Times New Roman"/>
          <w:b/>
          <w:bCs/>
          <w:sz w:val="28"/>
          <w:szCs w:val="28"/>
          <w:lang w:eastAsia="ar-SA"/>
        </w:rPr>
      </w:pPr>
      <w:bookmarkStart w:id="17" w:name="_Toc85814431"/>
      <w:bookmarkStart w:id="18" w:name="_Toc9809462"/>
      <w:bookmarkStart w:id="19" w:name="_Toc519523371"/>
      <w:bookmarkStart w:id="20" w:name="_Toc511925813"/>
    </w:p>
    <w:p w14:paraId="07D5A8AA" w14:textId="77777777" w:rsidR="00CE7866" w:rsidRPr="00CE7866" w:rsidRDefault="00CE7866" w:rsidP="00CE7866">
      <w:pPr>
        <w:suppressAutoHyphens/>
        <w:overflowPunct w:val="0"/>
        <w:autoSpaceDE w:val="0"/>
        <w:autoSpaceDN w:val="0"/>
        <w:adjustRightInd w:val="0"/>
        <w:spacing w:line="276" w:lineRule="auto"/>
        <w:jc w:val="both"/>
        <w:textAlignment w:val="baseline"/>
        <w:rPr>
          <w:rFonts w:ascii="Times New Roman" w:hAnsi="Times New Roman" w:cs="Times New Roman"/>
          <w:b/>
          <w:bCs/>
          <w:sz w:val="28"/>
          <w:szCs w:val="28"/>
          <w:lang w:eastAsia="ar-SA"/>
        </w:rPr>
      </w:pPr>
      <w:r w:rsidRPr="00CE7866">
        <w:rPr>
          <w:rFonts w:ascii="Times New Roman" w:hAnsi="Times New Roman" w:cs="Times New Roman"/>
          <w:b/>
          <w:bCs/>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17"/>
      <w:bookmarkEnd w:id="18"/>
      <w:bookmarkEnd w:id="19"/>
      <w:bookmarkEnd w:id="20"/>
    </w:p>
    <w:p w14:paraId="2AB431B7" w14:textId="77777777" w:rsidR="00CE7866" w:rsidRPr="00CE7866" w:rsidRDefault="00CE7866" w:rsidP="006E6782">
      <w:pPr>
        <w:tabs>
          <w:tab w:val="left" w:pos="851"/>
        </w:tabs>
        <w:suppressAutoHyphens/>
        <w:overflowPunct w:val="0"/>
        <w:autoSpaceDE w:val="0"/>
        <w:autoSpaceDN w:val="0"/>
        <w:adjustRightInd w:val="0"/>
        <w:spacing w:line="276" w:lineRule="auto"/>
        <w:ind w:left="708"/>
        <w:jc w:val="both"/>
        <w:textAlignment w:val="baseline"/>
        <w:rPr>
          <w:rFonts w:ascii="Times New Roman" w:hAnsi="Times New Roman" w:cs="Times New Roman"/>
          <w:sz w:val="28"/>
          <w:szCs w:val="28"/>
          <w:lang w:eastAsia="ar-SA"/>
        </w:rPr>
      </w:pPr>
      <w:r w:rsidRPr="00CE7866">
        <w:rPr>
          <w:rFonts w:ascii="Times New Roman" w:hAnsi="Times New Roman" w:cs="Times New Roman"/>
          <w:sz w:val="28"/>
          <w:szCs w:val="28"/>
          <w:lang w:eastAsia="ar-SA"/>
        </w:rPr>
        <w:t>•</w:t>
      </w:r>
      <w:r w:rsidRPr="00CE7866">
        <w:rPr>
          <w:rFonts w:ascii="Times New Roman" w:hAnsi="Times New Roman" w:cs="Times New Roman"/>
          <w:sz w:val="28"/>
          <w:szCs w:val="28"/>
          <w:lang w:eastAsia="ar-SA"/>
        </w:rPr>
        <w:tab/>
        <w:t>компьютерные классы с доступом в Интернет;</w:t>
      </w:r>
    </w:p>
    <w:p w14:paraId="5DE3F68C" w14:textId="77777777" w:rsidR="00CE7866" w:rsidRPr="00CE7866" w:rsidRDefault="00CE7866" w:rsidP="006E6782">
      <w:pPr>
        <w:tabs>
          <w:tab w:val="left" w:pos="851"/>
        </w:tabs>
        <w:suppressAutoHyphens/>
        <w:overflowPunct w:val="0"/>
        <w:autoSpaceDE w:val="0"/>
        <w:autoSpaceDN w:val="0"/>
        <w:adjustRightInd w:val="0"/>
        <w:spacing w:line="276" w:lineRule="auto"/>
        <w:ind w:left="708"/>
        <w:jc w:val="both"/>
        <w:textAlignment w:val="baseline"/>
        <w:rPr>
          <w:rFonts w:ascii="Times New Roman" w:hAnsi="Times New Roman" w:cs="Times New Roman"/>
          <w:sz w:val="28"/>
          <w:szCs w:val="28"/>
          <w:lang w:eastAsia="ar-SA"/>
        </w:rPr>
      </w:pPr>
      <w:r w:rsidRPr="00CE7866">
        <w:rPr>
          <w:rFonts w:ascii="Times New Roman" w:hAnsi="Times New Roman" w:cs="Times New Roman"/>
          <w:sz w:val="28"/>
          <w:szCs w:val="28"/>
          <w:lang w:eastAsia="ar-SA"/>
        </w:rPr>
        <w:t>•</w:t>
      </w:r>
      <w:r w:rsidRPr="00CE7866">
        <w:rPr>
          <w:rFonts w:ascii="Times New Roman" w:hAnsi="Times New Roman" w:cs="Times New Roman"/>
          <w:sz w:val="28"/>
          <w:szCs w:val="28"/>
          <w:lang w:eastAsia="ar-SA"/>
        </w:rPr>
        <w:tab/>
        <w:t>аудитории, оборудованные мультимедийными средствами обучения;</w:t>
      </w:r>
    </w:p>
    <w:p w14:paraId="0D763420" w14:textId="77777777" w:rsidR="00CE7866" w:rsidRPr="00CE7866" w:rsidRDefault="00CE7866" w:rsidP="006E6782">
      <w:pPr>
        <w:tabs>
          <w:tab w:val="left" w:pos="851"/>
        </w:tabs>
        <w:suppressAutoHyphens/>
        <w:overflowPunct w:val="0"/>
        <w:autoSpaceDE w:val="0"/>
        <w:autoSpaceDN w:val="0"/>
        <w:adjustRightInd w:val="0"/>
        <w:spacing w:line="276" w:lineRule="auto"/>
        <w:ind w:left="708"/>
        <w:jc w:val="both"/>
        <w:textAlignment w:val="baseline"/>
        <w:rPr>
          <w:rFonts w:ascii="Times New Roman" w:hAnsi="Times New Roman" w:cs="Times New Roman"/>
          <w:sz w:val="28"/>
          <w:szCs w:val="28"/>
          <w:lang w:eastAsia="ar-SA"/>
        </w:rPr>
      </w:pPr>
      <w:r w:rsidRPr="00CE7866">
        <w:rPr>
          <w:rFonts w:ascii="Times New Roman" w:hAnsi="Times New Roman" w:cs="Times New Roman"/>
          <w:sz w:val="28"/>
          <w:szCs w:val="28"/>
          <w:lang w:eastAsia="ar-SA"/>
        </w:rPr>
        <w:t>•</w:t>
      </w:r>
      <w:r w:rsidRPr="00CE7866">
        <w:rPr>
          <w:rFonts w:ascii="Times New Roman" w:hAnsi="Times New Roman" w:cs="Times New Roman"/>
          <w:sz w:val="28"/>
          <w:szCs w:val="28"/>
          <w:lang w:eastAsia="ar-SA"/>
        </w:rPr>
        <w:tab/>
        <w:t>доступ к современным информационным системам.</w:t>
      </w:r>
    </w:p>
    <w:p w14:paraId="0ABA6C3F" w14:textId="77777777" w:rsidR="00CE7866" w:rsidRPr="00984325" w:rsidRDefault="00CE7866" w:rsidP="00610842">
      <w:pPr>
        <w:spacing w:after="0"/>
        <w:ind w:firstLine="709"/>
        <w:rPr>
          <w:rFonts w:ascii="Times New Roman" w:hAnsi="Times New Roman" w:cs="Times New Roman"/>
          <w:sz w:val="28"/>
          <w:szCs w:val="28"/>
        </w:rPr>
      </w:pPr>
    </w:p>
    <w:sectPr w:rsidR="00CE7866" w:rsidRPr="00984325" w:rsidSect="0040675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594FA" w14:textId="77777777" w:rsidR="00B653EB" w:rsidRDefault="00B653EB" w:rsidP="004B3F95">
      <w:pPr>
        <w:spacing w:after="0" w:line="240" w:lineRule="auto"/>
      </w:pPr>
      <w:r>
        <w:separator/>
      </w:r>
    </w:p>
  </w:endnote>
  <w:endnote w:type="continuationSeparator" w:id="0">
    <w:p w14:paraId="5164758A" w14:textId="77777777" w:rsidR="00B653EB" w:rsidRDefault="00B653EB" w:rsidP="004B3F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ヒラギノ角ゴ Pro W3">
    <w:charset w:val="4E"/>
    <w:family w:val="auto"/>
    <w:pitch w:val="variable"/>
    <w:sig w:usb0="E00002FF" w:usb1="7AC7FFFF" w:usb2="00000012" w:usb3="00000000" w:csb0="0002000D" w:csb1="00000000"/>
  </w:font>
  <w:font w:name="font298">
    <w:charset w:val="CC"/>
    <w:family w:val="auto"/>
    <w:pitch w:val="variable"/>
  </w:font>
  <w:font w:name="Yu Mincho">
    <w:charset w:val="80"/>
    <w:family w:val="roman"/>
    <w:pitch w:val="variable"/>
    <w:sig w:usb0="800002E7" w:usb1="2AC7FCFF" w:usb2="00000012" w:usb3="00000000" w:csb0="0002009F"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Hiragino Kaku Gothic Std W8">
    <w:charset w:val="80"/>
    <w:family w:val="auto"/>
    <w:pitch w:val="variable"/>
    <w:sig w:usb0="800002CF" w:usb1="68C7FCFC" w:usb2="00000012" w:usb3="00000000" w:csb0="0002000D" w:csb1="00000000"/>
  </w:font>
  <w:font w:name="Times New Roman Полужирный">
    <w:panose1 w:val="02020803070505020304"/>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7145533"/>
      <w:docPartObj>
        <w:docPartGallery w:val="Page Numbers (Bottom of Page)"/>
        <w:docPartUnique/>
      </w:docPartObj>
    </w:sdtPr>
    <w:sdtEndPr/>
    <w:sdtContent>
      <w:p w14:paraId="36AF5846" w14:textId="723A3D1A" w:rsidR="004B3F95" w:rsidRDefault="004B3F95">
        <w:pPr>
          <w:pStyle w:val="af3"/>
          <w:jc w:val="center"/>
        </w:pPr>
        <w:r>
          <w:fldChar w:fldCharType="begin"/>
        </w:r>
        <w:r>
          <w:instrText>PAGE   \* MERGEFORMAT</w:instrText>
        </w:r>
        <w:r>
          <w:fldChar w:fldCharType="separate"/>
        </w:r>
        <w:r>
          <w:t>2</w:t>
        </w:r>
        <w:r>
          <w:fldChar w:fldCharType="end"/>
        </w:r>
      </w:p>
    </w:sdtContent>
  </w:sdt>
  <w:p w14:paraId="4AB104DD" w14:textId="77777777" w:rsidR="004B3F95" w:rsidRDefault="004B3F9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A17DF" w14:textId="77777777" w:rsidR="00B653EB" w:rsidRDefault="00B653EB" w:rsidP="004B3F95">
      <w:pPr>
        <w:spacing w:after="0" w:line="240" w:lineRule="auto"/>
      </w:pPr>
      <w:r>
        <w:separator/>
      </w:r>
    </w:p>
  </w:footnote>
  <w:footnote w:type="continuationSeparator" w:id="0">
    <w:p w14:paraId="4507E39E" w14:textId="77777777" w:rsidR="00B653EB" w:rsidRDefault="00B653EB" w:rsidP="004B3F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F780F"/>
    <w:multiLevelType w:val="hybridMultilevel"/>
    <w:tmpl w:val="8D02F338"/>
    <w:lvl w:ilvl="0" w:tplc="1B2E04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9CF0D3A"/>
    <w:multiLevelType w:val="multilevel"/>
    <w:tmpl w:val="129C3ABE"/>
    <w:lvl w:ilvl="0">
      <w:start w:val="1"/>
      <w:numFmt w:val="decimal"/>
      <w:lvlText w:val="%1."/>
      <w:lvlJc w:val="left"/>
      <w:pPr>
        <w:tabs>
          <w:tab w:val="num" w:pos="0"/>
        </w:tabs>
        <w:ind w:left="1429" w:hanging="360"/>
      </w:pPr>
      <w:rPr>
        <w:b w:val="0"/>
        <w:i w:val="0"/>
        <w:caps w:val="0"/>
        <w:smallCaps w:val="0"/>
        <w:strike w:val="0"/>
        <w:dstrike w:val="0"/>
        <w:vanish w:val="0"/>
        <w:color w:val="auto"/>
        <w:position w:val="0"/>
        <w:sz w:val="28"/>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upp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4CD29E0"/>
    <w:multiLevelType w:val="hybridMultilevel"/>
    <w:tmpl w:val="D104463A"/>
    <w:lvl w:ilvl="0" w:tplc="6B5061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1A207E3"/>
    <w:multiLevelType w:val="hybridMultilevel"/>
    <w:tmpl w:val="EAB6DE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2F775E"/>
    <w:multiLevelType w:val="hybridMultilevel"/>
    <w:tmpl w:val="848EBBCC"/>
    <w:lvl w:ilvl="0" w:tplc="246E0BCE">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E9E31B6"/>
    <w:multiLevelType w:val="hybridMultilevel"/>
    <w:tmpl w:val="AFA02C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0D05CA5"/>
    <w:multiLevelType w:val="hybridMultilevel"/>
    <w:tmpl w:val="EF66C42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325E37"/>
    <w:multiLevelType w:val="multilevel"/>
    <w:tmpl w:val="53820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54596F"/>
    <w:multiLevelType w:val="hybridMultilevel"/>
    <w:tmpl w:val="DE36639A"/>
    <w:lvl w:ilvl="0" w:tplc="47EEE6B8">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3953171"/>
    <w:multiLevelType w:val="multilevel"/>
    <w:tmpl w:val="CCBCE690"/>
    <w:lvl w:ilvl="0">
      <w:start w:val="1"/>
      <w:numFmt w:val="decimal"/>
      <w:lvlText w:val="%1."/>
      <w:lvlJc w:val="left"/>
      <w:pPr>
        <w:tabs>
          <w:tab w:val="num" w:pos="0"/>
        </w:tabs>
        <w:ind w:left="800" w:hanging="360"/>
      </w:pPr>
      <w:rPr>
        <w:rFonts w:ascii="Times New Roman" w:hAnsi="Times New Roman" w:cs="Times New Roman" w:hint="default"/>
      </w:rPr>
    </w:lvl>
    <w:lvl w:ilvl="1">
      <w:start w:val="1"/>
      <w:numFmt w:val="lowerLetter"/>
      <w:lvlText w:val="%2."/>
      <w:lvlJc w:val="left"/>
      <w:pPr>
        <w:tabs>
          <w:tab w:val="num" w:pos="0"/>
        </w:tabs>
        <w:ind w:left="1520" w:hanging="360"/>
      </w:pPr>
    </w:lvl>
    <w:lvl w:ilvl="2">
      <w:start w:val="1"/>
      <w:numFmt w:val="lowerRoman"/>
      <w:lvlText w:val="%3."/>
      <w:lvlJc w:val="right"/>
      <w:pPr>
        <w:tabs>
          <w:tab w:val="num" w:pos="0"/>
        </w:tabs>
        <w:ind w:left="2240" w:hanging="180"/>
      </w:pPr>
    </w:lvl>
    <w:lvl w:ilvl="3">
      <w:start w:val="1"/>
      <w:numFmt w:val="decimal"/>
      <w:lvlText w:val="%4."/>
      <w:lvlJc w:val="left"/>
      <w:pPr>
        <w:tabs>
          <w:tab w:val="num" w:pos="0"/>
        </w:tabs>
        <w:ind w:left="2960" w:hanging="360"/>
      </w:pPr>
    </w:lvl>
    <w:lvl w:ilvl="4">
      <w:start w:val="1"/>
      <w:numFmt w:val="lowerLetter"/>
      <w:lvlText w:val="%5."/>
      <w:lvlJc w:val="left"/>
      <w:pPr>
        <w:tabs>
          <w:tab w:val="num" w:pos="0"/>
        </w:tabs>
        <w:ind w:left="3680" w:hanging="360"/>
      </w:pPr>
    </w:lvl>
    <w:lvl w:ilvl="5">
      <w:start w:val="1"/>
      <w:numFmt w:val="lowerRoman"/>
      <w:lvlText w:val="%6."/>
      <w:lvlJc w:val="right"/>
      <w:pPr>
        <w:tabs>
          <w:tab w:val="num" w:pos="0"/>
        </w:tabs>
        <w:ind w:left="4400" w:hanging="180"/>
      </w:pPr>
    </w:lvl>
    <w:lvl w:ilvl="6">
      <w:start w:val="1"/>
      <w:numFmt w:val="decimal"/>
      <w:lvlText w:val="%7."/>
      <w:lvlJc w:val="left"/>
      <w:pPr>
        <w:tabs>
          <w:tab w:val="num" w:pos="0"/>
        </w:tabs>
        <w:ind w:left="5120" w:hanging="360"/>
      </w:pPr>
    </w:lvl>
    <w:lvl w:ilvl="7">
      <w:start w:val="1"/>
      <w:numFmt w:val="lowerLetter"/>
      <w:lvlText w:val="%8."/>
      <w:lvlJc w:val="left"/>
      <w:pPr>
        <w:tabs>
          <w:tab w:val="num" w:pos="0"/>
        </w:tabs>
        <w:ind w:left="5840" w:hanging="360"/>
      </w:pPr>
    </w:lvl>
    <w:lvl w:ilvl="8">
      <w:start w:val="1"/>
      <w:numFmt w:val="lowerRoman"/>
      <w:lvlText w:val="%9."/>
      <w:lvlJc w:val="right"/>
      <w:pPr>
        <w:tabs>
          <w:tab w:val="num" w:pos="0"/>
        </w:tabs>
        <w:ind w:left="6560" w:hanging="180"/>
      </w:pPr>
    </w:lvl>
  </w:abstractNum>
  <w:abstractNum w:abstractNumId="10" w15:restartNumberingAfterBreak="0">
    <w:nsid w:val="56D5745D"/>
    <w:multiLevelType w:val="hybridMultilevel"/>
    <w:tmpl w:val="D20EE09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F464E19"/>
    <w:multiLevelType w:val="hybridMultilevel"/>
    <w:tmpl w:val="70FA9ABA"/>
    <w:lvl w:ilvl="0" w:tplc="F42023C4">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3A57785"/>
    <w:multiLevelType w:val="hybridMultilevel"/>
    <w:tmpl w:val="971205E6"/>
    <w:lvl w:ilvl="0" w:tplc="5658D486">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A587216"/>
    <w:multiLevelType w:val="multilevel"/>
    <w:tmpl w:val="2F6CC24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4" w15:restartNumberingAfterBreak="0">
    <w:nsid w:val="6B2835A7"/>
    <w:multiLevelType w:val="hybridMultilevel"/>
    <w:tmpl w:val="20E6681C"/>
    <w:lvl w:ilvl="0" w:tplc="0419000F">
      <w:start w:val="1"/>
      <w:numFmt w:val="decimal"/>
      <w:lvlText w:val="%1."/>
      <w:lvlJc w:val="left"/>
      <w:pPr>
        <w:ind w:left="800" w:hanging="360"/>
      </w:pPr>
    </w:lvl>
    <w:lvl w:ilvl="1" w:tplc="04190019" w:tentative="1">
      <w:start w:val="1"/>
      <w:numFmt w:val="lowerLetter"/>
      <w:lvlText w:val="%2."/>
      <w:lvlJc w:val="left"/>
      <w:pPr>
        <w:ind w:left="1520" w:hanging="360"/>
      </w:pPr>
    </w:lvl>
    <w:lvl w:ilvl="2" w:tplc="0419001B" w:tentative="1">
      <w:start w:val="1"/>
      <w:numFmt w:val="lowerRoman"/>
      <w:lvlText w:val="%3."/>
      <w:lvlJc w:val="right"/>
      <w:pPr>
        <w:ind w:left="2240" w:hanging="180"/>
      </w:pPr>
    </w:lvl>
    <w:lvl w:ilvl="3" w:tplc="0419000F" w:tentative="1">
      <w:start w:val="1"/>
      <w:numFmt w:val="decimal"/>
      <w:lvlText w:val="%4."/>
      <w:lvlJc w:val="left"/>
      <w:pPr>
        <w:ind w:left="2960" w:hanging="360"/>
      </w:pPr>
    </w:lvl>
    <w:lvl w:ilvl="4" w:tplc="04190019" w:tentative="1">
      <w:start w:val="1"/>
      <w:numFmt w:val="lowerLetter"/>
      <w:lvlText w:val="%5."/>
      <w:lvlJc w:val="left"/>
      <w:pPr>
        <w:ind w:left="3680" w:hanging="360"/>
      </w:pPr>
    </w:lvl>
    <w:lvl w:ilvl="5" w:tplc="0419001B" w:tentative="1">
      <w:start w:val="1"/>
      <w:numFmt w:val="lowerRoman"/>
      <w:lvlText w:val="%6."/>
      <w:lvlJc w:val="right"/>
      <w:pPr>
        <w:ind w:left="4400" w:hanging="180"/>
      </w:pPr>
    </w:lvl>
    <w:lvl w:ilvl="6" w:tplc="0419000F" w:tentative="1">
      <w:start w:val="1"/>
      <w:numFmt w:val="decimal"/>
      <w:lvlText w:val="%7."/>
      <w:lvlJc w:val="left"/>
      <w:pPr>
        <w:ind w:left="5120" w:hanging="360"/>
      </w:pPr>
    </w:lvl>
    <w:lvl w:ilvl="7" w:tplc="04190019" w:tentative="1">
      <w:start w:val="1"/>
      <w:numFmt w:val="lowerLetter"/>
      <w:lvlText w:val="%8."/>
      <w:lvlJc w:val="left"/>
      <w:pPr>
        <w:ind w:left="5840" w:hanging="360"/>
      </w:pPr>
    </w:lvl>
    <w:lvl w:ilvl="8" w:tplc="0419001B" w:tentative="1">
      <w:start w:val="1"/>
      <w:numFmt w:val="lowerRoman"/>
      <w:lvlText w:val="%9."/>
      <w:lvlJc w:val="right"/>
      <w:pPr>
        <w:ind w:left="6560" w:hanging="180"/>
      </w:pPr>
    </w:lvl>
  </w:abstractNum>
  <w:abstractNum w:abstractNumId="15" w15:restartNumberingAfterBreak="0">
    <w:nsid w:val="6E4A64A9"/>
    <w:multiLevelType w:val="singleLevel"/>
    <w:tmpl w:val="0419000F"/>
    <w:lvl w:ilvl="0">
      <w:start w:val="1"/>
      <w:numFmt w:val="decimal"/>
      <w:lvlText w:val="%1."/>
      <w:lvlJc w:val="left"/>
      <w:pPr>
        <w:tabs>
          <w:tab w:val="num" w:pos="360"/>
        </w:tabs>
        <w:ind w:left="360" w:hanging="360"/>
      </w:pPr>
    </w:lvl>
  </w:abstractNum>
  <w:abstractNum w:abstractNumId="16" w15:restartNumberingAfterBreak="0">
    <w:nsid w:val="74F51991"/>
    <w:multiLevelType w:val="hybridMultilevel"/>
    <w:tmpl w:val="FE4A00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A1964B2"/>
    <w:multiLevelType w:val="multilevel"/>
    <w:tmpl w:val="A1A25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7"/>
  </w:num>
  <w:num w:numId="4">
    <w:abstractNumId w:val="7"/>
  </w:num>
  <w:num w:numId="5">
    <w:abstractNumId w:val="14"/>
  </w:num>
  <w:num w:numId="6">
    <w:abstractNumId w:val="4"/>
  </w:num>
  <w:num w:numId="7">
    <w:abstractNumId w:val="0"/>
  </w:num>
  <w:num w:numId="8">
    <w:abstractNumId w:val="13"/>
  </w:num>
  <w:num w:numId="9">
    <w:abstractNumId w:val="1"/>
  </w:num>
  <w:num w:numId="10">
    <w:abstractNumId w:val="5"/>
  </w:num>
  <w:num w:numId="11">
    <w:abstractNumId w:val="15"/>
  </w:num>
  <w:num w:numId="12">
    <w:abstractNumId w:val="6"/>
  </w:num>
  <w:num w:numId="13">
    <w:abstractNumId w:val="12"/>
  </w:num>
  <w:num w:numId="14">
    <w:abstractNumId w:val="10"/>
  </w:num>
  <w:num w:numId="15">
    <w:abstractNumId w:val="11"/>
  </w:num>
  <w:num w:numId="16">
    <w:abstractNumId w:val="16"/>
  </w:num>
  <w:num w:numId="17">
    <w:abstractNumId w:val="8"/>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676E"/>
    <w:rsid w:val="00000205"/>
    <w:rsid w:val="00000DE7"/>
    <w:rsid w:val="00002DCF"/>
    <w:rsid w:val="00003666"/>
    <w:rsid w:val="00010324"/>
    <w:rsid w:val="00010E82"/>
    <w:rsid w:val="0001230E"/>
    <w:rsid w:val="000130D7"/>
    <w:rsid w:val="00020AD4"/>
    <w:rsid w:val="00024095"/>
    <w:rsid w:val="000415AC"/>
    <w:rsid w:val="00043C69"/>
    <w:rsid w:val="000505C1"/>
    <w:rsid w:val="00052949"/>
    <w:rsid w:val="00052A53"/>
    <w:rsid w:val="000572C3"/>
    <w:rsid w:val="000639EC"/>
    <w:rsid w:val="00066200"/>
    <w:rsid w:val="00077FCF"/>
    <w:rsid w:val="00082A41"/>
    <w:rsid w:val="000840A2"/>
    <w:rsid w:val="00093EA1"/>
    <w:rsid w:val="000973B5"/>
    <w:rsid w:val="000A2AD9"/>
    <w:rsid w:val="000A5939"/>
    <w:rsid w:val="000A6552"/>
    <w:rsid w:val="000A6AAF"/>
    <w:rsid w:val="000A7159"/>
    <w:rsid w:val="000B02D9"/>
    <w:rsid w:val="000B5828"/>
    <w:rsid w:val="000C3AA8"/>
    <w:rsid w:val="000C5BBD"/>
    <w:rsid w:val="000C7CAB"/>
    <w:rsid w:val="000D18F1"/>
    <w:rsid w:val="000D5D42"/>
    <w:rsid w:val="000D5E60"/>
    <w:rsid w:val="000E5937"/>
    <w:rsid w:val="000E609D"/>
    <w:rsid w:val="000F2AEF"/>
    <w:rsid w:val="000F57E8"/>
    <w:rsid w:val="000F5A76"/>
    <w:rsid w:val="000F746C"/>
    <w:rsid w:val="0010014D"/>
    <w:rsid w:val="00101E22"/>
    <w:rsid w:val="001047FA"/>
    <w:rsid w:val="00107122"/>
    <w:rsid w:val="00111D0F"/>
    <w:rsid w:val="00112897"/>
    <w:rsid w:val="001138B6"/>
    <w:rsid w:val="00114CF6"/>
    <w:rsid w:val="00120C1D"/>
    <w:rsid w:val="0012201C"/>
    <w:rsid w:val="00127046"/>
    <w:rsid w:val="0012788A"/>
    <w:rsid w:val="00132FAF"/>
    <w:rsid w:val="00135364"/>
    <w:rsid w:val="001372DC"/>
    <w:rsid w:val="00144710"/>
    <w:rsid w:val="001519E5"/>
    <w:rsid w:val="0015699B"/>
    <w:rsid w:val="00157174"/>
    <w:rsid w:val="00160169"/>
    <w:rsid w:val="001727E0"/>
    <w:rsid w:val="00173CC4"/>
    <w:rsid w:val="001771CA"/>
    <w:rsid w:val="001804CD"/>
    <w:rsid w:val="001804F1"/>
    <w:rsid w:val="001812E9"/>
    <w:rsid w:val="00182170"/>
    <w:rsid w:val="00182510"/>
    <w:rsid w:val="001853C1"/>
    <w:rsid w:val="0018558B"/>
    <w:rsid w:val="00190FEF"/>
    <w:rsid w:val="00193055"/>
    <w:rsid w:val="00193D20"/>
    <w:rsid w:val="001A177C"/>
    <w:rsid w:val="001A4EC6"/>
    <w:rsid w:val="001A772E"/>
    <w:rsid w:val="001A7DAF"/>
    <w:rsid w:val="001B03D0"/>
    <w:rsid w:val="001B247B"/>
    <w:rsid w:val="001B2E92"/>
    <w:rsid w:val="001B38CB"/>
    <w:rsid w:val="001B4F34"/>
    <w:rsid w:val="001B6500"/>
    <w:rsid w:val="001C0CCB"/>
    <w:rsid w:val="001C1747"/>
    <w:rsid w:val="001C22BC"/>
    <w:rsid w:val="001C4453"/>
    <w:rsid w:val="001C666B"/>
    <w:rsid w:val="001C74D1"/>
    <w:rsid w:val="001D0530"/>
    <w:rsid w:val="001D0D0A"/>
    <w:rsid w:val="001D361D"/>
    <w:rsid w:val="001D628E"/>
    <w:rsid w:val="001E487F"/>
    <w:rsid w:val="001E52C4"/>
    <w:rsid w:val="001E5DA1"/>
    <w:rsid w:val="001F1979"/>
    <w:rsid w:val="001F1F08"/>
    <w:rsid w:val="001F27CE"/>
    <w:rsid w:val="00202B54"/>
    <w:rsid w:val="00203245"/>
    <w:rsid w:val="00203DEF"/>
    <w:rsid w:val="002044F0"/>
    <w:rsid w:val="00206F68"/>
    <w:rsid w:val="002070D5"/>
    <w:rsid w:val="0021652A"/>
    <w:rsid w:val="002170FE"/>
    <w:rsid w:val="0022109D"/>
    <w:rsid w:val="00224E57"/>
    <w:rsid w:val="00225F99"/>
    <w:rsid w:val="0022635B"/>
    <w:rsid w:val="002264B4"/>
    <w:rsid w:val="00241507"/>
    <w:rsid w:val="00246E2F"/>
    <w:rsid w:val="0025054D"/>
    <w:rsid w:val="0025095F"/>
    <w:rsid w:val="00251A97"/>
    <w:rsid w:val="00252925"/>
    <w:rsid w:val="00252D30"/>
    <w:rsid w:val="0025488D"/>
    <w:rsid w:val="002548CE"/>
    <w:rsid w:val="00254DB9"/>
    <w:rsid w:val="00255D90"/>
    <w:rsid w:val="00256D17"/>
    <w:rsid w:val="002601C9"/>
    <w:rsid w:val="002640D5"/>
    <w:rsid w:val="00265E5E"/>
    <w:rsid w:val="00271432"/>
    <w:rsid w:val="00271809"/>
    <w:rsid w:val="002730A6"/>
    <w:rsid w:val="00273105"/>
    <w:rsid w:val="00273BF6"/>
    <w:rsid w:val="00274091"/>
    <w:rsid w:val="0028399E"/>
    <w:rsid w:val="00283A12"/>
    <w:rsid w:val="00290903"/>
    <w:rsid w:val="0029363A"/>
    <w:rsid w:val="00294347"/>
    <w:rsid w:val="00294748"/>
    <w:rsid w:val="00295C2D"/>
    <w:rsid w:val="002A2A38"/>
    <w:rsid w:val="002A6733"/>
    <w:rsid w:val="002A6FD6"/>
    <w:rsid w:val="002A7A6E"/>
    <w:rsid w:val="002B1BD0"/>
    <w:rsid w:val="002B2EA2"/>
    <w:rsid w:val="002B5F26"/>
    <w:rsid w:val="002C0350"/>
    <w:rsid w:val="002C2A7B"/>
    <w:rsid w:val="002C45F1"/>
    <w:rsid w:val="002C59A2"/>
    <w:rsid w:val="002D18AD"/>
    <w:rsid w:val="002D36DC"/>
    <w:rsid w:val="002E43B5"/>
    <w:rsid w:val="002E4468"/>
    <w:rsid w:val="002E491B"/>
    <w:rsid w:val="002E5266"/>
    <w:rsid w:val="002F11A0"/>
    <w:rsid w:val="002F3BB5"/>
    <w:rsid w:val="002F4218"/>
    <w:rsid w:val="002F6FC0"/>
    <w:rsid w:val="00300F39"/>
    <w:rsid w:val="00301398"/>
    <w:rsid w:val="003031B6"/>
    <w:rsid w:val="00304695"/>
    <w:rsid w:val="00310595"/>
    <w:rsid w:val="00311615"/>
    <w:rsid w:val="00312EF8"/>
    <w:rsid w:val="0031321A"/>
    <w:rsid w:val="00315589"/>
    <w:rsid w:val="00317823"/>
    <w:rsid w:val="00322062"/>
    <w:rsid w:val="00322C75"/>
    <w:rsid w:val="00322D1C"/>
    <w:rsid w:val="0033195F"/>
    <w:rsid w:val="00332758"/>
    <w:rsid w:val="0033388E"/>
    <w:rsid w:val="00333BB3"/>
    <w:rsid w:val="00336F5D"/>
    <w:rsid w:val="00340AAE"/>
    <w:rsid w:val="00340F46"/>
    <w:rsid w:val="00344B4D"/>
    <w:rsid w:val="00344C90"/>
    <w:rsid w:val="00345E35"/>
    <w:rsid w:val="00345F89"/>
    <w:rsid w:val="003467FF"/>
    <w:rsid w:val="003475B7"/>
    <w:rsid w:val="003479C5"/>
    <w:rsid w:val="00350EF6"/>
    <w:rsid w:val="0035134A"/>
    <w:rsid w:val="00352CD4"/>
    <w:rsid w:val="00354CBE"/>
    <w:rsid w:val="00357058"/>
    <w:rsid w:val="003570DD"/>
    <w:rsid w:val="00360BE8"/>
    <w:rsid w:val="0036226B"/>
    <w:rsid w:val="00366527"/>
    <w:rsid w:val="00370433"/>
    <w:rsid w:val="00371294"/>
    <w:rsid w:val="00371690"/>
    <w:rsid w:val="00374027"/>
    <w:rsid w:val="00381CBA"/>
    <w:rsid w:val="00392B4B"/>
    <w:rsid w:val="00395041"/>
    <w:rsid w:val="003973D2"/>
    <w:rsid w:val="003A171A"/>
    <w:rsid w:val="003A17A2"/>
    <w:rsid w:val="003A21C6"/>
    <w:rsid w:val="003A3D01"/>
    <w:rsid w:val="003A6FD6"/>
    <w:rsid w:val="003B08AD"/>
    <w:rsid w:val="003B1BC3"/>
    <w:rsid w:val="003B52ED"/>
    <w:rsid w:val="003C2A3E"/>
    <w:rsid w:val="003C3562"/>
    <w:rsid w:val="003C4EA4"/>
    <w:rsid w:val="003C5C5F"/>
    <w:rsid w:val="003C6991"/>
    <w:rsid w:val="003C78B6"/>
    <w:rsid w:val="003D1D27"/>
    <w:rsid w:val="003D4F3A"/>
    <w:rsid w:val="003D52DB"/>
    <w:rsid w:val="003E35FB"/>
    <w:rsid w:val="003E4729"/>
    <w:rsid w:val="003E7237"/>
    <w:rsid w:val="003E7EDB"/>
    <w:rsid w:val="003F0584"/>
    <w:rsid w:val="003F18F2"/>
    <w:rsid w:val="004002A1"/>
    <w:rsid w:val="0040604E"/>
    <w:rsid w:val="0040675A"/>
    <w:rsid w:val="00407265"/>
    <w:rsid w:val="0041012B"/>
    <w:rsid w:val="0041024E"/>
    <w:rsid w:val="004159DB"/>
    <w:rsid w:val="00417C0F"/>
    <w:rsid w:val="00421A03"/>
    <w:rsid w:val="004221C3"/>
    <w:rsid w:val="00422E9B"/>
    <w:rsid w:val="00423738"/>
    <w:rsid w:val="004261EE"/>
    <w:rsid w:val="004319BE"/>
    <w:rsid w:val="00433DE6"/>
    <w:rsid w:val="00436252"/>
    <w:rsid w:val="004365A9"/>
    <w:rsid w:val="004368E5"/>
    <w:rsid w:val="00437044"/>
    <w:rsid w:val="00437AC5"/>
    <w:rsid w:val="004404A5"/>
    <w:rsid w:val="00441986"/>
    <w:rsid w:val="00442577"/>
    <w:rsid w:val="004441A4"/>
    <w:rsid w:val="00444A5A"/>
    <w:rsid w:val="00445CC8"/>
    <w:rsid w:val="00446EB9"/>
    <w:rsid w:val="004473C3"/>
    <w:rsid w:val="00447713"/>
    <w:rsid w:val="004478DF"/>
    <w:rsid w:val="0045036F"/>
    <w:rsid w:val="0045651D"/>
    <w:rsid w:val="00456FB4"/>
    <w:rsid w:val="00462994"/>
    <w:rsid w:val="00463637"/>
    <w:rsid w:val="00463FAA"/>
    <w:rsid w:val="00466D07"/>
    <w:rsid w:val="00471C88"/>
    <w:rsid w:val="00472399"/>
    <w:rsid w:val="00473703"/>
    <w:rsid w:val="00477B05"/>
    <w:rsid w:val="00481B3E"/>
    <w:rsid w:val="004834B5"/>
    <w:rsid w:val="00483E0B"/>
    <w:rsid w:val="00485EE4"/>
    <w:rsid w:val="00486DE2"/>
    <w:rsid w:val="0048748D"/>
    <w:rsid w:val="00494A3A"/>
    <w:rsid w:val="0049557B"/>
    <w:rsid w:val="004A0633"/>
    <w:rsid w:val="004A4B4D"/>
    <w:rsid w:val="004B0AF7"/>
    <w:rsid w:val="004B265D"/>
    <w:rsid w:val="004B2829"/>
    <w:rsid w:val="004B2C8F"/>
    <w:rsid w:val="004B3B27"/>
    <w:rsid w:val="004B3F95"/>
    <w:rsid w:val="004B4447"/>
    <w:rsid w:val="004B4859"/>
    <w:rsid w:val="004C0AF1"/>
    <w:rsid w:val="004C4567"/>
    <w:rsid w:val="004C5AE7"/>
    <w:rsid w:val="004C6C8D"/>
    <w:rsid w:val="004C74A9"/>
    <w:rsid w:val="004D1434"/>
    <w:rsid w:val="004D4B39"/>
    <w:rsid w:val="004D50B2"/>
    <w:rsid w:val="004D7EE1"/>
    <w:rsid w:val="004E38A2"/>
    <w:rsid w:val="004E46E8"/>
    <w:rsid w:val="004F31C9"/>
    <w:rsid w:val="0050284C"/>
    <w:rsid w:val="00507F51"/>
    <w:rsid w:val="00510423"/>
    <w:rsid w:val="00513B7C"/>
    <w:rsid w:val="005174BF"/>
    <w:rsid w:val="00521F91"/>
    <w:rsid w:val="00524905"/>
    <w:rsid w:val="00530BED"/>
    <w:rsid w:val="005346BD"/>
    <w:rsid w:val="00534EFA"/>
    <w:rsid w:val="00535664"/>
    <w:rsid w:val="00537C00"/>
    <w:rsid w:val="00542257"/>
    <w:rsid w:val="00543A7F"/>
    <w:rsid w:val="00545444"/>
    <w:rsid w:val="005460B5"/>
    <w:rsid w:val="00552A2F"/>
    <w:rsid w:val="00554E54"/>
    <w:rsid w:val="00560E18"/>
    <w:rsid w:val="00562177"/>
    <w:rsid w:val="00562CE2"/>
    <w:rsid w:val="00563443"/>
    <w:rsid w:val="0056433D"/>
    <w:rsid w:val="00565EA2"/>
    <w:rsid w:val="00566333"/>
    <w:rsid w:val="00567AAE"/>
    <w:rsid w:val="00572382"/>
    <w:rsid w:val="00573308"/>
    <w:rsid w:val="00576CDE"/>
    <w:rsid w:val="00577D1E"/>
    <w:rsid w:val="00581C73"/>
    <w:rsid w:val="00583119"/>
    <w:rsid w:val="0059001C"/>
    <w:rsid w:val="0059020B"/>
    <w:rsid w:val="005913A0"/>
    <w:rsid w:val="0059654D"/>
    <w:rsid w:val="005978B7"/>
    <w:rsid w:val="005A0812"/>
    <w:rsid w:val="005A1E27"/>
    <w:rsid w:val="005B04BB"/>
    <w:rsid w:val="005B0C98"/>
    <w:rsid w:val="005B49C0"/>
    <w:rsid w:val="005B784C"/>
    <w:rsid w:val="005C01BF"/>
    <w:rsid w:val="005C22E6"/>
    <w:rsid w:val="005C30CC"/>
    <w:rsid w:val="005C4A50"/>
    <w:rsid w:val="005C4AFC"/>
    <w:rsid w:val="005D3DE6"/>
    <w:rsid w:val="005D41D3"/>
    <w:rsid w:val="005E174F"/>
    <w:rsid w:val="005E3120"/>
    <w:rsid w:val="005E38B0"/>
    <w:rsid w:val="005E52D5"/>
    <w:rsid w:val="005E53C1"/>
    <w:rsid w:val="005E5AFB"/>
    <w:rsid w:val="005E5EE0"/>
    <w:rsid w:val="005E6706"/>
    <w:rsid w:val="00604986"/>
    <w:rsid w:val="00610842"/>
    <w:rsid w:val="00617D4D"/>
    <w:rsid w:val="00620393"/>
    <w:rsid w:val="00625B1F"/>
    <w:rsid w:val="006304BC"/>
    <w:rsid w:val="00633722"/>
    <w:rsid w:val="00636578"/>
    <w:rsid w:val="00637997"/>
    <w:rsid w:val="006419EF"/>
    <w:rsid w:val="006449B9"/>
    <w:rsid w:val="00644DAD"/>
    <w:rsid w:val="0064744B"/>
    <w:rsid w:val="00650980"/>
    <w:rsid w:val="00653795"/>
    <w:rsid w:val="006539F5"/>
    <w:rsid w:val="00653D6C"/>
    <w:rsid w:val="006564FA"/>
    <w:rsid w:val="00662A37"/>
    <w:rsid w:val="006728C7"/>
    <w:rsid w:val="00674D0C"/>
    <w:rsid w:val="00675AE6"/>
    <w:rsid w:val="00677D56"/>
    <w:rsid w:val="0068260E"/>
    <w:rsid w:val="00684F6A"/>
    <w:rsid w:val="006905BA"/>
    <w:rsid w:val="00694D8E"/>
    <w:rsid w:val="0069658F"/>
    <w:rsid w:val="006A0A5F"/>
    <w:rsid w:val="006A2296"/>
    <w:rsid w:val="006A34DF"/>
    <w:rsid w:val="006A361D"/>
    <w:rsid w:val="006A3933"/>
    <w:rsid w:val="006A7B18"/>
    <w:rsid w:val="006A7C7F"/>
    <w:rsid w:val="006B1A8E"/>
    <w:rsid w:val="006B1BC4"/>
    <w:rsid w:val="006B55B5"/>
    <w:rsid w:val="006B5D4A"/>
    <w:rsid w:val="006B63AC"/>
    <w:rsid w:val="006C71D8"/>
    <w:rsid w:val="006D3445"/>
    <w:rsid w:val="006D429E"/>
    <w:rsid w:val="006D646D"/>
    <w:rsid w:val="006E6135"/>
    <w:rsid w:val="006E6782"/>
    <w:rsid w:val="006E79E3"/>
    <w:rsid w:val="006F479B"/>
    <w:rsid w:val="006F6E01"/>
    <w:rsid w:val="006F72D0"/>
    <w:rsid w:val="007029D7"/>
    <w:rsid w:val="00703584"/>
    <w:rsid w:val="0070382E"/>
    <w:rsid w:val="00703843"/>
    <w:rsid w:val="00714A3D"/>
    <w:rsid w:val="00716F21"/>
    <w:rsid w:val="0071783A"/>
    <w:rsid w:val="00717BDF"/>
    <w:rsid w:val="007204CC"/>
    <w:rsid w:val="00721A94"/>
    <w:rsid w:val="00722384"/>
    <w:rsid w:val="00725A17"/>
    <w:rsid w:val="00727F29"/>
    <w:rsid w:val="007328EB"/>
    <w:rsid w:val="00732917"/>
    <w:rsid w:val="007348D9"/>
    <w:rsid w:val="00734A7F"/>
    <w:rsid w:val="00734A97"/>
    <w:rsid w:val="00735E01"/>
    <w:rsid w:val="0074494D"/>
    <w:rsid w:val="007463FA"/>
    <w:rsid w:val="00747E26"/>
    <w:rsid w:val="00753777"/>
    <w:rsid w:val="00753A80"/>
    <w:rsid w:val="00754C2A"/>
    <w:rsid w:val="0075713B"/>
    <w:rsid w:val="007605BC"/>
    <w:rsid w:val="00760A90"/>
    <w:rsid w:val="0076126B"/>
    <w:rsid w:val="00761D52"/>
    <w:rsid w:val="00764D4E"/>
    <w:rsid w:val="0076775D"/>
    <w:rsid w:val="00770CEF"/>
    <w:rsid w:val="00772F19"/>
    <w:rsid w:val="007735CC"/>
    <w:rsid w:val="00775634"/>
    <w:rsid w:val="00776EB8"/>
    <w:rsid w:val="00777032"/>
    <w:rsid w:val="0077737D"/>
    <w:rsid w:val="00784053"/>
    <w:rsid w:val="007867DE"/>
    <w:rsid w:val="00786BF1"/>
    <w:rsid w:val="00791437"/>
    <w:rsid w:val="00797320"/>
    <w:rsid w:val="007A0C89"/>
    <w:rsid w:val="007A0D83"/>
    <w:rsid w:val="007A126F"/>
    <w:rsid w:val="007A32B6"/>
    <w:rsid w:val="007B153D"/>
    <w:rsid w:val="007B5524"/>
    <w:rsid w:val="007B6834"/>
    <w:rsid w:val="007C2F16"/>
    <w:rsid w:val="007C46AB"/>
    <w:rsid w:val="007D1BEE"/>
    <w:rsid w:val="007D747D"/>
    <w:rsid w:val="007E1BF0"/>
    <w:rsid w:val="007E4342"/>
    <w:rsid w:val="007E61B5"/>
    <w:rsid w:val="007E650D"/>
    <w:rsid w:val="007F234E"/>
    <w:rsid w:val="007F78AE"/>
    <w:rsid w:val="00800F52"/>
    <w:rsid w:val="0080143B"/>
    <w:rsid w:val="00801BBE"/>
    <w:rsid w:val="00802893"/>
    <w:rsid w:val="00803019"/>
    <w:rsid w:val="00803F33"/>
    <w:rsid w:val="008309C3"/>
    <w:rsid w:val="00831DF0"/>
    <w:rsid w:val="00831EE9"/>
    <w:rsid w:val="00831F71"/>
    <w:rsid w:val="008342DF"/>
    <w:rsid w:val="0084011E"/>
    <w:rsid w:val="008404A3"/>
    <w:rsid w:val="008429A6"/>
    <w:rsid w:val="008451F0"/>
    <w:rsid w:val="0084612F"/>
    <w:rsid w:val="00853135"/>
    <w:rsid w:val="00854284"/>
    <w:rsid w:val="008543E2"/>
    <w:rsid w:val="00855464"/>
    <w:rsid w:val="0085616A"/>
    <w:rsid w:val="008641B1"/>
    <w:rsid w:val="00866C3C"/>
    <w:rsid w:val="00866EBA"/>
    <w:rsid w:val="00870BA1"/>
    <w:rsid w:val="00872502"/>
    <w:rsid w:val="0087498F"/>
    <w:rsid w:val="00877B90"/>
    <w:rsid w:val="00882133"/>
    <w:rsid w:val="00883D4D"/>
    <w:rsid w:val="00885FA7"/>
    <w:rsid w:val="0089027B"/>
    <w:rsid w:val="0089241D"/>
    <w:rsid w:val="00892C04"/>
    <w:rsid w:val="00895915"/>
    <w:rsid w:val="00896712"/>
    <w:rsid w:val="008970D2"/>
    <w:rsid w:val="008A19AF"/>
    <w:rsid w:val="008A22EA"/>
    <w:rsid w:val="008A4FB3"/>
    <w:rsid w:val="008A5C44"/>
    <w:rsid w:val="008A7EBB"/>
    <w:rsid w:val="008B4BDE"/>
    <w:rsid w:val="008C045A"/>
    <w:rsid w:val="008C20E6"/>
    <w:rsid w:val="008C2C90"/>
    <w:rsid w:val="008C6475"/>
    <w:rsid w:val="008D0D17"/>
    <w:rsid w:val="008D185C"/>
    <w:rsid w:val="008D2DAD"/>
    <w:rsid w:val="008D2F91"/>
    <w:rsid w:val="008D4732"/>
    <w:rsid w:val="008D4E37"/>
    <w:rsid w:val="008D6F8B"/>
    <w:rsid w:val="008D7B30"/>
    <w:rsid w:val="008E15B3"/>
    <w:rsid w:val="008E190F"/>
    <w:rsid w:val="008E3F76"/>
    <w:rsid w:val="008E5722"/>
    <w:rsid w:val="008E5E67"/>
    <w:rsid w:val="008E67A0"/>
    <w:rsid w:val="008E732C"/>
    <w:rsid w:val="008F1B78"/>
    <w:rsid w:val="008F454D"/>
    <w:rsid w:val="008F5E98"/>
    <w:rsid w:val="00900727"/>
    <w:rsid w:val="00901982"/>
    <w:rsid w:val="009036C0"/>
    <w:rsid w:val="00904D15"/>
    <w:rsid w:val="00905B65"/>
    <w:rsid w:val="00906083"/>
    <w:rsid w:val="00906D5B"/>
    <w:rsid w:val="00907546"/>
    <w:rsid w:val="009075C6"/>
    <w:rsid w:val="00907B38"/>
    <w:rsid w:val="00911F2E"/>
    <w:rsid w:val="00912009"/>
    <w:rsid w:val="00912221"/>
    <w:rsid w:val="009132A5"/>
    <w:rsid w:val="00913ACC"/>
    <w:rsid w:val="009163BB"/>
    <w:rsid w:val="00917D66"/>
    <w:rsid w:val="009220E4"/>
    <w:rsid w:val="00927A87"/>
    <w:rsid w:val="00930FA7"/>
    <w:rsid w:val="009440DA"/>
    <w:rsid w:val="009445EE"/>
    <w:rsid w:val="0094483F"/>
    <w:rsid w:val="00944ADC"/>
    <w:rsid w:val="009478E2"/>
    <w:rsid w:val="00951151"/>
    <w:rsid w:val="009513AA"/>
    <w:rsid w:val="009540D7"/>
    <w:rsid w:val="009560D9"/>
    <w:rsid w:val="00957B6D"/>
    <w:rsid w:val="00957E79"/>
    <w:rsid w:val="0096052E"/>
    <w:rsid w:val="00960B7A"/>
    <w:rsid w:val="00963D82"/>
    <w:rsid w:val="0096487F"/>
    <w:rsid w:val="0096581C"/>
    <w:rsid w:val="00965AC2"/>
    <w:rsid w:val="00970E7E"/>
    <w:rsid w:val="009716A0"/>
    <w:rsid w:val="0097333B"/>
    <w:rsid w:val="00974CA1"/>
    <w:rsid w:val="00975D8C"/>
    <w:rsid w:val="00977CC5"/>
    <w:rsid w:val="00980FAC"/>
    <w:rsid w:val="00983970"/>
    <w:rsid w:val="00984325"/>
    <w:rsid w:val="00987B24"/>
    <w:rsid w:val="0099017D"/>
    <w:rsid w:val="00990398"/>
    <w:rsid w:val="00990E6E"/>
    <w:rsid w:val="00993F6B"/>
    <w:rsid w:val="009940AD"/>
    <w:rsid w:val="009A3E39"/>
    <w:rsid w:val="009A3FE0"/>
    <w:rsid w:val="009A540B"/>
    <w:rsid w:val="009A55EF"/>
    <w:rsid w:val="009B1B75"/>
    <w:rsid w:val="009B35F7"/>
    <w:rsid w:val="009B676E"/>
    <w:rsid w:val="009B6A23"/>
    <w:rsid w:val="009B6D3F"/>
    <w:rsid w:val="009C1D7B"/>
    <w:rsid w:val="009C2200"/>
    <w:rsid w:val="009C5EBF"/>
    <w:rsid w:val="009C6DB1"/>
    <w:rsid w:val="009C74F7"/>
    <w:rsid w:val="009D3F6D"/>
    <w:rsid w:val="009D7CD4"/>
    <w:rsid w:val="009D7F5B"/>
    <w:rsid w:val="009E07C5"/>
    <w:rsid w:val="009E2144"/>
    <w:rsid w:val="009E3399"/>
    <w:rsid w:val="009E5C32"/>
    <w:rsid w:val="009E6175"/>
    <w:rsid w:val="009E6B6C"/>
    <w:rsid w:val="009F2C77"/>
    <w:rsid w:val="009F30C1"/>
    <w:rsid w:val="009F3E7E"/>
    <w:rsid w:val="009F43AC"/>
    <w:rsid w:val="009F4B99"/>
    <w:rsid w:val="009F6A0B"/>
    <w:rsid w:val="009F7FEE"/>
    <w:rsid w:val="00A00DD3"/>
    <w:rsid w:val="00A02226"/>
    <w:rsid w:val="00A02C85"/>
    <w:rsid w:val="00A05601"/>
    <w:rsid w:val="00A06A89"/>
    <w:rsid w:val="00A100E4"/>
    <w:rsid w:val="00A11FB3"/>
    <w:rsid w:val="00A137CF"/>
    <w:rsid w:val="00A17A11"/>
    <w:rsid w:val="00A20CAA"/>
    <w:rsid w:val="00A2479E"/>
    <w:rsid w:val="00A32A90"/>
    <w:rsid w:val="00A3681A"/>
    <w:rsid w:val="00A37CBC"/>
    <w:rsid w:val="00A40A00"/>
    <w:rsid w:val="00A4159D"/>
    <w:rsid w:val="00A4543B"/>
    <w:rsid w:val="00A546C2"/>
    <w:rsid w:val="00A561CA"/>
    <w:rsid w:val="00A6196D"/>
    <w:rsid w:val="00A64B6A"/>
    <w:rsid w:val="00A650A2"/>
    <w:rsid w:val="00A656AD"/>
    <w:rsid w:val="00A660EB"/>
    <w:rsid w:val="00A66AEE"/>
    <w:rsid w:val="00A70859"/>
    <w:rsid w:val="00A71716"/>
    <w:rsid w:val="00A7277F"/>
    <w:rsid w:val="00A73C3A"/>
    <w:rsid w:val="00A749B3"/>
    <w:rsid w:val="00A75A65"/>
    <w:rsid w:val="00A76759"/>
    <w:rsid w:val="00A76DEE"/>
    <w:rsid w:val="00A807FD"/>
    <w:rsid w:val="00A810A7"/>
    <w:rsid w:val="00A825F9"/>
    <w:rsid w:val="00A860F1"/>
    <w:rsid w:val="00A8699E"/>
    <w:rsid w:val="00A879A0"/>
    <w:rsid w:val="00A90633"/>
    <w:rsid w:val="00A93BDA"/>
    <w:rsid w:val="00A94762"/>
    <w:rsid w:val="00AA3BCB"/>
    <w:rsid w:val="00AA555A"/>
    <w:rsid w:val="00AB0E41"/>
    <w:rsid w:val="00AB0FA1"/>
    <w:rsid w:val="00AB45D0"/>
    <w:rsid w:val="00AB4A00"/>
    <w:rsid w:val="00AD112E"/>
    <w:rsid w:val="00AD4605"/>
    <w:rsid w:val="00AD6E48"/>
    <w:rsid w:val="00AE41F3"/>
    <w:rsid w:val="00AE4CEA"/>
    <w:rsid w:val="00AE528C"/>
    <w:rsid w:val="00AE7200"/>
    <w:rsid w:val="00AF0423"/>
    <w:rsid w:val="00AF18DE"/>
    <w:rsid w:val="00B0143D"/>
    <w:rsid w:val="00B0227F"/>
    <w:rsid w:val="00B02F65"/>
    <w:rsid w:val="00B05E8F"/>
    <w:rsid w:val="00B14E6B"/>
    <w:rsid w:val="00B2098C"/>
    <w:rsid w:val="00B20B58"/>
    <w:rsid w:val="00B24C3D"/>
    <w:rsid w:val="00B25939"/>
    <w:rsid w:val="00B25E4B"/>
    <w:rsid w:val="00B34198"/>
    <w:rsid w:val="00B36393"/>
    <w:rsid w:val="00B369F8"/>
    <w:rsid w:val="00B402E3"/>
    <w:rsid w:val="00B426EB"/>
    <w:rsid w:val="00B437ED"/>
    <w:rsid w:val="00B44056"/>
    <w:rsid w:val="00B45F63"/>
    <w:rsid w:val="00B5132E"/>
    <w:rsid w:val="00B53E62"/>
    <w:rsid w:val="00B55416"/>
    <w:rsid w:val="00B55E88"/>
    <w:rsid w:val="00B5615E"/>
    <w:rsid w:val="00B5642A"/>
    <w:rsid w:val="00B5656F"/>
    <w:rsid w:val="00B61235"/>
    <w:rsid w:val="00B652E7"/>
    <w:rsid w:val="00B653B5"/>
    <w:rsid w:val="00B653EB"/>
    <w:rsid w:val="00B659E8"/>
    <w:rsid w:val="00B65C62"/>
    <w:rsid w:val="00B70337"/>
    <w:rsid w:val="00B7196A"/>
    <w:rsid w:val="00B72265"/>
    <w:rsid w:val="00B75DAF"/>
    <w:rsid w:val="00B76C79"/>
    <w:rsid w:val="00B7799B"/>
    <w:rsid w:val="00B828EE"/>
    <w:rsid w:val="00B845BC"/>
    <w:rsid w:val="00B8510D"/>
    <w:rsid w:val="00B87261"/>
    <w:rsid w:val="00B90BFD"/>
    <w:rsid w:val="00B90FC1"/>
    <w:rsid w:val="00B92B09"/>
    <w:rsid w:val="00B94D61"/>
    <w:rsid w:val="00B953DC"/>
    <w:rsid w:val="00BA040D"/>
    <w:rsid w:val="00BA0BD7"/>
    <w:rsid w:val="00BA429A"/>
    <w:rsid w:val="00BB02E8"/>
    <w:rsid w:val="00BB0F07"/>
    <w:rsid w:val="00BB522C"/>
    <w:rsid w:val="00BB54D2"/>
    <w:rsid w:val="00BB57C6"/>
    <w:rsid w:val="00BB67C4"/>
    <w:rsid w:val="00BB6951"/>
    <w:rsid w:val="00BB6C97"/>
    <w:rsid w:val="00BB7237"/>
    <w:rsid w:val="00BC37FF"/>
    <w:rsid w:val="00BC551D"/>
    <w:rsid w:val="00BC7987"/>
    <w:rsid w:val="00BC7C9D"/>
    <w:rsid w:val="00BD0728"/>
    <w:rsid w:val="00BD080E"/>
    <w:rsid w:val="00BD0F31"/>
    <w:rsid w:val="00BD2337"/>
    <w:rsid w:val="00BD3E00"/>
    <w:rsid w:val="00BE0909"/>
    <w:rsid w:val="00BE29C7"/>
    <w:rsid w:val="00BE4CB1"/>
    <w:rsid w:val="00BE59B3"/>
    <w:rsid w:val="00BE686B"/>
    <w:rsid w:val="00BF1E48"/>
    <w:rsid w:val="00BF218D"/>
    <w:rsid w:val="00BF3F7A"/>
    <w:rsid w:val="00BF441E"/>
    <w:rsid w:val="00BF5E74"/>
    <w:rsid w:val="00BF605C"/>
    <w:rsid w:val="00BF6B44"/>
    <w:rsid w:val="00C0007A"/>
    <w:rsid w:val="00C04277"/>
    <w:rsid w:val="00C06114"/>
    <w:rsid w:val="00C06182"/>
    <w:rsid w:val="00C14863"/>
    <w:rsid w:val="00C15DBF"/>
    <w:rsid w:val="00C20657"/>
    <w:rsid w:val="00C268E1"/>
    <w:rsid w:val="00C312C7"/>
    <w:rsid w:val="00C31AB1"/>
    <w:rsid w:val="00C31C31"/>
    <w:rsid w:val="00C32040"/>
    <w:rsid w:val="00C32B0F"/>
    <w:rsid w:val="00C34675"/>
    <w:rsid w:val="00C3602B"/>
    <w:rsid w:val="00C3776C"/>
    <w:rsid w:val="00C4093F"/>
    <w:rsid w:val="00C44F45"/>
    <w:rsid w:val="00C455F4"/>
    <w:rsid w:val="00C50EE0"/>
    <w:rsid w:val="00C513CF"/>
    <w:rsid w:val="00C53F64"/>
    <w:rsid w:val="00C552A4"/>
    <w:rsid w:val="00C55E81"/>
    <w:rsid w:val="00C56E15"/>
    <w:rsid w:val="00C63418"/>
    <w:rsid w:val="00C64C1C"/>
    <w:rsid w:val="00C6568C"/>
    <w:rsid w:val="00C77BA8"/>
    <w:rsid w:val="00C817E5"/>
    <w:rsid w:val="00C82EB7"/>
    <w:rsid w:val="00C83197"/>
    <w:rsid w:val="00C86512"/>
    <w:rsid w:val="00C86CC1"/>
    <w:rsid w:val="00C911D5"/>
    <w:rsid w:val="00C94496"/>
    <w:rsid w:val="00C94B4C"/>
    <w:rsid w:val="00C968E1"/>
    <w:rsid w:val="00C96DBD"/>
    <w:rsid w:val="00C97572"/>
    <w:rsid w:val="00CA3633"/>
    <w:rsid w:val="00CA7DB5"/>
    <w:rsid w:val="00CB0705"/>
    <w:rsid w:val="00CB2B96"/>
    <w:rsid w:val="00CB3DA7"/>
    <w:rsid w:val="00CB7A0D"/>
    <w:rsid w:val="00CC648A"/>
    <w:rsid w:val="00CC6504"/>
    <w:rsid w:val="00CC79C2"/>
    <w:rsid w:val="00CD2BCC"/>
    <w:rsid w:val="00CD2EBB"/>
    <w:rsid w:val="00CD3A49"/>
    <w:rsid w:val="00CD665A"/>
    <w:rsid w:val="00CD70B4"/>
    <w:rsid w:val="00CD78D2"/>
    <w:rsid w:val="00CE2342"/>
    <w:rsid w:val="00CE2D25"/>
    <w:rsid w:val="00CE3F5F"/>
    <w:rsid w:val="00CE6CBA"/>
    <w:rsid w:val="00CE7866"/>
    <w:rsid w:val="00CF213F"/>
    <w:rsid w:val="00CF3539"/>
    <w:rsid w:val="00D014CF"/>
    <w:rsid w:val="00D02AA9"/>
    <w:rsid w:val="00D0578F"/>
    <w:rsid w:val="00D06620"/>
    <w:rsid w:val="00D07E42"/>
    <w:rsid w:val="00D21D27"/>
    <w:rsid w:val="00D22780"/>
    <w:rsid w:val="00D24234"/>
    <w:rsid w:val="00D2501C"/>
    <w:rsid w:val="00D25565"/>
    <w:rsid w:val="00D259AE"/>
    <w:rsid w:val="00D30769"/>
    <w:rsid w:val="00D3167E"/>
    <w:rsid w:val="00D35BF2"/>
    <w:rsid w:val="00D3736D"/>
    <w:rsid w:val="00D406E3"/>
    <w:rsid w:val="00D50189"/>
    <w:rsid w:val="00D503C4"/>
    <w:rsid w:val="00D52846"/>
    <w:rsid w:val="00D54300"/>
    <w:rsid w:val="00D54541"/>
    <w:rsid w:val="00D54D3A"/>
    <w:rsid w:val="00D5510B"/>
    <w:rsid w:val="00D60D81"/>
    <w:rsid w:val="00D63C75"/>
    <w:rsid w:val="00D651FD"/>
    <w:rsid w:val="00D716DF"/>
    <w:rsid w:val="00D71B8E"/>
    <w:rsid w:val="00D750D7"/>
    <w:rsid w:val="00D761ED"/>
    <w:rsid w:val="00D823E6"/>
    <w:rsid w:val="00D82D5E"/>
    <w:rsid w:val="00D87304"/>
    <w:rsid w:val="00D877BC"/>
    <w:rsid w:val="00D87BBE"/>
    <w:rsid w:val="00D904CC"/>
    <w:rsid w:val="00D92FF3"/>
    <w:rsid w:val="00D954DA"/>
    <w:rsid w:val="00D96132"/>
    <w:rsid w:val="00D96F1F"/>
    <w:rsid w:val="00DA1FDD"/>
    <w:rsid w:val="00DA2672"/>
    <w:rsid w:val="00DA3173"/>
    <w:rsid w:val="00DA4039"/>
    <w:rsid w:val="00DA6658"/>
    <w:rsid w:val="00DB0820"/>
    <w:rsid w:val="00DB0F92"/>
    <w:rsid w:val="00DB1161"/>
    <w:rsid w:val="00DB481B"/>
    <w:rsid w:val="00DB74BB"/>
    <w:rsid w:val="00DD013A"/>
    <w:rsid w:val="00DD1989"/>
    <w:rsid w:val="00DD6D01"/>
    <w:rsid w:val="00DE0127"/>
    <w:rsid w:val="00DE158C"/>
    <w:rsid w:val="00DE1A83"/>
    <w:rsid w:val="00DE6275"/>
    <w:rsid w:val="00DE708C"/>
    <w:rsid w:val="00DF09F6"/>
    <w:rsid w:val="00DF2609"/>
    <w:rsid w:val="00DF376C"/>
    <w:rsid w:val="00E02333"/>
    <w:rsid w:val="00E0637B"/>
    <w:rsid w:val="00E16547"/>
    <w:rsid w:val="00E16D27"/>
    <w:rsid w:val="00E17E4B"/>
    <w:rsid w:val="00E245D9"/>
    <w:rsid w:val="00E329BD"/>
    <w:rsid w:val="00E36424"/>
    <w:rsid w:val="00E36522"/>
    <w:rsid w:val="00E371B0"/>
    <w:rsid w:val="00E40CE1"/>
    <w:rsid w:val="00E4157B"/>
    <w:rsid w:val="00E46AEE"/>
    <w:rsid w:val="00E505EF"/>
    <w:rsid w:val="00E52CE6"/>
    <w:rsid w:val="00E53180"/>
    <w:rsid w:val="00E54AE2"/>
    <w:rsid w:val="00E57A6D"/>
    <w:rsid w:val="00E730EF"/>
    <w:rsid w:val="00E77F29"/>
    <w:rsid w:val="00E81D0A"/>
    <w:rsid w:val="00E8426E"/>
    <w:rsid w:val="00E8665A"/>
    <w:rsid w:val="00E87A69"/>
    <w:rsid w:val="00E94F91"/>
    <w:rsid w:val="00E9505B"/>
    <w:rsid w:val="00E95412"/>
    <w:rsid w:val="00EA226F"/>
    <w:rsid w:val="00EA23FB"/>
    <w:rsid w:val="00EA33F7"/>
    <w:rsid w:val="00EA3B1E"/>
    <w:rsid w:val="00EA3C10"/>
    <w:rsid w:val="00EA44B5"/>
    <w:rsid w:val="00EA50CB"/>
    <w:rsid w:val="00EA6061"/>
    <w:rsid w:val="00EA7838"/>
    <w:rsid w:val="00EA78BC"/>
    <w:rsid w:val="00EA7D0C"/>
    <w:rsid w:val="00EB3F9B"/>
    <w:rsid w:val="00EB49A5"/>
    <w:rsid w:val="00EB49DF"/>
    <w:rsid w:val="00EB4EB5"/>
    <w:rsid w:val="00EB57C4"/>
    <w:rsid w:val="00EB7484"/>
    <w:rsid w:val="00EC287F"/>
    <w:rsid w:val="00EC64AF"/>
    <w:rsid w:val="00ED1DA8"/>
    <w:rsid w:val="00ED27F3"/>
    <w:rsid w:val="00ED3E3C"/>
    <w:rsid w:val="00ED5238"/>
    <w:rsid w:val="00ED5ADD"/>
    <w:rsid w:val="00ED78EB"/>
    <w:rsid w:val="00ED7D71"/>
    <w:rsid w:val="00EE02CA"/>
    <w:rsid w:val="00EE1F63"/>
    <w:rsid w:val="00EE2616"/>
    <w:rsid w:val="00EE415A"/>
    <w:rsid w:val="00EE448A"/>
    <w:rsid w:val="00EE592A"/>
    <w:rsid w:val="00EF258B"/>
    <w:rsid w:val="00EF2B05"/>
    <w:rsid w:val="00EF361B"/>
    <w:rsid w:val="00EF4E59"/>
    <w:rsid w:val="00EF50D1"/>
    <w:rsid w:val="00EF678A"/>
    <w:rsid w:val="00EF6A7D"/>
    <w:rsid w:val="00F01449"/>
    <w:rsid w:val="00F052FB"/>
    <w:rsid w:val="00F05B09"/>
    <w:rsid w:val="00F077E0"/>
    <w:rsid w:val="00F107DB"/>
    <w:rsid w:val="00F12932"/>
    <w:rsid w:val="00F137B3"/>
    <w:rsid w:val="00F13A56"/>
    <w:rsid w:val="00F20B49"/>
    <w:rsid w:val="00F25BF2"/>
    <w:rsid w:val="00F277F1"/>
    <w:rsid w:val="00F2784B"/>
    <w:rsid w:val="00F3088C"/>
    <w:rsid w:val="00F31644"/>
    <w:rsid w:val="00F36CBA"/>
    <w:rsid w:val="00F4180D"/>
    <w:rsid w:val="00F42831"/>
    <w:rsid w:val="00F439BE"/>
    <w:rsid w:val="00F4478C"/>
    <w:rsid w:val="00F447DE"/>
    <w:rsid w:val="00F448C7"/>
    <w:rsid w:val="00F467F0"/>
    <w:rsid w:val="00F4740E"/>
    <w:rsid w:val="00F47FEB"/>
    <w:rsid w:val="00F60825"/>
    <w:rsid w:val="00F610F5"/>
    <w:rsid w:val="00F62576"/>
    <w:rsid w:val="00F63BB3"/>
    <w:rsid w:val="00F63FBB"/>
    <w:rsid w:val="00F64212"/>
    <w:rsid w:val="00F660B3"/>
    <w:rsid w:val="00F663B2"/>
    <w:rsid w:val="00F673DA"/>
    <w:rsid w:val="00F70A66"/>
    <w:rsid w:val="00F70E4F"/>
    <w:rsid w:val="00F70F2C"/>
    <w:rsid w:val="00F72671"/>
    <w:rsid w:val="00F728EE"/>
    <w:rsid w:val="00F7471A"/>
    <w:rsid w:val="00F755E6"/>
    <w:rsid w:val="00F80F78"/>
    <w:rsid w:val="00F81A3C"/>
    <w:rsid w:val="00F81E4F"/>
    <w:rsid w:val="00F827F0"/>
    <w:rsid w:val="00F85751"/>
    <w:rsid w:val="00F8662E"/>
    <w:rsid w:val="00F91F3E"/>
    <w:rsid w:val="00F921B2"/>
    <w:rsid w:val="00F9347B"/>
    <w:rsid w:val="00F93DDC"/>
    <w:rsid w:val="00F974DB"/>
    <w:rsid w:val="00F97C2A"/>
    <w:rsid w:val="00FA6288"/>
    <w:rsid w:val="00FA6AA0"/>
    <w:rsid w:val="00FB603C"/>
    <w:rsid w:val="00FB67E1"/>
    <w:rsid w:val="00FC03CF"/>
    <w:rsid w:val="00FC4B4A"/>
    <w:rsid w:val="00FC5386"/>
    <w:rsid w:val="00FC63D4"/>
    <w:rsid w:val="00FC6AB9"/>
    <w:rsid w:val="00FC7932"/>
    <w:rsid w:val="00FD0422"/>
    <w:rsid w:val="00FD0D79"/>
    <w:rsid w:val="00FD6245"/>
    <w:rsid w:val="00FD780F"/>
    <w:rsid w:val="00FE23CF"/>
    <w:rsid w:val="00FE5553"/>
    <w:rsid w:val="00FF239C"/>
    <w:rsid w:val="00FF4741"/>
    <w:rsid w:val="00FF5CA8"/>
    <w:rsid w:val="00FF6526"/>
    <w:rsid w:val="00FF71A7"/>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D4B04F3"/>
  <w15:docId w15:val="{0774076F-A707-401B-AA84-C2D7D65EC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qFormat/>
    <w:rsid w:val="00A37CBC"/>
    <w:pPr>
      <w:spacing w:before="480" w:after="120" w:line="240" w:lineRule="auto"/>
      <w:contextualSpacing/>
      <w:outlineLvl w:val="0"/>
    </w:pPr>
    <w:rPr>
      <w:rFonts w:ascii="Times New Roman" w:eastAsia="Times New Roman" w:hAnsi="Times New Roman" w:cs="Times New Roman"/>
      <w:b/>
      <w:color w:val="000000"/>
      <w:sz w:val="48"/>
      <w:szCs w:val="24"/>
    </w:rPr>
  </w:style>
  <w:style w:type="paragraph" w:styleId="2">
    <w:name w:val="heading 2"/>
    <w:basedOn w:val="a"/>
    <w:next w:val="a"/>
    <w:link w:val="20"/>
    <w:uiPriority w:val="9"/>
    <w:semiHidden/>
    <w:unhideWhenUsed/>
    <w:qFormat/>
    <w:rsid w:val="001A4EC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37CBC"/>
    <w:rPr>
      <w:rFonts w:ascii="Times New Roman" w:eastAsia="Times New Roman" w:hAnsi="Times New Roman" w:cs="Times New Roman"/>
      <w:b/>
      <w:color w:val="000000"/>
      <w:sz w:val="48"/>
      <w:szCs w:val="24"/>
    </w:rPr>
  </w:style>
  <w:style w:type="paragraph" w:customStyle="1" w:styleId="Default">
    <w:name w:val="Default"/>
    <w:uiPriority w:val="99"/>
    <w:rsid w:val="00A37CB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TableParagraph">
    <w:name w:val="Table Paragraph"/>
    <w:basedOn w:val="a"/>
    <w:qFormat/>
    <w:rsid w:val="00A37CBC"/>
    <w:pPr>
      <w:widowControl w:val="0"/>
      <w:autoSpaceDE w:val="0"/>
      <w:autoSpaceDN w:val="0"/>
      <w:spacing w:after="0" w:line="240" w:lineRule="auto"/>
    </w:pPr>
    <w:rPr>
      <w:rFonts w:ascii="Times New Roman" w:eastAsia="Times New Roman" w:hAnsi="Times New Roman" w:cs="Times New Roman"/>
      <w:lang w:eastAsia="ru-RU" w:bidi="ru-RU"/>
    </w:rPr>
  </w:style>
  <w:style w:type="paragraph" w:customStyle="1" w:styleId="Style2">
    <w:name w:val="Style2"/>
    <w:basedOn w:val="a"/>
    <w:rsid w:val="00A37CBC"/>
    <w:pPr>
      <w:widowControl w:val="0"/>
      <w:autoSpaceDE w:val="0"/>
      <w:autoSpaceDN w:val="0"/>
      <w:adjustRightInd w:val="0"/>
      <w:spacing w:after="0" w:line="322" w:lineRule="exact"/>
    </w:pPr>
    <w:rPr>
      <w:rFonts w:ascii="Times New Roman" w:eastAsia="Times New Roman" w:hAnsi="Times New Roman" w:cs="Times New Roman"/>
      <w:sz w:val="24"/>
      <w:szCs w:val="24"/>
      <w:lang w:eastAsia="ru-RU"/>
    </w:rPr>
  </w:style>
  <w:style w:type="character" w:customStyle="1" w:styleId="FontStyle12">
    <w:name w:val="Font Style12"/>
    <w:rsid w:val="00A37CBC"/>
    <w:rPr>
      <w:rFonts w:ascii="Times New Roman" w:hAnsi="Times New Roman" w:cs="Times New Roman"/>
      <w:sz w:val="26"/>
      <w:szCs w:val="26"/>
    </w:rPr>
  </w:style>
  <w:style w:type="table" w:customStyle="1" w:styleId="21">
    <w:name w:val="Сетка таблицы2"/>
    <w:basedOn w:val="a1"/>
    <w:next w:val="a3"/>
    <w:uiPriority w:val="59"/>
    <w:rsid w:val="00A37CB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A37C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unhideWhenUsed/>
    <w:rsid w:val="004A0633"/>
    <w:pPr>
      <w:suppressAutoHyphens/>
      <w:spacing w:after="120" w:line="240" w:lineRule="auto"/>
    </w:pPr>
    <w:rPr>
      <w:rFonts w:ascii="Times New Roman" w:eastAsia="Times New Roman" w:hAnsi="Times New Roman" w:cs="Times New Roman"/>
      <w:sz w:val="20"/>
      <w:szCs w:val="20"/>
      <w:lang w:eastAsia="ru-RU"/>
    </w:rPr>
  </w:style>
  <w:style w:type="character" w:customStyle="1" w:styleId="a5">
    <w:name w:val="Основной текст Знак"/>
    <w:basedOn w:val="a0"/>
    <w:link w:val="a4"/>
    <w:rsid w:val="004A0633"/>
    <w:rPr>
      <w:rFonts w:ascii="Times New Roman" w:eastAsia="Times New Roman" w:hAnsi="Times New Roman" w:cs="Times New Roman"/>
      <w:sz w:val="20"/>
      <w:szCs w:val="20"/>
      <w:lang w:eastAsia="ru-RU"/>
    </w:rPr>
  </w:style>
  <w:style w:type="character" w:styleId="a6">
    <w:name w:val="Hyperlink"/>
    <w:basedOn w:val="a0"/>
    <w:uiPriority w:val="99"/>
    <w:unhideWhenUsed/>
    <w:rsid w:val="003C3562"/>
    <w:rPr>
      <w:color w:val="0000FF"/>
      <w:u w:val="single"/>
    </w:rPr>
  </w:style>
  <w:style w:type="paragraph" w:customStyle="1" w:styleId="11">
    <w:name w:val="Подзаголовок1"/>
    <w:rsid w:val="00E16D27"/>
    <w:pPr>
      <w:spacing w:after="0" w:line="240" w:lineRule="auto"/>
    </w:pPr>
    <w:rPr>
      <w:rFonts w:ascii="Times New Roman" w:eastAsia="ヒラギノ角ゴ Pro W3" w:hAnsi="Times New Roman" w:cs="Times New Roman"/>
      <w:b/>
      <w:color w:val="000000"/>
      <w:sz w:val="24"/>
      <w:szCs w:val="20"/>
      <w:lang w:eastAsia="ru-RU"/>
    </w:rPr>
  </w:style>
  <w:style w:type="character" w:styleId="a7">
    <w:name w:val="Strong"/>
    <w:basedOn w:val="a0"/>
    <w:uiPriority w:val="22"/>
    <w:qFormat/>
    <w:rsid w:val="00BA429A"/>
    <w:rPr>
      <w:b/>
      <w:bCs/>
    </w:rPr>
  </w:style>
  <w:style w:type="paragraph" w:styleId="a8">
    <w:name w:val="List Paragraph"/>
    <w:aliases w:val="2 Спс точк,Имя Рисунка,ТЗ список"/>
    <w:basedOn w:val="a"/>
    <w:link w:val="a9"/>
    <w:uiPriority w:val="34"/>
    <w:qFormat/>
    <w:rsid w:val="00CE7866"/>
    <w:pPr>
      <w:spacing w:after="200" w:line="276" w:lineRule="auto"/>
      <w:ind w:left="720"/>
      <w:contextualSpacing/>
    </w:pPr>
    <w:rPr>
      <w:rFonts w:ascii="Calibri" w:eastAsia="Calibri" w:hAnsi="Calibri" w:cs="Times New Roman"/>
      <w:lang w:val="x-none"/>
    </w:rPr>
  </w:style>
  <w:style w:type="paragraph" w:styleId="aa">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FN,Footnote Text Char Знак Знак"/>
    <w:basedOn w:val="a"/>
    <w:link w:val="ab"/>
    <w:uiPriority w:val="99"/>
    <w:rsid w:val="00CE7866"/>
    <w:pPr>
      <w:widowControl w:val="0"/>
      <w:autoSpaceDE w:val="0"/>
      <w:autoSpaceDN w:val="0"/>
      <w:adjustRightInd w:val="0"/>
      <w:spacing w:after="0" w:line="300" w:lineRule="auto"/>
      <w:ind w:left="80" w:firstLine="800"/>
      <w:jc w:val="both"/>
    </w:pPr>
    <w:rPr>
      <w:rFonts w:ascii="Times New Roman" w:eastAsia="Calibri" w:hAnsi="Times New Roman" w:cs="Times New Roman"/>
      <w:sz w:val="20"/>
      <w:szCs w:val="20"/>
      <w:lang w:val="x-none" w:eastAsia="x-none"/>
    </w:rPr>
  </w:style>
  <w:style w:type="character" w:customStyle="1" w:styleId="ab">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
    <w:basedOn w:val="a0"/>
    <w:link w:val="aa"/>
    <w:uiPriority w:val="99"/>
    <w:qFormat/>
    <w:rsid w:val="00CE7866"/>
    <w:rPr>
      <w:rFonts w:ascii="Times New Roman" w:eastAsia="Calibri" w:hAnsi="Times New Roman" w:cs="Times New Roman"/>
      <w:sz w:val="20"/>
      <w:szCs w:val="20"/>
      <w:lang w:val="x-none" w:eastAsia="x-none"/>
    </w:rPr>
  </w:style>
  <w:style w:type="paragraph" w:customStyle="1" w:styleId="12">
    <w:name w:val="Абзац списка1"/>
    <w:basedOn w:val="a"/>
    <w:link w:val="ListParagraphChar1"/>
    <w:rsid w:val="00CE7866"/>
    <w:pPr>
      <w:spacing w:after="200" w:line="276" w:lineRule="auto"/>
      <w:ind w:left="720"/>
      <w:contextualSpacing/>
    </w:pPr>
    <w:rPr>
      <w:rFonts w:ascii="Calibri" w:eastAsia="Times New Roman" w:hAnsi="Calibri" w:cs="Times New Roman"/>
      <w:lang w:val="x-none"/>
    </w:rPr>
  </w:style>
  <w:style w:type="character" w:customStyle="1" w:styleId="a9">
    <w:name w:val="Абзац списка Знак"/>
    <w:aliases w:val="2 Спс точк Знак,Имя Рисунка Знак,ТЗ список Знак"/>
    <w:link w:val="a8"/>
    <w:uiPriority w:val="34"/>
    <w:qFormat/>
    <w:rsid w:val="00CE7866"/>
    <w:rPr>
      <w:rFonts w:ascii="Calibri" w:eastAsia="Calibri" w:hAnsi="Calibri" w:cs="Times New Roman"/>
      <w:lang w:val="x-none"/>
    </w:rPr>
  </w:style>
  <w:style w:type="character" w:customStyle="1" w:styleId="ListParagraphChar1">
    <w:name w:val="List Paragraph Char1"/>
    <w:link w:val="12"/>
    <w:locked/>
    <w:rsid w:val="00CE7866"/>
    <w:rPr>
      <w:rFonts w:ascii="Calibri" w:eastAsia="Times New Roman" w:hAnsi="Calibri" w:cs="Times New Roman"/>
      <w:lang w:val="x-none"/>
    </w:rPr>
  </w:style>
  <w:style w:type="character" w:customStyle="1" w:styleId="FontStyle11">
    <w:name w:val="Font Style11"/>
    <w:rsid w:val="00CE7866"/>
    <w:rPr>
      <w:rFonts w:ascii="Times New Roman" w:hAnsi="Times New Roman" w:cs="Times New Roman"/>
      <w:color w:val="000000"/>
      <w:sz w:val="24"/>
      <w:szCs w:val="24"/>
    </w:rPr>
  </w:style>
  <w:style w:type="character" w:customStyle="1" w:styleId="FontStyle13">
    <w:name w:val="Font Style13"/>
    <w:rsid w:val="00CE7866"/>
    <w:rPr>
      <w:rFonts w:ascii="Times New Roman" w:hAnsi="Times New Roman" w:cs="Times New Roman"/>
      <w:color w:val="000000"/>
      <w:sz w:val="24"/>
      <w:szCs w:val="24"/>
    </w:rPr>
  </w:style>
  <w:style w:type="character" w:customStyle="1" w:styleId="FontStyle14">
    <w:name w:val="Font Style14"/>
    <w:rsid w:val="00CE7866"/>
    <w:rPr>
      <w:rFonts w:ascii="Times New Roman" w:hAnsi="Times New Roman" w:cs="Times New Roman"/>
      <w:color w:val="000000"/>
      <w:sz w:val="28"/>
      <w:szCs w:val="28"/>
    </w:rPr>
  </w:style>
  <w:style w:type="paragraph" w:customStyle="1" w:styleId="Style1">
    <w:name w:val="Style1"/>
    <w:basedOn w:val="a"/>
    <w:rsid w:val="00CE7866"/>
    <w:pPr>
      <w:widowControl w:val="0"/>
      <w:suppressAutoHyphens/>
      <w:spacing w:after="0" w:line="100" w:lineRule="atLeast"/>
    </w:pPr>
    <w:rPr>
      <w:rFonts w:ascii="Times New Roman" w:eastAsia="Times New Roman" w:hAnsi="Times New Roman" w:cs="font298"/>
      <w:sz w:val="24"/>
      <w:szCs w:val="24"/>
      <w:lang w:eastAsia="ar-SA"/>
    </w:rPr>
  </w:style>
  <w:style w:type="paragraph" w:customStyle="1" w:styleId="Style3">
    <w:name w:val="Style3"/>
    <w:basedOn w:val="a"/>
    <w:rsid w:val="00CE7866"/>
    <w:pPr>
      <w:widowControl w:val="0"/>
      <w:suppressAutoHyphens/>
      <w:spacing w:after="0" w:line="274" w:lineRule="exact"/>
      <w:jc w:val="center"/>
    </w:pPr>
    <w:rPr>
      <w:rFonts w:ascii="Times New Roman" w:eastAsia="Times New Roman" w:hAnsi="Times New Roman" w:cs="font298"/>
      <w:sz w:val="24"/>
      <w:szCs w:val="24"/>
      <w:lang w:eastAsia="ar-SA"/>
    </w:rPr>
  </w:style>
  <w:style w:type="paragraph" w:customStyle="1" w:styleId="Style5">
    <w:name w:val="Style5"/>
    <w:basedOn w:val="a"/>
    <w:rsid w:val="00CE7866"/>
    <w:pPr>
      <w:widowControl w:val="0"/>
      <w:suppressAutoHyphens/>
      <w:spacing w:after="0" w:line="100" w:lineRule="atLeast"/>
    </w:pPr>
    <w:rPr>
      <w:rFonts w:ascii="Times New Roman" w:eastAsia="Times New Roman" w:hAnsi="Times New Roman" w:cs="font298"/>
      <w:sz w:val="24"/>
      <w:szCs w:val="24"/>
      <w:lang w:eastAsia="ar-SA"/>
    </w:rPr>
  </w:style>
  <w:style w:type="paragraph" w:customStyle="1" w:styleId="Style6">
    <w:name w:val="Style6"/>
    <w:basedOn w:val="a"/>
    <w:rsid w:val="00CE7866"/>
    <w:pPr>
      <w:widowControl w:val="0"/>
      <w:suppressAutoHyphens/>
      <w:spacing w:after="0" w:line="100" w:lineRule="atLeast"/>
    </w:pPr>
    <w:rPr>
      <w:rFonts w:ascii="Times New Roman" w:eastAsia="Times New Roman" w:hAnsi="Times New Roman" w:cs="font298"/>
      <w:sz w:val="24"/>
      <w:szCs w:val="24"/>
      <w:lang w:eastAsia="ar-SA"/>
    </w:rPr>
  </w:style>
  <w:style w:type="paragraph" w:customStyle="1" w:styleId="Style7">
    <w:name w:val="Style7"/>
    <w:basedOn w:val="a"/>
    <w:rsid w:val="00CE7866"/>
    <w:pPr>
      <w:widowControl w:val="0"/>
      <w:suppressAutoHyphens/>
      <w:spacing w:after="0" w:line="100" w:lineRule="atLeast"/>
    </w:pPr>
    <w:rPr>
      <w:rFonts w:ascii="Times New Roman" w:eastAsia="Times New Roman" w:hAnsi="Times New Roman" w:cs="font298"/>
      <w:sz w:val="24"/>
      <w:szCs w:val="24"/>
      <w:lang w:eastAsia="ar-SA"/>
    </w:rPr>
  </w:style>
  <w:style w:type="paragraph" w:customStyle="1" w:styleId="22">
    <w:name w:val="Абзац списка2"/>
    <w:basedOn w:val="a"/>
    <w:rsid w:val="00CE7866"/>
    <w:pPr>
      <w:suppressAutoHyphens/>
      <w:spacing w:after="0" w:line="100" w:lineRule="atLeast"/>
      <w:ind w:left="720"/>
    </w:pPr>
    <w:rPr>
      <w:rFonts w:ascii="Times New Roman" w:eastAsia="Times New Roman" w:hAnsi="Times New Roman" w:cs="Times New Roman"/>
      <w:sz w:val="24"/>
      <w:szCs w:val="24"/>
      <w:lang w:eastAsia="ar-SA"/>
    </w:rPr>
  </w:style>
  <w:style w:type="paragraph" w:styleId="ac">
    <w:name w:val="Title"/>
    <w:basedOn w:val="a"/>
    <w:next w:val="a4"/>
    <w:link w:val="ad"/>
    <w:qFormat/>
    <w:rsid w:val="003B52ED"/>
    <w:pPr>
      <w:suppressAutoHyphens/>
      <w:spacing w:after="0" w:line="240" w:lineRule="auto"/>
      <w:jc w:val="center"/>
    </w:pPr>
    <w:rPr>
      <w:rFonts w:ascii="Times New Roman" w:eastAsia="Times New Roman" w:hAnsi="Times New Roman" w:cs="Times New Roman"/>
      <w:b/>
      <w:sz w:val="28"/>
      <w:szCs w:val="20"/>
      <w:lang w:eastAsia="ru-RU"/>
    </w:rPr>
  </w:style>
  <w:style w:type="character" w:customStyle="1" w:styleId="ad">
    <w:name w:val="Заголовок Знак"/>
    <w:basedOn w:val="a0"/>
    <w:link w:val="ac"/>
    <w:rsid w:val="003B52ED"/>
    <w:rPr>
      <w:rFonts w:ascii="Times New Roman" w:eastAsia="Times New Roman" w:hAnsi="Times New Roman" w:cs="Times New Roman"/>
      <w:b/>
      <w:sz w:val="28"/>
      <w:szCs w:val="20"/>
      <w:lang w:eastAsia="ru-RU"/>
    </w:rPr>
  </w:style>
  <w:style w:type="paragraph" w:styleId="ae">
    <w:name w:val="Subtitle"/>
    <w:basedOn w:val="a"/>
    <w:next w:val="a"/>
    <w:link w:val="af"/>
    <w:uiPriority w:val="11"/>
    <w:qFormat/>
    <w:rsid w:val="003B52ED"/>
    <w:pPr>
      <w:widowControl w:val="0"/>
      <w:suppressAutoHyphens/>
      <w:spacing w:line="240" w:lineRule="auto"/>
    </w:pPr>
    <w:rPr>
      <w:rFonts w:eastAsiaTheme="minorEastAsia"/>
      <w:color w:val="5A5A5A" w:themeColor="text1" w:themeTint="A5"/>
      <w:spacing w:val="15"/>
      <w:lang w:eastAsia="ru-RU"/>
    </w:rPr>
  </w:style>
  <w:style w:type="character" w:customStyle="1" w:styleId="af">
    <w:name w:val="Подзаголовок Знак"/>
    <w:basedOn w:val="a0"/>
    <w:link w:val="ae"/>
    <w:uiPriority w:val="11"/>
    <w:rsid w:val="003B52ED"/>
    <w:rPr>
      <w:rFonts w:eastAsiaTheme="minorEastAsia"/>
      <w:color w:val="5A5A5A" w:themeColor="text1" w:themeTint="A5"/>
      <w:spacing w:val="15"/>
      <w:lang w:eastAsia="ru-RU"/>
    </w:rPr>
  </w:style>
  <w:style w:type="character" w:customStyle="1" w:styleId="af0">
    <w:name w:val="Нет"/>
    <w:rsid w:val="003B52ED"/>
  </w:style>
  <w:style w:type="table" w:customStyle="1" w:styleId="TableNormal1">
    <w:name w:val="Table Normal1"/>
    <w:rsid w:val="00EA6061"/>
    <w:pPr>
      <w:suppressAutoHyphens/>
      <w:spacing w:after="0" w:line="240" w:lineRule="auto"/>
    </w:pPr>
    <w:rPr>
      <w:sz w:val="20"/>
      <w:szCs w:val="20"/>
      <w:lang w:eastAsia="ru-RU"/>
    </w:rPr>
    <w:tblPr>
      <w:tblCellMar>
        <w:top w:w="0" w:type="dxa"/>
        <w:left w:w="0" w:type="dxa"/>
        <w:bottom w:w="0" w:type="dxa"/>
        <w:right w:w="0" w:type="dxa"/>
      </w:tblCellMar>
    </w:tblPr>
  </w:style>
  <w:style w:type="paragraph" w:customStyle="1" w:styleId="Normal14">
    <w:name w:val="Normal 14"/>
    <w:rsid w:val="00EA6061"/>
    <w:pPr>
      <w:pBdr>
        <w:top w:val="nil"/>
        <w:left w:val="nil"/>
        <w:bottom w:val="nil"/>
        <w:right w:val="nil"/>
        <w:between w:val="nil"/>
        <w:bar w:val="nil"/>
      </w:pBdr>
      <w:suppressAutoHyphens/>
      <w:spacing w:after="0" w:line="360" w:lineRule="exact"/>
      <w:ind w:firstLine="720"/>
      <w:jc w:val="both"/>
    </w:pPr>
    <w:rPr>
      <w:rFonts w:ascii="Times New Roman" w:eastAsia="Arial Unicode MS" w:hAnsi="Times New Roman" w:cs="Arial Unicode MS"/>
      <w:color w:val="2F5496"/>
      <w:sz w:val="28"/>
      <w:szCs w:val="28"/>
      <w:u w:color="2F5496"/>
      <w:bdr w:val="nil"/>
      <w:lang w:eastAsia="ru-RU"/>
    </w:rPr>
  </w:style>
  <w:style w:type="character" w:customStyle="1" w:styleId="Hyperlink0">
    <w:name w:val="Hyperlink.0"/>
    <w:basedOn w:val="af0"/>
    <w:rsid w:val="00EA6061"/>
    <w:rPr>
      <w:lang w:val="ru-RU"/>
    </w:rPr>
  </w:style>
  <w:style w:type="paragraph" w:customStyle="1" w:styleId="ConsPlusNormal">
    <w:name w:val="ConsPlusNormal"/>
    <w:rsid w:val="002E526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Заголовок 2 Знак"/>
    <w:basedOn w:val="a0"/>
    <w:link w:val="2"/>
    <w:uiPriority w:val="9"/>
    <w:semiHidden/>
    <w:rsid w:val="001A4EC6"/>
    <w:rPr>
      <w:rFonts w:asciiTheme="majorHAnsi" w:eastAsiaTheme="majorEastAsia" w:hAnsiTheme="majorHAnsi" w:cstheme="majorBidi"/>
      <w:color w:val="2E74B5" w:themeColor="accent1" w:themeShade="BF"/>
      <w:sz w:val="26"/>
      <w:szCs w:val="26"/>
    </w:rPr>
  </w:style>
  <w:style w:type="paragraph" w:styleId="af1">
    <w:name w:val="header"/>
    <w:basedOn w:val="a"/>
    <w:link w:val="af2"/>
    <w:uiPriority w:val="99"/>
    <w:unhideWhenUsed/>
    <w:rsid w:val="004B3F95"/>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4B3F95"/>
  </w:style>
  <w:style w:type="paragraph" w:styleId="af3">
    <w:name w:val="footer"/>
    <w:basedOn w:val="a"/>
    <w:link w:val="af4"/>
    <w:uiPriority w:val="99"/>
    <w:unhideWhenUsed/>
    <w:rsid w:val="004B3F95"/>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4B3F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2243738">
      <w:bodyDiv w:val="1"/>
      <w:marLeft w:val="0"/>
      <w:marRight w:val="0"/>
      <w:marTop w:val="0"/>
      <w:marBottom w:val="0"/>
      <w:divBdr>
        <w:top w:val="none" w:sz="0" w:space="0" w:color="auto"/>
        <w:left w:val="none" w:sz="0" w:space="0" w:color="auto"/>
        <w:bottom w:val="none" w:sz="0" w:space="0" w:color="auto"/>
        <w:right w:val="none" w:sz="0" w:space="0" w:color="auto"/>
      </w:divBdr>
      <w:divsChild>
        <w:div w:id="1800150876">
          <w:marLeft w:val="0"/>
          <w:marRight w:val="0"/>
          <w:marTop w:val="0"/>
          <w:marBottom w:val="0"/>
          <w:divBdr>
            <w:top w:val="none" w:sz="0" w:space="0" w:color="auto"/>
            <w:left w:val="none" w:sz="0" w:space="0" w:color="auto"/>
            <w:bottom w:val="none" w:sz="0" w:space="0" w:color="auto"/>
            <w:right w:val="none" w:sz="0" w:space="0" w:color="auto"/>
          </w:divBdr>
        </w:div>
      </w:divsChild>
    </w:div>
    <w:div w:id="538784522">
      <w:bodyDiv w:val="1"/>
      <w:marLeft w:val="0"/>
      <w:marRight w:val="0"/>
      <w:marTop w:val="0"/>
      <w:marBottom w:val="0"/>
      <w:divBdr>
        <w:top w:val="none" w:sz="0" w:space="0" w:color="auto"/>
        <w:left w:val="none" w:sz="0" w:space="0" w:color="auto"/>
        <w:bottom w:val="none" w:sz="0" w:space="0" w:color="auto"/>
        <w:right w:val="none" w:sz="0" w:space="0" w:color="auto"/>
      </w:divBdr>
    </w:div>
    <w:div w:id="596181492">
      <w:bodyDiv w:val="1"/>
      <w:marLeft w:val="0"/>
      <w:marRight w:val="0"/>
      <w:marTop w:val="0"/>
      <w:marBottom w:val="0"/>
      <w:divBdr>
        <w:top w:val="none" w:sz="0" w:space="0" w:color="auto"/>
        <w:left w:val="none" w:sz="0" w:space="0" w:color="auto"/>
        <w:bottom w:val="none" w:sz="0" w:space="0" w:color="auto"/>
        <w:right w:val="none" w:sz="0" w:space="0" w:color="auto"/>
      </w:divBdr>
    </w:div>
    <w:div w:id="619846396">
      <w:bodyDiv w:val="1"/>
      <w:marLeft w:val="0"/>
      <w:marRight w:val="0"/>
      <w:marTop w:val="0"/>
      <w:marBottom w:val="0"/>
      <w:divBdr>
        <w:top w:val="none" w:sz="0" w:space="0" w:color="auto"/>
        <w:left w:val="none" w:sz="0" w:space="0" w:color="auto"/>
        <w:bottom w:val="none" w:sz="0" w:space="0" w:color="auto"/>
        <w:right w:val="none" w:sz="0" w:space="0" w:color="auto"/>
      </w:divBdr>
      <w:divsChild>
        <w:div w:id="650985958">
          <w:marLeft w:val="0"/>
          <w:marRight w:val="0"/>
          <w:marTop w:val="0"/>
          <w:marBottom w:val="0"/>
          <w:divBdr>
            <w:top w:val="none" w:sz="0" w:space="0" w:color="auto"/>
            <w:left w:val="none" w:sz="0" w:space="0" w:color="auto"/>
            <w:bottom w:val="none" w:sz="0" w:space="0" w:color="auto"/>
            <w:right w:val="none" w:sz="0" w:space="0" w:color="auto"/>
          </w:divBdr>
        </w:div>
      </w:divsChild>
    </w:div>
    <w:div w:id="662926850">
      <w:bodyDiv w:val="1"/>
      <w:marLeft w:val="0"/>
      <w:marRight w:val="0"/>
      <w:marTop w:val="0"/>
      <w:marBottom w:val="0"/>
      <w:divBdr>
        <w:top w:val="none" w:sz="0" w:space="0" w:color="auto"/>
        <w:left w:val="none" w:sz="0" w:space="0" w:color="auto"/>
        <w:bottom w:val="none" w:sz="0" w:space="0" w:color="auto"/>
        <w:right w:val="none" w:sz="0" w:space="0" w:color="auto"/>
      </w:divBdr>
    </w:div>
    <w:div w:id="1338072898">
      <w:bodyDiv w:val="1"/>
      <w:marLeft w:val="0"/>
      <w:marRight w:val="0"/>
      <w:marTop w:val="0"/>
      <w:marBottom w:val="0"/>
      <w:divBdr>
        <w:top w:val="none" w:sz="0" w:space="0" w:color="auto"/>
        <w:left w:val="none" w:sz="0" w:space="0" w:color="auto"/>
        <w:bottom w:val="none" w:sz="0" w:space="0" w:color="auto"/>
        <w:right w:val="none" w:sz="0" w:space="0" w:color="auto"/>
      </w:divBdr>
      <w:divsChild>
        <w:div w:id="732040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napf.ru/216169" TargetMode="External"/><Relationship Id="rId18" Type="http://schemas.openxmlformats.org/officeDocument/2006/relationships/hyperlink" Target="https://urait.ru/bcode/511698" TargetMode="External"/><Relationship Id="rId26" Type="http://schemas.openxmlformats.org/officeDocument/2006/relationships/hyperlink" Target="https://inbonds.ru" TargetMode="External"/><Relationship Id="rId21" Type="http://schemas.openxmlformats.org/officeDocument/2006/relationships/hyperlink" Target="http://www.cbr.ru" TargetMode="External"/><Relationship Id="rId34" Type="http://schemas.openxmlformats.org/officeDocument/2006/relationships/hyperlink" Target="http://elibrary.ru" TargetMode="External"/><Relationship Id="rId7" Type="http://schemas.openxmlformats.org/officeDocument/2006/relationships/endnotes" Target="endnotes.xml"/><Relationship Id="rId12" Type="http://schemas.openxmlformats.org/officeDocument/2006/relationships/hyperlink" Target="https://https://rusbonds.ru/bonds" TargetMode="External"/><Relationship Id="rId17" Type="http://schemas.openxmlformats.org/officeDocument/2006/relationships/hyperlink" Target="https://org.fa.ru/app/search/student;field=department;value=1141" TargetMode="External"/><Relationship Id="rId25" Type="http://schemas.openxmlformats.org/officeDocument/2006/relationships/hyperlink" Target="http://www.rusbonds.ru/" TargetMode="External"/><Relationship Id="rId33" Type="http://schemas.openxmlformats.org/officeDocument/2006/relationships/hyperlink" Target="https://urait.ru" TargetMode="External"/><Relationship Id="rId2" Type="http://schemas.openxmlformats.org/officeDocument/2006/relationships/numbering" Target="numbering.xml"/><Relationship Id="rId16" Type="http://schemas.openxmlformats.org/officeDocument/2006/relationships/hyperlink" Target="https://museum.moex.com/annals/index.html" TargetMode="External"/><Relationship Id="rId20" Type="http://schemas.openxmlformats.org/officeDocument/2006/relationships/hyperlink" Target="https://financetp.fa.ru/jour" TargetMode="External"/><Relationship Id="rId29" Type="http://schemas.openxmlformats.org/officeDocument/2006/relationships/hyperlink" Target="https://investfund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oex.com/ru/marketdata/" TargetMode="External"/><Relationship Id="rId24" Type="http://schemas.openxmlformats.org/officeDocument/2006/relationships/hyperlink" Target="http://www.cbonds.ru/" TargetMode="External"/><Relationship Id="rId32" Type="http://schemas.openxmlformats.org/officeDocument/2006/relationships/hyperlink" Target="http://www.znanium.com"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ipoguide.moex.com/ru/index.html" TargetMode="External"/><Relationship Id="rId23" Type="http://schemas.openxmlformats.org/officeDocument/2006/relationships/hyperlink" Target="http://www.finam.ru" TargetMode="External"/><Relationship Id="rId28" Type="http://schemas.openxmlformats.org/officeDocument/2006/relationships/hyperlink" Target="http://www.finmarket.ru" TargetMode="External"/><Relationship Id="rId36" Type="http://schemas.openxmlformats.org/officeDocument/2006/relationships/fontTable" Target="fontTable.xml"/><Relationship Id="rId10" Type="http://schemas.openxmlformats.org/officeDocument/2006/relationships/hyperlink" Target="http://www.finmarket.ru" TargetMode="External"/><Relationship Id="rId19" Type="http://schemas.openxmlformats.org/officeDocument/2006/relationships/hyperlink" Target="http://finmarketbank.ru/" TargetMode="External"/><Relationship Id="rId31" Type="http://schemas.openxmlformats.org/officeDocument/2006/relationships/hyperlink" Target="http://www.book.ru" TargetMode="External"/><Relationship Id="rId4" Type="http://schemas.openxmlformats.org/officeDocument/2006/relationships/settings" Target="settings.xml"/><Relationship Id="rId9" Type="http://schemas.openxmlformats.org/officeDocument/2006/relationships/hyperlink" Target="https://www.nationalclearingcentre.ru/catalog/0802" TargetMode="External"/><Relationship Id="rId14" Type="http://schemas.openxmlformats.org/officeDocument/2006/relationships/hyperlink" Target="https://smart-lab.ru/q/shares_fundamental/" TargetMode="External"/><Relationship Id="rId22" Type="http://schemas.openxmlformats.org/officeDocument/2006/relationships/hyperlink" Target="http://www.moex.ru" TargetMode="External"/><Relationship Id="rId27" Type="http://schemas.openxmlformats.org/officeDocument/2006/relationships/hyperlink" Target="https://finance.yahoo.com" TargetMode="External"/><Relationship Id="rId30" Type="http://schemas.openxmlformats.org/officeDocument/2006/relationships/hyperlink" Target="http://elib.fa.ru/" TargetMode="External"/><Relationship Id="rId35" Type="http://schemas.openxmlformats.org/officeDocument/2006/relationships/hyperlink" Target="http://www.skrin.ru/" TargetMode="Externa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FA59A-5312-42D9-B335-C7EC1506B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49</Pages>
  <Words>12985</Words>
  <Characters>74017</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86829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АЛН</dc:creator>
  <cp:keywords/>
  <dc:description/>
  <cp:lastModifiedBy>Васильева Светлана Юрьевна</cp:lastModifiedBy>
  <cp:revision>12</cp:revision>
  <dcterms:created xsi:type="dcterms:W3CDTF">2023-05-28T11:28:00Z</dcterms:created>
  <dcterms:modified xsi:type="dcterms:W3CDTF">2023-09-08T06:38:00Z</dcterms:modified>
</cp:coreProperties>
</file>